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CB24" w14:textId="77777777" w:rsidR="00C47C4B" w:rsidRPr="00C47C4B" w:rsidRDefault="00C47C4B" w:rsidP="00C47C4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C47C4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0F40EB3" w14:textId="127B07FB" w:rsidR="00C47C4B" w:rsidRPr="00C47C4B" w:rsidRDefault="00C47C4B" w:rsidP="00C47C4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C47C4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2/202</w:t>
      </w:r>
      <w:r w:rsidR="008F4E00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6</w:t>
      </w:r>
      <w:r w:rsidRPr="00C47C4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 (I.16.) </w:t>
      </w:r>
      <w:r w:rsidRPr="00C47C4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</w:t>
      </w:r>
      <w:r w:rsidR="002B67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a</w:t>
      </w:r>
    </w:p>
    <w:p w14:paraId="5DE4D526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ED1F0D7" w14:textId="77777777" w:rsidR="00C47C4B" w:rsidRPr="00C47C4B" w:rsidRDefault="00C47C4B" w:rsidP="00C47C4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bookmarkStart w:id="4" w:name="_Hlk216786511"/>
      <w:r w:rsidRPr="00C47C4B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 Város Fenntartható Városfejlesztési Stratégiájának elkészítése című projekt további elemeire vonatkozó közbeszerzési eljárás közbenső bírálata tárgyában</w:t>
      </w:r>
    </w:p>
    <w:bookmarkEnd w:id="4"/>
    <w:p w14:paraId="4711405F" w14:textId="77777777" w:rsid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5F075B8" w14:textId="77777777" w:rsidR="005E06F1" w:rsidRPr="00C47C4B" w:rsidRDefault="005E06F1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BDF554C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 xml:space="preserve">Mór Városi Önkormányzat Képviselő-testülete - az ajánlatkérő Önkormányzat részéről a </w:t>
      </w:r>
      <w:r w:rsidRPr="00C47C4B">
        <w:rPr>
          <w:rFonts w:ascii="Arial" w:eastAsia="Calibri" w:hAnsi="Arial" w:cs="Arial"/>
          <w:sz w:val="24"/>
          <w:szCs w:val="24"/>
        </w:rPr>
        <w:t xml:space="preserve">302/2025. (X.29.) határozattal </w:t>
      </w:r>
      <w:r w:rsidRPr="00C47C4B">
        <w:rPr>
          <w:rFonts w:ascii="Arial" w:eastAsia="Calibri" w:hAnsi="Arial" w:cs="Arial"/>
          <w:iCs/>
          <w:sz w:val="24"/>
          <w:szCs w:val="24"/>
        </w:rPr>
        <w:t xml:space="preserve">a </w:t>
      </w:r>
      <w:r w:rsidRPr="00C47C4B">
        <w:rPr>
          <w:rFonts w:ascii="Arial" w:eastAsia="Calibri" w:hAnsi="Arial" w:cs="Arial"/>
          <w:sz w:val="24"/>
          <w:szCs w:val="24"/>
        </w:rPr>
        <w:t xml:space="preserve">TOP_PLUSZ-1.3.1-21-FE1-2022-00005 kódszámú, Mór Város Fenntartható Városfejlesztési Stratégiájának elkészítése című </w:t>
      </w:r>
      <w:r w:rsidRPr="00C47C4B">
        <w:rPr>
          <w:rFonts w:ascii="Arial" w:eastAsia="Calibri" w:hAnsi="Arial" w:cs="Arial"/>
          <w:iCs/>
          <w:sz w:val="24"/>
          <w:szCs w:val="24"/>
        </w:rPr>
        <w:t xml:space="preserve">pályázat által támogatott szakmai dokumentumok elkészítése vagy felülvizsgálata tárgyában </w:t>
      </w:r>
      <w:r w:rsidRPr="00C47C4B">
        <w:rPr>
          <w:rFonts w:ascii="Arial" w:eastAsia="Calibri" w:hAnsi="Arial" w:cs="Arial"/>
          <w:sz w:val="24"/>
          <w:szCs w:val="24"/>
        </w:rPr>
        <w:t>indított és a 343/2025.(XI.26.) határozatával módosított közbeszerzési eljárás közbenső bírálata vonatkozásában jóváhagyja a határozat mellékletét képező előterjesztést</w:t>
      </w:r>
      <w:r w:rsidRPr="00C47C4B">
        <w:rPr>
          <w:rFonts w:ascii="Arial" w:eastAsia="Calibri" w:hAnsi="Arial" w:cs="Arial"/>
          <w:iCs/>
          <w:sz w:val="24"/>
          <w:szCs w:val="24"/>
        </w:rPr>
        <w:t xml:space="preserve"> </w:t>
      </w:r>
      <w:r w:rsidRPr="00C47C4B">
        <w:rPr>
          <w:rFonts w:ascii="Arial" w:eastAsia="Calibri" w:hAnsi="Arial" w:cs="Arial"/>
          <w:sz w:val="24"/>
          <w:szCs w:val="24"/>
        </w:rPr>
        <w:t>és annak alapján az alábbi döntéseket hozza:</w:t>
      </w:r>
    </w:p>
    <w:p w14:paraId="41D84E2E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23C0112" w14:textId="77777777" w:rsidR="00C47C4B" w:rsidRPr="00C47C4B" w:rsidRDefault="00C47C4B" w:rsidP="00C47C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>az ajánlatokban tett megajánlások figyelembevételével az értékelési sorrendet az alábbiak szerint állapítja meg:</w:t>
      </w:r>
    </w:p>
    <w:p w14:paraId="7301D884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8DC3D03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1. részben:</w:t>
      </w:r>
    </w:p>
    <w:p w14:paraId="241D55B6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Amodato 2011 Kft.</w:t>
      </w:r>
    </w:p>
    <w:p w14:paraId="146DF4BF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 xml:space="preserve">2. DANU Kft. </w:t>
      </w:r>
    </w:p>
    <w:p w14:paraId="5952FDC1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ITI Magyarország Kft.</w:t>
      </w:r>
    </w:p>
    <w:p w14:paraId="5FDDC20F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MEGÉRTI Kft.</w:t>
      </w:r>
    </w:p>
    <w:p w14:paraId="596A9755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Ex Ante Tanácsadó Iroda Kft.</w:t>
      </w:r>
    </w:p>
    <w:p w14:paraId="693C889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52502A1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2. részben:</w:t>
      </w:r>
    </w:p>
    <w:p w14:paraId="686AD6FE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Mobilissimus Kft.</w:t>
      </w:r>
    </w:p>
    <w:p w14:paraId="65C6C209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MEGÉRTI Kft.</w:t>
      </w:r>
    </w:p>
    <w:p w14:paraId="150EC577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Amodato 2011 Kft.</w:t>
      </w:r>
    </w:p>
    <w:p w14:paraId="72BA12CF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TRENECON Kft.</w:t>
      </w:r>
    </w:p>
    <w:p w14:paraId="6770925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Ex Ante Tanácsadó Iroda Kft.</w:t>
      </w:r>
    </w:p>
    <w:p w14:paraId="64AA4F3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74AD1138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3. részben:</w:t>
      </w:r>
    </w:p>
    <w:p w14:paraId="2E7A8C4D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Ex Ante Tanácsadó Iroda Kft.</w:t>
      </w:r>
    </w:p>
    <w:p w14:paraId="2E6542A9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TRENECON Kft.</w:t>
      </w:r>
    </w:p>
    <w:p w14:paraId="7DBB1B51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0E13EF09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4. részben:</w:t>
      </w:r>
    </w:p>
    <w:p w14:paraId="2DC5E27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AQUAREA Kft.</w:t>
      </w:r>
    </w:p>
    <w:p w14:paraId="1B8CEF68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TRENECON Kft.</w:t>
      </w:r>
    </w:p>
    <w:p w14:paraId="08C920E8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LANDSCOPE Kft.</w:t>
      </w:r>
    </w:p>
    <w:p w14:paraId="270019A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4.. INGENIA Kft.</w:t>
      </w:r>
    </w:p>
    <w:p w14:paraId="49E41BEA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4F0FC576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5. részben:</w:t>
      </w:r>
    </w:p>
    <w:p w14:paraId="2B171776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TRENECON Kft.</w:t>
      </w:r>
    </w:p>
    <w:p w14:paraId="2FEBCA4F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MEGÉRTI Kft.</w:t>
      </w:r>
    </w:p>
    <w:p w14:paraId="03BCF445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ITI Magyarország Kft.</w:t>
      </w:r>
    </w:p>
    <w:p w14:paraId="02F3BE0E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Ex Ante Tanácsadó Iroda Kft.</w:t>
      </w:r>
    </w:p>
    <w:p w14:paraId="5BCEE165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Amodato 2011 Kft.</w:t>
      </w:r>
    </w:p>
    <w:p w14:paraId="2AA9D66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50922D4A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6. részben:</w:t>
      </w:r>
    </w:p>
    <w:p w14:paraId="12E058DC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TRENECON Kft.</w:t>
      </w:r>
    </w:p>
    <w:p w14:paraId="43BDB5C1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MEGÉRTI Kft.</w:t>
      </w:r>
    </w:p>
    <w:p w14:paraId="5FF2920A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ITI Magyarország Kft.</w:t>
      </w:r>
    </w:p>
    <w:p w14:paraId="77D97D2B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Amodato 2011 Kft.</w:t>
      </w:r>
    </w:p>
    <w:p w14:paraId="6DA3DE45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Ex Ante Tanácsadó Iroda Kft.</w:t>
      </w:r>
    </w:p>
    <w:p w14:paraId="4292DC73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14:paraId="17200A76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7C4B">
        <w:rPr>
          <w:rFonts w:ascii="Arial" w:eastAsia="Calibri" w:hAnsi="Arial" w:cs="Arial"/>
          <w:b/>
          <w:bCs/>
          <w:sz w:val="24"/>
          <w:szCs w:val="24"/>
        </w:rPr>
        <w:t>7. részben:</w:t>
      </w:r>
    </w:p>
    <w:p w14:paraId="433E0CCF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TRENECON Kft.</w:t>
      </w:r>
    </w:p>
    <w:p w14:paraId="3E7E4707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ITI Magyarország Kft.</w:t>
      </w:r>
    </w:p>
    <w:p w14:paraId="0D77AB9E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2FF783B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</w:p>
    <w:p w14:paraId="5DB4533D" w14:textId="77777777" w:rsidR="00C47C4B" w:rsidRPr="00C47C4B" w:rsidRDefault="00C47C4B" w:rsidP="00C47C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>Megállapítja, hogy a Közbeszerzésekről szóló 2015. évi CXLIII. törvény (a továbbiakban: Kbt.) 81. § (4) bekezdése alapján a Kbt. 72. § szerinti aránytalanul alacsony ár és aránytalan vállalás vizsgálatára vonatkozó bírálat, illetve a Kbt. 81. § (5) bekezdés alapján a Kbt. 69. § (2) és (4) bekezdései szerinti bírálat vonatkozásában minden részben az értékelési sorrendben első és második helyen álló ajánlattevők tekintetében kerüljön a bírálat elvégzésre.</w:t>
      </w:r>
    </w:p>
    <w:p w14:paraId="69EA22E6" w14:textId="77777777" w:rsidR="00C47C4B" w:rsidRPr="00C47C4B" w:rsidRDefault="00C47C4B" w:rsidP="00C47C4B">
      <w:pPr>
        <w:spacing w:after="0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649C64B" w14:textId="77777777" w:rsidR="00C47C4B" w:rsidRPr="00C47C4B" w:rsidRDefault="00C47C4B" w:rsidP="00C47C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>A Kbt. 72. § alapján árindokolás kérés kerüljön kiküldésre az alábbi ajánlattevők részére:</w:t>
      </w:r>
    </w:p>
    <w:p w14:paraId="674904EF" w14:textId="77777777" w:rsidR="00C47C4B" w:rsidRPr="00C47C4B" w:rsidRDefault="00C47C4B" w:rsidP="00C47C4B">
      <w:pPr>
        <w:ind w:left="720"/>
        <w:contextualSpacing/>
        <w:rPr>
          <w:rFonts w:ascii="Arial" w:eastAsia="Calibri" w:hAnsi="Arial" w:cs="Arial"/>
          <w:iCs/>
          <w:sz w:val="24"/>
          <w:szCs w:val="24"/>
        </w:rPr>
      </w:pPr>
    </w:p>
    <w:p w14:paraId="774F2EEB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2. részben: Mobilissimus Kft.</w:t>
      </w:r>
    </w:p>
    <w:p w14:paraId="33C7F55E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részben: AQUAREA Kft. és TRENECON Kft.</w:t>
      </w:r>
    </w:p>
    <w:p w14:paraId="191CE4B4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részben TRENECON Kft. és MEGÉRTI Kft.</w:t>
      </w:r>
    </w:p>
    <w:p w14:paraId="047E80CC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 xml:space="preserve">7. részben: TRENECON Kft. </w:t>
      </w:r>
    </w:p>
    <w:p w14:paraId="041FB674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FA7374A" w14:textId="77777777" w:rsidR="00C47C4B" w:rsidRPr="00C47C4B" w:rsidRDefault="00C47C4B" w:rsidP="00C47C4B">
      <w:pPr>
        <w:rPr>
          <w:rFonts w:ascii="Arial" w:eastAsia="Calibri" w:hAnsi="Arial" w:cs="Arial"/>
          <w:iCs/>
          <w:sz w:val="24"/>
          <w:szCs w:val="24"/>
        </w:rPr>
      </w:pPr>
    </w:p>
    <w:p w14:paraId="5D00DFBB" w14:textId="77777777" w:rsidR="00C47C4B" w:rsidRPr="00C47C4B" w:rsidRDefault="00C47C4B" w:rsidP="00C47C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 xml:space="preserve"> A Kbt. 72. § alapján aránytalan vállalásra vonatkozó indokoláskérés kerüljön kiküldésre az alábbi ajánlattevők részére:</w:t>
      </w:r>
    </w:p>
    <w:p w14:paraId="0593FE93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99A07A0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 xml:space="preserve">1. részben: Amodato 2011 Kft. </w:t>
      </w:r>
    </w:p>
    <w:p w14:paraId="45233DC5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4. részben: AQUAREA Kft.</w:t>
      </w:r>
    </w:p>
    <w:p w14:paraId="740594B1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5263A3F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769544BF" w14:textId="77777777" w:rsidR="00C47C4B" w:rsidRPr="00C47C4B" w:rsidRDefault="00C47C4B" w:rsidP="00C47C4B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 w:rsidRPr="00C47C4B">
        <w:rPr>
          <w:rFonts w:ascii="Arial" w:eastAsia="Calibri" w:hAnsi="Arial" w:cs="Arial"/>
          <w:iCs/>
          <w:sz w:val="24"/>
          <w:szCs w:val="24"/>
        </w:rPr>
        <w:t>A Kbt. 69. § alapján hiánypótlási felhívás kerüljön kiküldésre az alábbi ajánlattevők részére:</w:t>
      </w:r>
    </w:p>
    <w:p w14:paraId="577B46A0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F51500D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1. részben: DANU Mérnök és Tervező Kft.</w:t>
      </w:r>
    </w:p>
    <w:p w14:paraId="5D78DA16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3. részben: Ex Ante Tanácsadó Iroda Kft. és TRENECON Kft.</w:t>
      </w:r>
    </w:p>
    <w:p w14:paraId="00537642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5. részben: TRENECON Kft. és MEGÉRTI Kft.</w:t>
      </w:r>
    </w:p>
    <w:p w14:paraId="1CEC638C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 xml:space="preserve">6. részben: TRENECON Kft. </w:t>
      </w:r>
    </w:p>
    <w:p w14:paraId="33B3B3B9" w14:textId="77777777" w:rsidR="00C47C4B" w:rsidRPr="00C47C4B" w:rsidRDefault="00C47C4B" w:rsidP="00C47C4B">
      <w:pPr>
        <w:spacing w:after="0" w:line="24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t>7. részben: TRENECON Kft. és ITI Magyarország Kft.</w:t>
      </w:r>
    </w:p>
    <w:p w14:paraId="10029B79" w14:textId="77777777" w:rsidR="00C47C4B" w:rsidRPr="00C47C4B" w:rsidRDefault="00C47C4B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88610CB" w14:textId="77777777" w:rsidR="005E06F1" w:rsidRPr="00C47C4B" w:rsidRDefault="005E06F1" w:rsidP="00C47C4B">
      <w:pPr>
        <w:spacing w:after="0"/>
        <w:ind w:left="720"/>
        <w:contextualSpacing/>
        <w:jc w:val="both"/>
        <w:rPr>
          <w:rFonts w:ascii="Arial" w:eastAsia="Calibri" w:hAnsi="Arial" w:cs="Arial"/>
          <w:iCs/>
          <w:sz w:val="24"/>
          <w:szCs w:val="24"/>
          <w:highlight w:val="yellow"/>
        </w:rPr>
      </w:pPr>
    </w:p>
    <w:p w14:paraId="2DC83838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</w:rPr>
        <w:lastRenderedPageBreak/>
        <w:t>A Képviselő-testület felkéri a közbeszerzési szaktanácsadót a szükséges intézkedések megtételére.</w:t>
      </w:r>
    </w:p>
    <w:p w14:paraId="752191AF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3DEE282" w14:textId="77777777" w:rsidR="00C47C4B" w:rsidRPr="00C47C4B" w:rsidRDefault="00C47C4B" w:rsidP="00C47C4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A4597D" w14:textId="77777777" w:rsidR="00C47C4B" w:rsidRPr="00C47C4B" w:rsidRDefault="00C47C4B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C47C4B">
        <w:rPr>
          <w:rFonts w:ascii="Arial" w:eastAsia="Calibri" w:hAnsi="Arial" w:cs="Arial"/>
          <w:sz w:val="24"/>
          <w:szCs w:val="24"/>
        </w:rPr>
        <w:t>: 2026.01.22.</w:t>
      </w:r>
    </w:p>
    <w:p w14:paraId="1409D619" w14:textId="77777777" w:rsidR="00C47C4B" w:rsidRPr="00C47C4B" w:rsidRDefault="00C47C4B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47C4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C47C4B">
        <w:rPr>
          <w:rFonts w:ascii="Arial" w:eastAsia="Calibri" w:hAnsi="Arial" w:cs="Arial"/>
          <w:sz w:val="24"/>
          <w:szCs w:val="24"/>
        </w:rPr>
        <w:t>: jegyző(Önkormányzati Iroda)</w:t>
      </w:r>
    </w:p>
    <w:p w14:paraId="5BEB80CA" w14:textId="77777777" w:rsidR="00C47C4B" w:rsidRPr="00C47C4B" w:rsidRDefault="00C47C4B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4B40172B" w14:textId="77777777" w:rsidR="006C0A8A" w:rsidRDefault="006C0A8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F3EFB23" w14:textId="77777777" w:rsidR="006C0A8A" w:rsidRDefault="006C0A8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20EAA52" w14:textId="77777777" w:rsidR="006C0A8A" w:rsidRDefault="006C0A8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5E06F1">
      <w:pgSz w:w="11906" w:h="16838"/>
      <w:pgMar w:top="147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1"/>
  </w:num>
  <w:num w:numId="2" w16cid:durableId="932590407">
    <w:abstractNumId w:val="35"/>
  </w:num>
  <w:num w:numId="3" w16cid:durableId="1469779523">
    <w:abstractNumId w:val="11"/>
  </w:num>
  <w:num w:numId="4" w16cid:durableId="1727148376">
    <w:abstractNumId w:val="19"/>
  </w:num>
  <w:num w:numId="5" w16cid:durableId="989790583">
    <w:abstractNumId w:val="36"/>
  </w:num>
  <w:num w:numId="6" w16cid:durableId="1119686896">
    <w:abstractNumId w:val="32"/>
  </w:num>
  <w:num w:numId="7" w16cid:durableId="1425150617">
    <w:abstractNumId w:val="16"/>
  </w:num>
  <w:num w:numId="8" w16cid:durableId="1898279024">
    <w:abstractNumId w:val="4"/>
  </w:num>
  <w:num w:numId="9" w16cid:durableId="1036734201">
    <w:abstractNumId w:val="25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4"/>
  </w:num>
  <w:num w:numId="13" w16cid:durableId="2099206043">
    <w:abstractNumId w:val="21"/>
  </w:num>
  <w:num w:numId="14" w16cid:durableId="491682190">
    <w:abstractNumId w:val="29"/>
  </w:num>
  <w:num w:numId="15" w16cid:durableId="673803049">
    <w:abstractNumId w:val="18"/>
  </w:num>
  <w:num w:numId="16" w16cid:durableId="513498263">
    <w:abstractNumId w:val="30"/>
  </w:num>
  <w:num w:numId="17" w16cid:durableId="47002444">
    <w:abstractNumId w:val="26"/>
  </w:num>
  <w:num w:numId="18" w16cid:durableId="256643119">
    <w:abstractNumId w:val="10"/>
  </w:num>
  <w:num w:numId="19" w16cid:durableId="1123843471">
    <w:abstractNumId w:val="24"/>
  </w:num>
  <w:num w:numId="20" w16cid:durableId="1431924399">
    <w:abstractNumId w:val="15"/>
  </w:num>
  <w:num w:numId="21" w16cid:durableId="2127698981">
    <w:abstractNumId w:val="33"/>
  </w:num>
  <w:num w:numId="22" w16cid:durableId="105778764">
    <w:abstractNumId w:val="3"/>
  </w:num>
  <w:num w:numId="23" w16cid:durableId="46276974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4"/>
  </w:num>
  <w:num w:numId="25" w16cid:durableId="72819208">
    <w:abstractNumId w:val="27"/>
  </w:num>
  <w:num w:numId="26" w16cid:durableId="10864159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8"/>
  </w:num>
  <w:num w:numId="29" w16cid:durableId="2110926038">
    <w:abstractNumId w:val="20"/>
  </w:num>
  <w:num w:numId="30" w16cid:durableId="1212889486">
    <w:abstractNumId w:val="12"/>
  </w:num>
  <w:num w:numId="31" w16cid:durableId="433403653">
    <w:abstractNumId w:val="8"/>
  </w:num>
  <w:num w:numId="32" w16cid:durableId="13503748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7"/>
  </w:num>
  <w:num w:numId="35" w16cid:durableId="1830633797">
    <w:abstractNumId w:val="17"/>
  </w:num>
  <w:num w:numId="36" w16cid:durableId="649135764">
    <w:abstractNumId w:val="22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B672B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E06F1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0A8A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0E45"/>
    <w:rsid w:val="008777B1"/>
    <w:rsid w:val="008804FA"/>
    <w:rsid w:val="00886815"/>
    <w:rsid w:val="0089191B"/>
    <w:rsid w:val="00892A3F"/>
    <w:rsid w:val="008B7A6F"/>
    <w:rsid w:val="008F4E00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6</cp:revision>
  <cp:lastPrinted>2026-01-05T08:34:00Z</cp:lastPrinted>
  <dcterms:created xsi:type="dcterms:W3CDTF">2026-01-13T14:33:00Z</dcterms:created>
  <dcterms:modified xsi:type="dcterms:W3CDTF">2026-01-16T06:23:00Z</dcterms:modified>
</cp:coreProperties>
</file>