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D00ED" w14:textId="77777777" w:rsidR="002D0A5B" w:rsidRPr="002D0A5B" w:rsidRDefault="002D0A5B" w:rsidP="002D0A5B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2D0A5B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(19162 fő lakosságszámot képviselve), 0 nem és 0 tartózkodás mellett az alábbi határozatot hozta:</w:t>
      </w:r>
    </w:p>
    <w:p w14:paraId="344937B9" w14:textId="77777777" w:rsidR="002D0A5B" w:rsidRPr="002D0A5B" w:rsidRDefault="002D0A5B" w:rsidP="002D0A5B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7EB93D0" w14:textId="77777777" w:rsidR="002D0A5B" w:rsidRPr="002D0A5B" w:rsidRDefault="002D0A5B" w:rsidP="002D0A5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3928A13" w14:textId="77777777" w:rsidR="002D0A5B" w:rsidRPr="002D0A5B" w:rsidRDefault="002D0A5B" w:rsidP="002D0A5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D0A5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7C7C9F4" w14:textId="77777777" w:rsidR="002D0A5B" w:rsidRPr="002D0A5B" w:rsidRDefault="002D0A5B" w:rsidP="002D0A5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D0A5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69B6151" w14:textId="77777777" w:rsidR="002D0A5B" w:rsidRPr="002D0A5B" w:rsidRDefault="002D0A5B" w:rsidP="002D0A5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D0A5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11/2026. (II.19.) határozata</w:t>
      </w:r>
    </w:p>
    <w:p w14:paraId="21F14BCD" w14:textId="77777777" w:rsidR="002D0A5B" w:rsidRPr="002D0A5B" w:rsidRDefault="002D0A5B" w:rsidP="002D0A5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5B61D" w14:textId="77777777" w:rsidR="002D0A5B" w:rsidRPr="002D0A5B" w:rsidRDefault="002D0A5B" w:rsidP="002D0A5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r w:rsidRPr="002D0A5B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Meseház Óvoda-Bölcsőde Aranyalma Tagóvoda- Bölcsődéjében és Etalon Sport Tagóvoda-Bölcsődéjében a szolgáltatási önköltség megállapítása tárgyában</w:t>
      </w:r>
    </w:p>
    <w:p w14:paraId="2D584AAE" w14:textId="77777777" w:rsidR="002D0A5B" w:rsidRPr="002D0A5B" w:rsidRDefault="002D0A5B" w:rsidP="002D0A5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F35CE61" w14:textId="77777777" w:rsidR="002D0A5B" w:rsidRPr="002D0A5B" w:rsidRDefault="002D0A5B" w:rsidP="002D0A5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2D0A5B">
        <w:rPr>
          <w:rFonts w:ascii="Arial" w:eastAsia="Calibri" w:hAnsi="Arial" w:cs="Arial"/>
          <w:kern w:val="0"/>
          <w14:ligatures w14:val="none"/>
        </w:rPr>
        <w:t>1. A Móri Többcélú Kistérségi Társulás Társulási Tanácsa a Meseház Óvoda-Bölcsőde Aranyalma Tagóvoda-Bölcsődéjére vonatkozóan a gondozás önköltségét az alábbiakban állapítja meg: 14.211.- Ft/ gondozási nap/ ellátott.</w:t>
      </w:r>
    </w:p>
    <w:p w14:paraId="3E3B188F" w14:textId="77777777" w:rsidR="002D0A5B" w:rsidRPr="002D0A5B" w:rsidRDefault="002D0A5B" w:rsidP="002D0A5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bookmarkStart w:id="0" w:name="_Hlk152752394"/>
    </w:p>
    <w:p w14:paraId="7C29FE10" w14:textId="77777777" w:rsidR="002D0A5B" w:rsidRPr="002D0A5B" w:rsidRDefault="002D0A5B" w:rsidP="002D0A5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2D0A5B">
        <w:rPr>
          <w:rFonts w:ascii="Arial" w:eastAsia="Calibri" w:hAnsi="Arial" w:cs="Arial"/>
          <w:kern w:val="0"/>
          <w14:ligatures w14:val="none"/>
        </w:rPr>
        <w:t>2. A Móri Többcélú Kistérségi Társulás Társulási Tanácsa a Meseház Óvoda-Bölcsőde Etalon Sport Tagóvoda-Bölcsődéjére vonatkozóan a gondozás önköltségét az alábbiakban állapítja meg: 13.248.- Ft/ gondozási nap/ ellátott.</w:t>
      </w:r>
    </w:p>
    <w:p w14:paraId="72049D07" w14:textId="77777777" w:rsidR="002D0A5B" w:rsidRPr="002D0A5B" w:rsidRDefault="002D0A5B" w:rsidP="002D0A5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6090111" w14:textId="77777777" w:rsidR="002D0A5B" w:rsidRPr="002D0A5B" w:rsidRDefault="002D0A5B" w:rsidP="002D0A5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2D0A5B">
        <w:rPr>
          <w:rFonts w:ascii="Arial" w:eastAsia="Calibri" w:hAnsi="Arial" w:cs="Arial"/>
          <w:kern w:val="0"/>
          <w14:ligatures w14:val="none"/>
        </w:rPr>
        <w:t xml:space="preserve">3. A Móri Többcélú Kistérségi Társulás a </w:t>
      </w:r>
      <w:bookmarkStart w:id="1" w:name="_Hlk161741430"/>
      <w:r w:rsidRPr="002D0A5B">
        <w:rPr>
          <w:rFonts w:ascii="Arial" w:eastAsia="Calibri" w:hAnsi="Arial" w:cs="Arial"/>
          <w:kern w:val="0"/>
          <w14:ligatures w14:val="none"/>
        </w:rPr>
        <w:t xml:space="preserve">Meseház Óvoda-Bölcsőde Aranyalma Tagóvoda-Bölcsődéjében </w:t>
      </w:r>
      <w:bookmarkEnd w:id="1"/>
      <w:r w:rsidRPr="002D0A5B">
        <w:rPr>
          <w:rFonts w:ascii="Arial" w:eastAsia="Calibri" w:hAnsi="Arial" w:cs="Arial"/>
          <w:kern w:val="0"/>
          <w14:ligatures w14:val="none"/>
        </w:rPr>
        <w:t>továbbra is 0.- Ft/ kisgyermek/ nap gondozási térítési díjat állapít meg.</w:t>
      </w:r>
    </w:p>
    <w:p w14:paraId="127AB5D5" w14:textId="77777777" w:rsidR="002D0A5B" w:rsidRPr="002D0A5B" w:rsidRDefault="002D0A5B" w:rsidP="002D0A5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bookmarkEnd w:id="0"/>
    <w:p w14:paraId="089E58E4" w14:textId="77777777" w:rsidR="002D0A5B" w:rsidRPr="002D0A5B" w:rsidRDefault="002D0A5B" w:rsidP="002D0A5B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2D0A5B">
        <w:rPr>
          <w:rFonts w:ascii="Arial" w:eastAsia="Calibri" w:hAnsi="Arial" w:cs="Arial"/>
          <w:kern w:val="0"/>
          <w14:ligatures w14:val="none"/>
        </w:rPr>
        <w:t xml:space="preserve">4. A </w:t>
      </w:r>
      <w:bookmarkStart w:id="2" w:name="_Hlk161741454"/>
      <w:r w:rsidRPr="002D0A5B">
        <w:rPr>
          <w:rFonts w:ascii="Arial" w:eastAsia="Calibri" w:hAnsi="Arial" w:cs="Arial"/>
          <w:kern w:val="0"/>
          <w14:ligatures w14:val="none"/>
        </w:rPr>
        <w:t xml:space="preserve">Móri Többcélú Kistérségi Társulás </w:t>
      </w:r>
      <w:bookmarkEnd w:id="2"/>
      <w:r w:rsidRPr="002D0A5B">
        <w:rPr>
          <w:rFonts w:ascii="Arial" w:eastAsia="Calibri" w:hAnsi="Arial" w:cs="Arial"/>
          <w:kern w:val="0"/>
          <w14:ligatures w14:val="none"/>
        </w:rPr>
        <w:t>a Meseház Óvoda-Bölcsőde Etalon Sport Tagóvoda-Bölcsődéjében 0.- Ft/ kisgyermek/ nap gondozási térítési díjat állapít meg – szemben az eddigi 1.000.- Ft/nap térítési díjjal – 2026. január 1. napjától.</w:t>
      </w:r>
    </w:p>
    <w:p w14:paraId="3DC4D242" w14:textId="77777777" w:rsidR="002D0A5B" w:rsidRPr="002D0A5B" w:rsidRDefault="002D0A5B" w:rsidP="002D0A5B">
      <w:pPr>
        <w:spacing w:before="100" w:beforeAutospacing="1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2C306FE" w14:textId="77777777" w:rsidR="002D0A5B" w:rsidRPr="002D0A5B" w:rsidRDefault="002D0A5B" w:rsidP="002D0A5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2D0A5B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2D0A5B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569803001"/>
          <w:placeholder>
            <w:docPart w:val="23BA5EA35EB34D3BBD65BB2C32C3536A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Content>
          <w:r w:rsidRPr="002D0A5B">
            <w:rPr>
              <w:rFonts w:ascii="Arial" w:eastAsia="Calibri" w:hAnsi="Arial" w:cs="Arial"/>
              <w:kern w:val="0"/>
              <w14:ligatures w14:val="none"/>
            </w:rPr>
            <w:t>azonnal</w:t>
          </w:r>
        </w:sdtContent>
      </w:sdt>
    </w:p>
    <w:p w14:paraId="4EF01005" w14:textId="77777777" w:rsidR="002D0A5B" w:rsidRPr="002D0A5B" w:rsidRDefault="002D0A5B" w:rsidP="002D0A5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2D0A5B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2D0A5B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885444535"/>
          <w:placeholder>
            <w:docPart w:val="0CF504B2B27C4461936E8BEB28EEE4C0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2D0A5B">
            <w:rPr>
              <w:rFonts w:ascii="Arial" w:eastAsia="Calibri" w:hAnsi="Arial" w:cs="Arial"/>
              <w:kern w:val="0"/>
              <w14:ligatures w14:val="none"/>
            </w:rPr>
            <w:t>Munkaszervezet vezetője</w:t>
          </w:r>
        </w:sdtContent>
      </w:sdt>
      <w:r w:rsidRPr="002D0A5B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-102272209"/>
          <w:placeholder>
            <w:docPart w:val="0CF504B2B27C4461936E8BEB28EEE4C0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2D0A5B">
            <w:rPr>
              <w:rFonts w:ascii="Arial" w:eastAsia="Calibri" w:hAnsi="Arial" w:cs="Arial"/>
              <w:kern w:val="0"/>
              <w14:ligatures w14:val="none"/>
            </w:rPr>
            <w:t>Közigazgatási és Szociális Iroda</w:t>
          </w:r>
        </w:sdtContent>
      </w:sdt>
      <w:r w:rsidRPr="002D0A5B">
        <w:rPr>
          <w:rFonts w:ascii="Arial" w:eastAsia="Calibri" w:hAnsi="Arial" w:cs="Arial"/>
          <w:kern w:val="0"/>
          <w14:ligatures w14:val="none"/>
        </w:rPr>
        <w:t>)</w:t>
      </w:r>
    </w:p>
    <w:p w14:paraId="6AA3702C" w14:textId="77777777" w:rsidR="002D0A5B" w:rsidRPr="002D0A5B" w:rsidRDefault="002D0A5B" w:rsidP="002D0A5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90B48B2" w14:textId="77777777" w:rsidR="00296239" w:rsidRDefault="00296239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934CE"/>
    <w:rsid w:val="0069769C"/>
    <w:rsid w:val="00864780"/>
    <w:rsid w:val="0089046E"/>
    <w:rsid w:val="00B10068"/>
    <w:rsid w:val="00B6354E"/>
    <w:rsid w:val="00B82F1B"/>
    <w:rsid w:val="00F3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BA5EA35EB34D3BBD65BB2C32C3536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71A2DED-F556-45F4-B9D2-F48527A09FA3}"/>
      </w:docPartPr>
      <w:docPartBody>
        <w:p w:rsidR="00FD57FC" w:rsidRDefault="00A22DFB" w:rsidP="00A22DFB">
          <w:pPr>
            <w:pStyle w:val="23BA5EA35EB34D3BBD65BB2C32C3536A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0CF504B2B27C4461936E8BEB28EEE4C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605124E-71F7-4FDF-95A2-6238897106CE}"/>
      </w:docPartPr>
      <w:docPartBody>
        <w:p w:rsidR="00FD57FC" w:rsidRDefault="00A22DFB" w:rsidP="00A22DFB">
          <w:pPr>
            <w:pStyle w:val="0CF504B2B27C4461936E8BEB28EEE4C0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DFB"/>
    <w:rsid w:val="00864780"/>
    <w:rsid w:val="00A22DFB"/>
    <w:rsid w:val="00FD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A22DFB"/>
    <w:rPr>
      <w:color w:val="808080"/>
    </w:rPr>
  </w:style>
  <w:style w:type="paragraph" w:customStyle="1" w:styleId="79F56C4311534F5F951AE7BF4425C3DE">
    <w:name w:val="79F56C4311534F5F951AE7BF4425C3DE"/>
    <w:rsid w:val="00A22DFB"/>
  </w:style>
  <w:style w:type="paragraph" w:customStyle="1" w:styleId="F7701CE9C47D490E9BD83DDD1F8A7A20">
    <w:name w:val="F7701CE9C47D490E9BD83DDD1F8A7A20"/>
    <w:rsid w:val="00A22DFB"/>
  </w:style>
  <w:style w:type="paragraph" w:customStyle="1" w:styleId="23BA5EA35EB34D3BBD65BB2C32C3536A">
    <w:name w:val="23BA5EA35EB34D3BBD65BB2C32C3536A"/>
    <w:rsid w:val="00A22DFB"/>
  </w:style>
  <w:style w:type="paragraph" w:customStyle="1" w:styleId="0CF504B2B27C4461936E8BEB28EEE4C0">
    <w:name w:val="0CF504B2B27C4461936E8BEB28EEE4C0"/>
    <w:rsid w:val="00A22D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2026-02-19T09:26:00Z</cp:lastPrinted>
  <dcterms:created xsi:type="dcterms:W3CDTF">2026-02-26T07:18:00Z</dcterms:created>
  <dcterms:modified xsi:type="dcterms:W3CDTF">2026-02-26T07:18:00Z</dcterms:modified>
</cp:coreProperties>
</file>