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8906" w14:textId="77777777" w:rsidR="00E22B53" w:rsidRPr="00D356F8" w:rsidRDefault="00E22B53" w:rsidP="00E22B53">
      <w:pPr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32221867"/>
      <w:r w:rsidRPr="00D356F8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6AF27AD3" w14:textId="77777777" w:rsidR="00E22B53" w:rsidRPr="00D356F8" w:rsidRDefault="00E22B53" w:rsidP="00E22B53">
      <w:pPr>
        <w:jc w:val="center"/>
        <w:rPr>
          <w:rFonts w:eastAsia="Calibri" w:cs="Arial"/>
          <w:b/>
          <w:bCs/>
          <w:szCs w:val="24"/>
          <w:lang w:eastAsia="en-US"/>
        </w:rPr>
      </w:pPr>
      <w:bookmarkStart w:id="1" w:name="_Hlk53643434"/>
      <w:r>
        <w:rPr>
          <w:rFonts w:eastAsia="Calibri" w:cs="Arial"/>
          <w:b/>
          <w:bCs/>
          <w:szCs w:val="24"/>
          <w:lang w:eastAsia="en-US"/>
        </w:rPr>
        <w:t>364</w:t>
      </w:r>
      <w:r w:rsidRPr="00D356F8">
        <w:rPr>
          <w:rFonts w:eastAsia="Calibri" w:cs="Arial"/>
          <w:b/>
          <w:bCs/>
          <w:szCs w:val="24"/>
          <w:lang w:eastAsia="en-US"/>
        </w:rPr>
        <w:t>/</w:t>
      </w:r>
      <w:r>
        <w:rPr>
          <w:rFonts w:eastAsia="Calibri" w:cs="Arial"/>
          <w:b/>
          <w:bCs/>
          <w:szCs w:val="24"/>
          <w:lang w:eastAsia="en-US"/>
        </w:rPr>
        <w:t>2022. (X.26.) határozata</w:t>
      </w:r>
    </w:p>
    <w:p w14:paraId="735EF413" w14:textId="77777777" w:rsidR="00E22B53" w:rsidRPr="00D356F8" w:rsidRDefault="00E22B53" w:rsidP="00E22B53">
      <w:pPr>
        <w:jc w:val="center"/>
        <w:rPr>
          <w:rFonts w:eastAsia="Calibri" w:cs="Arial"/>
          <w:b/>
          <w:bCs/>
          <w:szCs w:val="24"/>
          <w:lang w:eastAsia="en-US"/>
        </w:rPr>
      </w:pPr>
    </w:p>
    <w:p w14:paraId="1CC66DD2" w14:textId="77777777" w:rsidR="00E22B53" w:rsidRPr="00D356F8" w:rsidRDefault="00E22B53" w:rsidP="00E22B53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a Móri Szabadidőközpont Kft. 2022. évi üzleti tervének módosítása tárgyában</w:t>
      </w:r>
    </w:p>
    <w:bookmarkEnd w:id="1"/>
    <w:p w14:paraId="036FE0F1" w14:textId="77777777" w:rsidR="00E22B53" w:rsidRDefault="00E22B53" w:rsidP="00E22B53">
      <w:pPr>
        <w:rPr>
          <w:rFonts w:eastAsia="Calibri" w:cs="Arial"/>
          <w:szCs w:val="24"/>
          <w:lang w:eastAsia="en-US"/>
        </w:rPr>
      </w:pPr>
    </w:p>
    <w:p w14:paraId="7615343F" w14:textId="77777777" w:rsidR="00E22B53" w:rsidRDefault="00E22B53" w:rsidP="00E22B53">
      <w:pPr>
        <w:rPr>
          <w:rFonts w:eastAsia="Calibri" w:cs="Arial"/>
        </w:rPr>
      </w:pPr>
      <w:r>
        <w:rPr>
          <w:rFonts w:eastAsia="Calibri" w:cs="Arial"/>
        </w:rPr>
        <w:t>Mór Városi Önkormányzat Képviselő-testülete – az alapító részéről</w:t>
      </w:r>
    </w:p>
    <w:p w14:paraId="268245A8" w14:textId="77777777" w:rsidR="00E22B53" w:rsidRDefault="00E22B53" w:rsidP="00E22B53">
      <w:pPr>
        <w:rPr>
          <w:rFonts w:eastAsia="Calibri" w:cs="Arial"/>
        </w:rPr>
      </w:pPr>
    </w:p>
    <w:p w14:paraId="6EB6FFBE" w14:textId="77777777" w:rsidR="00E22B53" w:rsidRDefault="00E22B53" w:rsidP="00E22B53">
      <w:pPr>
        <w:numPr>
          <w:ilvl w:val="0"/>
          <w:numId w:val="22"/>
        </w:numPr>
        <w:spacing w:after="160"/>
        <w:contextualSpacing/>
        <w:rPr>
          <w:rFonts w:eastAsia="Calibri" w:cs="Arial"/>
        </w:rPr>
      </w:pPr>
      <w:r>
        <w:rPr>
          <w:rFonts w:eastAsia="Calibri" w:cs="Arial"/>
        </w:rPr>
        <w:t>A MÓRI SZABADIDŐKÖZPONT Kft. 2022. évi üzleti tervének módosítását üzletáganként az 1. mellékletben foglaltak alapján az alábbiak szerint hagyja jóvá:</w:t>
      </w:r>
    </w:p>
    <w:p w14:paraId="7D7E0153" w14:textId="77777777" w:rsidR="00E22B53" w:rsidRDefault="00E22B53" w:rsidP="00E22B53">
      <w:pPr>
        <w:ind w:left="720"/>
        <w:contextualSpacing/>
        <w:rPr>
          <w:rFonts w:eastAsia="Calibri" w:cs="Arial"/>
        </w:rPr>
      </w:pPr>
    </w:p>
    <w:p w14:paraId="6605BD2B" w14:textId="77777777" w:rsidR="00E22B53" w:rsidRDefault="00E22B53" w:rsidP="00E22B53">
      <w:pPr>
        <w:tabs>
          <w:tab w:val="right" w:pos="5954"/>
        </w:tabs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 xml:space="preserve">Összes bevétel: </w:t>
      </w:r>
      <w:r>
        <w:rPr>
          <w:rFonts w:eastAsia="Calibri" w:cs="Arial"/>
        </w:rPr>
        <w:tab/>
        <w:t xml:space="preserve">53 950 </w:t>
      </w:r>
      <w:proofErr w:type="spellStart"/>
      <w:r>
        <w:rPr>
          <w:rFonts w:eastAsia="Calibri" w:cs="Arial"/>
        </w:rPr>
        <w:t>eFt</w:t>
      </w:r>
      <w:proofErr w:type="spellEnd"/>
    </w:p>
    <w:p w14:paraId="053709BE" w14:textId="77777777" w:rsidR="00E22B53" w:rsidRDefault="00E22B53" w:rsidP="00E22B53">
      <w:pPr>
        <w:tabs>
          <w:tab w:val="right" w:pos="5954"/>
        </w:tabs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 xml:space="preserve">Összes ráfordítás: </w:t>
      </w:r>
      <w:r>
        <w:rPr>
          <w:rFonts w:eastAsia="Calibri" w:cs="Arial"/>
        </w:rPr>
        <w:tab/>
        <w:t xml:space="preserve">166 234 </w:t>
      </w:r>
      <w:proofErr w:type="spellStart"/>
      <w:r>
        <w:rPr>
          <w:rFonts w:eastAsia="Calibri" w:cs="Arial"/>
        </w:rPr>
        <w:t>eFt</w:t>
      </w:r>
      <w:proofErr w:type="spellEnd"/>
    </w:p>
    <w:p w14:paraId="2B7D7FD0" w14:textId="77777777" w:rsidR="00E22B53" w:rsidRDefault="00E22B53" w:rsidP="00E22B53">
      <w:pPr>
        <w:tabs>
          <w:tab w:val="right" w:pos="5954"/>
        </w:tabs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 xml:space="preserve">Adózás előtti eredmény: </w:t>
      </w:r>
      <w:r>
        <w:rPr>
          <w:rFonts w:eastAsia="Calibri" w:cs="Arial"/>
        </w:rPr>
        <w:tab/>
        <w:t xml:space="preserve">- 112 284 </w:t>
      </w:r>
      <w:proofErr w:type="spellStart"/>
      <w:r>
        <w:rPr>
          <w:rFonts w:eastAsia="Calibri" w:cs="Arial"/>
        </w:rPr>
        <w:t>eFt</w:t>
      </w:r>
      <w:proofErr w:type="spellEnd"/>
    </w:p>
    <w:p w14:paraId="089D1479" w14:textId="77777777" w:rsidR="00E22B53" w:rsidRDefault="00E22B53" w:rsidP="00E22B53">
      <w:pPr>
        <w:ind w:left="720"/>
        <w:contextualSpacing/>
        <w:rPr>
          <w:rFonts w:eastAsia="Calibri" w:cs="Arial"/>
        </w:rPr>
      </w:pPr>
    </w:p>
    <w:p w14:paraId="0D272B7E" w14:textId="77777777" w:rsidR="00E22B53" w:rsidRDefault="00E22B53" w:rsidP="00E22B53">
      <w:pPr>
        <w:numPr>
          <w:ilvl w:val="0"/>
          <w:numId w:val="22"/>
        </w:numPr>
        <w:spacing w:after="160"/>
        <w:contextualSpacing/>
        <w:rPr>
          <w:rFonts w:eastAsia="Calibri" w:cs="Arial"/>
        </w:rPr>
      </w:pPr>
      <w:r>
        <w:rPr>
          <w:rFonts w:eastAsia="Calibri" w:cs="Arial"/>
        </w:rPr>
        <w:t xml:space="preserve">A Képviselő-testület a Társaság 2022. évi működtetéséhez a 23/2022. (I.26.) határozatban elfogadott 112 284 </w:t>
      </w:r>
      <w:proofErr w:type="spellStart"/>
      <w:r>
        <w:rPr>
          <w:rFonts w:eastAsia="Calibri" w:cs="Arial"/>
        </w:rPr>
        <w:t>eFt</w:t>
      </w:r>
      <w:proofErr w:type="spellEnd"/>
      <w:r>
        <w:rPr>
          <w:rFonts w:eastAsia="Calibri" w:cs="Arial"/>
        </w:rPr>
        <w:t xml:space="preserve">, és fejlesztési célú 2 000 </w:t>
      </w:r>
      <w:proofErr w:type="spellStart"/>
      <w:r>
        <w:rPr>
          <w:rFonts w:eastAsia="Calibri" w:cs="Arial"/>
        </w:rPr>
        <w:t>eFt</w:t>
      </w:r>
      <w:proofErr w:type="spellEnd"/>
      <w:r>
        <w:rPr>
          <w:rFonts w:eastAsia="Calibri" w:cs="Arial"/>
        </w:rPr>
        <w:t xml:space="preserve"> támogatáson túl további 21 530 635 forint felhalmozás célú támogatást biztosít, a 2022. évi költségvetésből a működési célú iparűzési adó céltartalék terhére. </w:t>
      </w:r>
    </w:p>
    <w:p w14:paraId="32BC49D4" w14:textId="77777777" w:rsidR="00E22B53" w:rsidRPr="0092745E" w:rsidRDefault="00E22B53" w:rsidP="00E22B53">
      <w:pPr>
        <w:rPr>
          <w:rFonts w:eastAsia="Calibri" w:cs="Arial"/>
          <w:iCs/>
          <w:szCs w:val="24"/>
        </w:rPr>
      </w:pPr>
    </w:p>
    <w:p w14:paraId="7C6927AC" w14:textId="77777777" w:rsidR="00E22B53" w:rsidRDefault="00E22B53" w:rsidP="00E22B5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Képviselő-testület felkéri a Jegyzőt, hogy a költségvetés következő módosításakor az átcsoportosítást vezesse át.</w:t>
      </w:r>
    </w:p>
    <w:p w14:paraId="6923F3A2" w14:textId="77777777" w:rsidR="00E22B53" w:rsidRDefault="00E22B53" w:rsidP="00E22B53">
      <w:pPr>
        <w:pStyle w:val="Listaszerbekezds"/>
        <w:jc w:val="both"/>
        <w:rPr>
          <w:rFonts w:ascii="Arial" w:hAnsi="Arial" w:cs="Arial"/>
          <w:iCs/>
        </w:rPr>
      </w:pPr>
    </w:p>
    <w:p w14:paraId="23467B53" w14:textId="77777777" w:rsidR="00E22B53" w:rsidRDefault="00E22B53" w:rsidP="00E22B5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Képviselő-testület felkéri a Jegyzőt, hogy a jelen határozat 1. pontjában meghatározott </w:t>
      </w:r>
      <w:r>
        <w:rPr>
          <w:rFonts w:ascii="Arial" w:eastAsia="Calibri" w:hAnsi="Arial" w:cs="Arial"/>
        </w:rPr>
        <w:t xml:space="preserve">21 530 635 forint összegű </w:t>
      </w:r>
      <w:r>
        <w:rPr>
          <w:rFonts w:ascii="Arial" w:hAnsi="Arial" w:cs="Arial"/>
          <w:iCs/>
        </w:rPr>
        <w:t>felhalmozási célú támogatásnak a társaság részére történő utalásáról intézkedjen.</w:t>
      </w:r>
    </w:p>
    <w:p w14:paraId="61F5E116" w14:textId="77777777" w:rsidR="00E22B53" w:rsidRDefault="00E22B53" w:rsidP="00E22B53">
      <w:pPr>
        <w:rPr>
          <w:rFonts w:cs="Arial"/>
          <w:szCs w:val="24"/>
        </w:rPr>
      </w:pPr>
    </w:p>
    <w:p w14:paraId="30C90334" w14:textId="77777777" w:rsidR="00E22B53" w:rsidRDefault="00E22B53" w:rsidP="00E22B5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2022.10.28.</w:t>
      </w:r>
    </w:p>
    <w:p w14:paraId="2A8C9F2F" w14:textId="77777777" w:rsidR="00E22B53" w:rsidRDefault="00E22B53" w:rsidP="00E22B5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ügyvezető( Pénzügyi</w:t>
      </w:r>
      <w:proofErr w:type="gramEnd"/>
      <w:r>
        <w:rPr>
          <w:rFonts w:cs="Arial"/>
          <w:szCs w:val="24"/>
        </w:rPr>
        <w:t xml:space="preserve"> Iroda)</w:t>
      </w:r>
    </w:p>
    <w:p w14:paraId="4B37FA59" w14:textId="77777777" w:rsidR="00580D4E" w:rsidRDefault="00580D4E" w:rsidP="00580D4E">
      <w:pPr>
        <w:rPr>
          <w:rFonts w:cs="Arial"/>
          <w:szCs w:val="24"/>
        </w:rPr>
      </w:pPr>
    </w:p>
    <w:p w14:paraId="294672D9" w14:textId="77777777" w:rsidR="00EA2524" w:rsidRPr="0004430A" w:rsidRDefault="00EA2524" w:rsidP="00EA2524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7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6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1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8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4"/>
  </w:num>
  <w:num w:numId="17" w16cid:durableId="24715245">
    <w:abstractNumId w:val="19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45185261">
    <w:abstractNumId w:val="15"/>
  </w:num>
  <w:num w:numId="22" w16cid:durableId="2070155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975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0D4E"/>
    <w:rsid w:val="00582AA7"/>
    <w:rsid w:val="005A0863"/>
    <w:rsid w:val="005A4C0B"/>
    <w:rsid w:val="005B7D17"/>
    <w:rsid w:val="005D6A10"/>
    <w:rsid w:val="005E7A25"/>
    <w:rsid w:val="005F473F"/>
    <w:rsid w:val="00600BE9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A7A3A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736F7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E17F4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22B53"/>
    <w:rsid w:val="00E31E62"/>
    <w:rsid w:val="00E339D4"/>
    <w:rsid w:val="00E45AA9"/>
    <w:rsid w:val="00E611A5"/>
    <w:rsid w:val="00E61ACC"/>
    <w:rsid w:val="00E720AB"/>
    <w:rsid w:val="00E904A9"/>
    <w:rsid w:val="00EA2524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023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2022-11-09T08:46:00Z</cp:lastPrinted>
  <dcterms:created xsi:type="dcterms:W3CDTF">2022-11-09T08:46:00Z</dcterms:created>
  <dcterms:modified xsi:type="dcterms:W3CDTF">2022-11-09T08:46:00Z</dcterms:modified>
</cp:coreProperties>
</file>