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2469" w14:textId="77777777" w:rsidR="00801677" w:rsidRPr="00801677" w:rsidRDefault="00801677" w:rsidP="00801677">
      <w:pPr>
        <w:jc w:val="center"/>
        <w:rPr>
          <w:rFonts w:cs="Arial"/>
          <w:b/>
          <w:bCs/>
          <w:iCs/>
          <w:szCs w:val="24"/>
        </w:rPr>
      </w:pPr>
      <w:r w:rsidRPr="00801677">
        <w:rPr>
          <w:rFonts w:cs="Arial"/>
          <w:b/>
          <w:bCs/>
          <w:iCs/>
          <w:szCs w:val="24"/>
        </w:rPr>
        <w:t>Mór Városi Önkormányzat Képviselő-testületének</w:t>
      </w:r>
    </w:p>
    <w:p w14:paraId="1B2EB4B3" w14:textId="77777777" w:rsidR="00801677" w:rsidRPr="00801677" w:rsidRDefault="00801677" w:rsidP="00801677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0" w:name="_Hlk102636352"/>
      <w:r w:rsidRPr="00801677">
        <w:rPr>
          <w:rFonts w:cs="Arial"/>
          <w:b/>
          <w:bCs/>
          <w:iCs/>
          <w:szCs w:val="24"/>
        </w:rPr>
        <w:t>334/2022. (IX.28.) határozata</w:t>
      </w:r>
    </w:p>
    <w:p w14:paraId="69D707B9" w14:textId="77777777" w:rsidR="00801677" w:rsidRPr="00801677" w:rsidRDefault="00801677" w:rsidP="00801677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79503618" w14:textId="77777777" w:rsidR="00801677" w:rsidRPr="00801677" w:rsidRDefault="00801677" w:rsidP="00801677">
      <w:pPr>
        <w:ind w:left="708"/>
        <w:jc w:val="center"/>
        <w:rPr>
          <w:rFonts w:cs="Arial"/>
          <w:b/>
          <w:szCs w:val="24"/>
        </w:rPr>
      </w:pPr>
      <w:r w:rsidRPr="00801677">
        <w:rPr>
          <w:rFonts w:cs="Arial"/>
          <w:b/>
          <w:bCs/>
          <w:iCs/>
          <w:szCs w:val="24"/>
          <w:u w:val="single"/>
        </w:rPr>
        <w:t>Bartók Béla utcában kialakítandó parkolók kivitelezésére vonatkozó ajánlatkérési eljárás megindítása tárgyában</w:t>
      </w:r>
    </w:p>
    <w:bookmarkEnd w:id="0"/>
    <w:p w14:paraId="15383A85" w14:textId="77777777" w:rsidR="00801677" w:rsidRPr="00801677" w:rsidRDefault="00801677" w:rsidP="00801677">
      <w:pPr>
        <w:rPr>
          <w:rFonts w:cs="Arial"/>
          <w:szCs w:val="24"/>
        </w:rPr>
      </w:pPr>
    </w:p>
    <w:p w14:paraId="2929C746" w14:textId="77777777" w:rsidR="00801677" w:rsidRPr="00801677" w:rsidRDefault="00801677" w:rsidP="00801677">
      <w:pPr>
        <w:rPr>
          <w:rFonts w:cs="Arial"/>
          <w:szCs w:val="24"/>
        </w:rPr>
      </w:pPr>
      <w:r w:rsidRPr="00801677">
        <w:rPr>
          <w:rFonts w:cs="Arial"/>
          <w:szCs w:val="24"/>
        </w:rPr>
        <w:t xml:space="preserve">Mór Városi Önkormányzat Képviselő-testülete az ajánlatkérő Önkormányzat részéről ajánlatkérési eljárást indít </w:t>
      </w:r>
      <w:bookmarkStart w:id="1" w:name="_Hlk46991242"/>
      <w:r w:rsidRPr="00801677">
        <w:rPr>
          <w:rFonts w:cs="Arial"/>
          <w:szCs w:val="24"/>
        </w:rPr>
        <w:t xml:space="preserve">a „Bartók Béla utca parkolók kivitelezési munkáinak elvégzése” </w:t>
      </w:r>
      <w:bookmarkEnd w:id="1"/>
      <w:r w:rsidRPr="00801677">
        <w:rPr>
          <w:rFonts w:cs="Arial"/>
          <w:szCs w:val="24"/>
        </w:rPr>
        <w:t xml:space="preserve">kapcsán, amelyhez a határozat mellékletét képező Ajánlattételi Felhívást jóváhagyja és az alábbi vállalkozókat kéri fel ajánlattételre: </w:t>
      </w:r>
    </w:p>
    <w:p w14:paraId="42CEA2CB" w14:textId="77777777" w:rsidR="00801677" w:rsidRPr="00801677" w:rsidRDefault="00801677" w:rsidP="00801677">
      <w:pPr>
        <w:rPr>
          <w:rFonts w:cs="Arial"/>
          <w:szCs w:val="24"/>
        </w:rPr>
      </w:pPr>
    </w:p>
    <w:p w14:paraId="0C4821D6" w14:textId="77777777" w:rsidR="00801677" w:rsidRPr="00801677" w:rsidRDefault="00801677" w:rsidP="00801677">
      <w:pPr>
        <w:numPr>
          <w:ilvl w:val="0"/>
          <w:numId w:val="25"/>
        </w:numPr>
        <w:ind w:left="709" w:hanging="283"/>
        <w:contextualSpacing/>
        <w:rPr>
          <w:iCs/>
          <w:szCs w:val="24"/>
        </w:rPr>
      </w:pPr>
      <w:r w:rsidRPr="00801677">
        <w:rPr>
          <w:rFonts w:cs="Arial"/>
          <w:iCs/>
          <w:szCs w:val="24"/>
        </w:rPr>
        <w:t>Platz Bau Mélyépítő Kft.</w:t>
      </w:r>
    </w:p>
    <w:p w14:paraId="4646CB49" w14:textId="77777777" w:rsidR="00801677" w:rsidRPr="00801677" w:rsidRDefault="00801677" w:rsidP="00801677">
      <w:pPr>
        <w:ind w:left="708"/>
        <w:rPr>
          <w:rFonts w:cs="Arial"/>
          <w:iCs/>
          <w:szCs w:val="24"/>
        </w:rPr>
      </w:pPr>
      <w:r w:rsidRPr="00801677">
        <w:rPr>
          <w:rFonts w:cs="Arial"/>
          <w:iCs/>
          <w:szCs w:val="24"/>
        </w:rPr>
        <w:t>8000 Székesfehérvár, Móri út 88.</w:t>
      </w:r>
    </w:p>
    <w:p w14:paraId="24F1805E" w14:textId="77777777" w:rsidR="00801677" w:rsidRPr="00801677" w:rsidRDefault="00801677" w:rsidP="00801677">
      <w:pPr>
        <w:ind w:left="708"/>
        <w:rPr>
          <w:rFonts w:cs="Arial"/>
          <w:iCs/>
          <w:szCs w:val="24"/>
        </w:rPr>
      </w:pPr>
      <w:r w:rsidRPr="00801677">
        <w:rPr>
          <w:rFonts w:cs="Arial"/>
          <w:iCs/>
          <w:szCs w:val="24"/>
        </w:rPr>
        <w:t>email: platzbau@t-online.hu</w:t>
      </w:r>
    </w:p>
    <w:p w14:paraId="5FD66F9C" w14:textId="77777777" w:rsidR="00801677" w:rsidRPr="00801677" w:rsidRDefault="00801677" w:rsidP="00801677">
      <w:pPr>
        <w:rPr>
          <w:rFonts w:cs="Arial"/>
          <w:iCs/>
          <w:szCs w:val="24"/>
        </w:rPr>
      </w:pPr>
    </w:p>
    <w:p w14:paraId="4084AF3B" w14:textId="77777777" w:rsidR="00801677" w:rsidRPr="00801677" w:rsidRDefault="00801677" w:rsidP="00801677">
      <w:pPr>
        <w:numPr>
          <w:ilvl w:val="0"/>
          <w:numId w:val="25"/>
        </w:numPr>
        <w:tabs>
          <w:tab w:val="left" w:pos="993"/>
        </w:tabs>
        <w:ind w:left="709" w:hanging="283"/>
        <w:contextualSpacing/>
        <w:rPr>
          <w:rFonts w:cs="Arial"/>
          <w:b/>
          <w:bCs/>
          <w:szCs w:val="24"/>
        </w:rPr>
      </w:pPr>
      <w:r w:rsidRPr="00801677">
        <w:rPr>
          <w:rFonts w:cs="Arial"/>
          <w:iCs/>
          <w:szCs w:val="24"/>
        </w:rPr>
        <w:t>ÚTÉPPARK Útépítő és Mélyépítő Kft.</w:t>
      </w:r>
    </w:p>
    <w:p w14:paraId="3D433211" w14:textId="77777777" w:rsidR="00801677" w:rsidRPr="00801677" w:rsidRDefault="00801677" w:rsidP="00801677">
      <w:pPr>
        <w:tabs>
          <w:tab w:val="left" w:pos="993"/>
        </w:tabs>
        <w:ind w:left="709"/>
        <w:rPr>
          <w:rFonts w:cs="Arial"/>
          <w:iCs/>
          <w:szCs w:val="24"/>
        </w:rPr>
      </w:pPr>
      <w:r w:rsidRPr="00801677">
        <w:rPr>
          <w:rFonts w:cs="Arial"/>
          <w:iCs/>
          <w:szCs w:val="24"/>
        </w:rPr>
        <w:t>8000 Székesfehérvár, Szlovák utca 6.</w:t>
      </w:r>
    </w:p>
    <w:p w14:paraId="55E48287" w14:textId="77777777" w:rsidR="00801677" w:rsidRPr="00801677" w:rsidRDefault="00801677" w:rsidP="00801677">
      <w:pPr>
        <w:tabs>
          <w:tab w:val="left" w:pos="993"/>
        </w:tabs>
        <w:ind w:left="709"/>
        <w:rPr>
          <w:rFonts w:cs="Arial"/>
          <w:iCs/>
          <w:szCs w:val="24"/>
        </w:rPr>
      </w:pPr>
      <w:r w:rsidRPr="00801677">
        <w:rPr>
          <w:rFonts w:cs="Arial"/>
          <w:iCs/>
          <w:szCs w:val="24"/>
        </w:rPr>
        <w:t xml:space="preserve">email: </w:t>
      </w:r>
      <w:r w:rsidRPr="00801677">
        <w:rPr>
          <w:rFonts w:cs="Arial"/>
          <w:szCs w:val="24"/>
        </w:rPr>
        <w:t>info@uteppark.hu</w:t>
      </w:r>
    </w:p>
    <w:p w14:paraId="3A705267" w14:textId="77777777" w:rsidR="00801677" w:rsidRPr="00801677" w:rsidRDefault="00801677" w:rsidP="00801677">
      <w:pPr>
        <w:rPr>
          <w:rFonts w:cs="Arial"/>
          <w:iCs/>
          <w:szCs w:val="24"/>
          <w:highlight w:val="yellow"/>
        </w:rPr>
      </w:pPr>
    </w:p>
    <w:p w14:paraId="02161FB3" w14:textId="77777777" w:rsidR="00801677" w:rsidRPr="00801677" w:rsidRDefault="00801677" w:rsidP="00801677">
      <w:pPr>
        <w:numPr>
          <w:ilvl w:val="0"/>
          <w:numId w:val="25"/>
        </w:numPr>
        <w:tabs>
          <w:tab w:val="left" w:pos="993"/>
        </w:tabs>
        <w:ind w:left="709" w:hanging="283"/>
        <w:contextualSpacing/>
        <w:rPr>
          <w:rFonts w:cs="Arial"/>
          <w:b/>
          <w:bCs/>
          <w:szCs w:val="24"/>
        </w:rPr>
      </w:pPr>
      <w:r w:rsidRPr="00801677">
        <w:rPr>
          <w:rFonts w:cs="Arial"/>
          <w:iCs/>
          <w:szCs w:val="24"/>
        </w:rPr>
        <w:t>ALBA-ÚT Kft</w:t>
      </w:r>
      <w:r w:rsidRPr="00801677">
        <w:rPr>
          <w:rFonts w:cs="Arial"/>
          <w:b/>
          <w:bCs/>
          <w:szCs w:val="24"/>
        </w:rPr>
        <w:t>.</w:t>
      </w:r>
    </w:p>
    <w:p w14:paraId="25CAC72F" w14:textId="77777777" w:rsidR="00801677" w:rsidRPr="00801677" w:rsidRDefault="00801677" w:rsidP="00801677">
      <w:pPr>
        <w:tabs>
          <w:tab w:val="left" w:pos="993"/>
        </w:tabs>
        <w:ind w:left="709"/>
        <w:rPr>
          <w:rFonts w:cs="Arial"/>
          <w:iCs/>
          <w:szCs w:val="24"/>
        </w:rPr>
      </w:pPr>
      <w:r w:rsidRPr="00801677">
        <w:rPr>
          <w:rFonts w:cs="Arial"/>
          <w:iCs/>
          <w:szCs w:val="24"/>
        </w:rPr>
        <w:t>8000 Székesfehérvár, Kisfaludy u. 5.</w:t>
      </w:r>
    </w:p>
    <w:p w14:paraId="6F480F8B" w14:textId="77777777" w:rsidR="00801677" w:rsidRPr="00801677" w:rsidRDefault="00801677" w:rsidP="00801677">
      <w:pPr>
        <w:tabs>
          <w:tab w:val="left" w:pos="993"/>
        </w:tabs>
        <w:ind w:left="709"/>
        <w:rPr>
          <w:rFonts w:cs="Arial"/>
          <w:iCs/>
          <w:szCs w:val="24"/>
        </w:rPr>
      </w:pPr>
      <w:r w:rsidRPr="00801677">
        <w:rPr>
          <w:rFonts w:cs="Arial"/>
          <w:iCs/>
          <w:szCs w:val="24"/>
        </w:rPr>
        <w:t xml:space="preserve">email: </w:t>
      </w:r>
      <w:r w:rsidRPr="00801677">
        <w:rPr>
          <w:rFonts w:cs="Arial"/>
          <w:szCs w:val="24"/>
        </w:rPr>
        <w:t>albautkft@upcmail.hu</w:t>
      </w:r>
    </w:p>
    <w:p w14:paraId="3A89448D" w14:textId="77777777" w:rsidR="00801677" w:rsidRPr="00801677" w:rsidRDefault="00801677" w:rsidP="00801677">
      <w:pPr>
        <w:rPr>
          <w:rFonts w:cs="Arial"/>
          <w:iCs/>
          <w:sz w:val="22"/>
          <w:szCs w:val="24"/>
        </w:rPr>
      </w:pPr>
    </w:p>
    <w:p w14:paraId="3F17B535" w14:textId="77777777" w:rsidR="00801677" w:rsidRPr="00801677" w:rsidRDefault="00801677" w:rsidP="00801677"/>
    <w:p w14:paraId="0B8F7FE2" w14:textId="77777777" w:rsidR="00801677" w:rsidRPr="00801677" w:rsidRDefault="00801677" w:rsidP="00801677">
      <w:pPr>
        <w:rPr>
          <w:rFonts w:cs="Arial"/>
          <w:szCs w:val="24"/>
        </w:rPr>
      </w:pPr>
      <w:r w:rsidRPr="00801677">
        <w:rPr>
          <w:rFonts w:cs="Arial"/>
          <w:szCs w:val="24"/>
        </w:rPr>
        <w:t>A Képviselő-testület felkéri a Jegyzőt, hogy az Ajánlattételi Felhívást a fenti vállalkozók részére küldje meg.</w:t>
      </w:r>
    </w:p>
    <w:p w14:paraId="1B29BB79" w14:textId="77777777" w:rsidR="00801677" w:rsidRPr="00801677" w:rsidRDefault="00801677" w:rsidP="00801677">
      <w:pPr>
        <w:rPr>
          <w:rFonts w:cs="Arial"/>
          <w:szCs w:val="24"/>
        </w:rPr>
      </w:pPr>
    </w:p>
    <w:p w14:paraId="2B09D78B" w14:textId="77777777" w:rsidR="00801677" w:rsidRPr="00801677" w:rsidRDefault="00801677" w:rsidP="00801677">
      <w:pPr>
        <w:rPr>
          <w:rFonts w:cs="Arial"/>
          <w:szCs w:val="24"/>
        </w:rPr>
      </w:pPr>
      <w:r w:rsidRPr="00801677">
        <w:rPr>
          <w:rFonts w:cs="Arial"/>
          <w:szCs w:val="24"/>
          <w:u w:val="single"/>
        </w:rPr>
        <w:t>Határidő</w:t>
      </w:r>
      <w:r w:rsidRPr="00801677">
        <w:rPr>
          <w:rFonts w:cs="Arial"/>
          <w:szCs w:val="24"/>
        </w:rPr>
        <w:t>: 2022.10.03.</w:t>
      </w:r>
    </w:p>
    <w:p w14:paraId="339EA705" w14:textId="77777777" w:rsidR="00801677" w:rsidRPr="00801677" w:rsidRDefault="00801677" w:rsidP="00801677">
      <w:pPr>
        <w:rPr>
          <w:rFonts w:cs="Arial"/>
          <w:szCs w:val="24"/>
        </w:rPr>
      </w:pPr>
      <w:r w:rsidRPr="00801677">
        <w:rPr>
          <w:rFonts w:cs="Arial"/>
          <w:szCs w:val="24"/>
          <w:u w:val="single"/>
        </w:rPr>
        <w:t>Felelős</w:t>
      </w:r>
      <w:r w:rsidRPr="00801677">
        <w:rPr>
          <w:rFonts w:cs="Arial"/>
          <w:szCs w:val="24"/>
        </w:rPr>
        <w:t>: jegyző( Városfejlesztési és -üzemeltetési Iroda)</w:t>
      </w:r>
    </w:p>
    <w:p w14:paraId="7B0DF9C8" w14:textId="77777777" w:rsidR="00B67C27" w:rsidRPr="00713A56" w:rsidRDefault="00B67C27" w:rsidP="00B67C27">
      <w:pPr>
        <w:rPr>
          <w:rFonts w:cs="Arial"/>
          <w:szCs w:val="24"/>
        </w:rPr>
      </w:pPr>
    </w:p>
    <w:p w14:paraId="0EEBF3BE" w14:textId="77777777" w:rsidR="00B67C27" w:rsidRDefault="00B67C27" w:rsidP="00B67C27">
      <w:pPr>
        <w:rPr>
          <w:rFonts w:cs="Arial"/>
          <w:szCs w:val="24"/>
        </w:rPr>
      </w:pPr>
    </w:p>
    <w:p w14:paraId="0CF280EA" w14:textId="77777777" w:rsidR="00B67C27" w:rsidRDefault="00B67C27" w:rsidP="00B67C27">
      <w:pPr>
        <w:rPr>
          <w:rFonts w:cs="Arial"/>
          <w:szCs w:val="24"/>
        </w:rPr>
      </w:pPr>
    </w:p>
    <w:p w14:paraId="4E485006" w14:textId="77777777" w:rsidR="00B67C27" w:rsidRDefault="00B67C27" w:rsidP="00B67C27">
      <w:pPr>
        <w:spacing w:line="360" w:lineRule="auto"/>
        <w:rPr>
          <w:rFonts w:cs="Arial"/>
          <w:szCs w:val="24"/>
        </w:rPr>
      </w:pPr>
    </w:p>
    <w:p w14:paraId="04FABED4" w14:textId="149393EB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227775BA" w14:textId="77777777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BEC2893" w14:textId="5E33EDB6" w:rsidR="00312A9E" w:rsidRDefault="00312A9E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734F3328" w14:textId="60185276" w:rsidR="00312A9E" w:rsidRDefault="00312A9E" w:rsidP="00312A9E">
      <w:pPr>
        <w:tabs>
          <w:tab w:val="center" w:pos="5812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melléklet a </w:t>
      </w:r>
      <w:r>
        <w:rPr>
          <w:rFonts w:cs="Arial"/>
          <w:szCs w:val="24"/>
        </w:rPr>
        <w:t>334/</w:t>
      </w:r>
      <w:r>
        <w:rPr>
          <w:rFonts w:cs="Arial"/>
          <w:szCs w:val="24"/>
        </w:rPr>
        <w:t>2022. (IX.</w:t>
      </w:r>
      <w:r w:rsidRPr="00525858">
        <w:rPr>
          <w:rFonts w:cs="Arial"/>
          <w:szCs w:val="24"/>
        </w:rPr>
        <w:t>2</w:t>
      </w:r>
      <w:r>
        <w:rPr>
          <w:rFonts w:cs="Arial"/>
          <w:szCs w:val="24"/>
        </w:rPr>
        <w:t>8.) határozathoz</w:t>
      </w:r>
    </w:p>
    <w:p w14:paraId="406A8788" w14:textId="77777777" w:rsidR="00312A9E" w:rsidRDefault="00312A9E" w:rsidP="00312A9E">
      <w:pPr>
        <w:tabs>
          <w:tab w:val="center" w:pos="5812"/>
        </w:tabs>
        <w:rPr>
          <w:rFonts w:cs="Arial"/>
          <w:szCs w:val="24"/>
        </w:rPr>
      </w:pPr>
    </w:p>
    <w:p w14:paraId="51DE4BF0" w14:textId="77777777" w:rsidR="00312A9E" w:rsidRPr="001C167E" w:rsidRDefault="00312A9E" w:rsidP="00312A9E">
      <w:pPr>
        <w:jc w:val="center"/>
        <w:rPr>
          <w:rFonts w:ascii="Times New Roman" w:hAnsi="Times New Roman"/>
          <w:szCs w:val="24"/>
          <w:u w:val="single"/>
        </w:rPr>
      </w:pPr>
      <w:r w:rsidRPr="001C167E">
        <w:rPr>
          <w:rFonts w:ascii="Times New Roman" w:hAnsi="Times New Roman"/>
          <w:szCs w:val="24"/>
          <w:u w:val="single"/>
        </w:rPr>
        <w:t>AJÁNLATTÉTELI FELHÍVÁS</w:t>
      </w:r>
    </w:p>
    <w:p w14:paraId="581426BB" w14:textId="77777777" w:rsidR="00312A9E" w:rsidRPr="001C167E" w:rsidRDefault="00312A9E" w:rsidP="00312A9E">
      <w:pPr>
        <w:rPr>
          <w:rFonts w:ascii="Times New Roman" w:hAnsi="Times New Roman"/>
          <w:szCs w:val="24"/>
          <w:u w:val="single"/>
        </w:rPr>
      </w:pPr>
      <w:r w:rsidRPr="001C167E">
        <w:rPr>
          <w:rFonts w:ascii="Times New Roman" w:hAnsi="Times New Roman"/>
          <w:szCs w:val="24"/>
          <w:u w:val="single"/>
        </w:rPr>
        <w:t>AJÁNLATKÉRŐ</w:t>
      </w:r>
    </w:p>
    <w:p w14:paraId="181EA708" w14:textId="77777777" w:rsidR="00312A9E" w:rsidRPr="001C167E" w:rsidRDefault="00312A9E" w:rsidP="00312A9E">
      <w:pPr>
        <w:rPr>
          <w:rFonts w:ascii="Times New Roman" w:hAnsi="Times New Roman"/>
          <w:b/>
          <w:i/>
          <w:szCs w:val="24"/>
        </w:rPr>
      </w:pPr>
      <w:r w:rsidRPr="001C167E">
        <w:rPr>
          <w:rFonts w:ascii="Times New Roman" w:hAnsi="Times New Roman"/>
          <w:b/>
          <w:i/>
          <w:szCs w:val="24"/>
        </w:rPr>
        <w:t>Mór Városi Önkormányzat</w:t>
      </w:r>
    </w:p>
    <w:p w14:paraId="6AFAA23D" w14:textId="77777777" w:rsidR="00312A9E" w:rsidRPr="001C167E" w:rsidRDefault="00312A9E" w:rsidP="00312A9E">
      <w:pPr>
        <w:rPr>
          <w:rFonts w:ascii="Times New Roman" w:hAnsi="Times New Roman"/>
          <w:b/>
          <w:i/>
          <w:szCs w:val="24"/>
        </w:rPr>
      </w:pPr>
      <w:r w:rsidRPr="001C167E">
        <w:rPr>
          <w:rFonts w:ascii="Times New Roman" w:hAnsi="Times New Roman"/>
          <w:b/>
          <w:i/>
          <w:szCs w:val="24"/>
        </w:rPr>
        <w:t>8060 Mór, Szent István tér 6.</w:t>
      </w:r>
    </w:p>
    <w:p w14:paraId="2C2EF12D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szCs w:val="24"/>
        </w:rPr>
        <w:t>Tel., Fax: 06-22-560-806</w:t>
      </w:r>
    </w:p>
    <w:p w14:paraId="1FE71E4C" w14:textId="77777777" w:rsidR="00312A9E" w:rsidRPr="00255F15" w:rsidRDefault="00312A9E" w:rsidP="00312A9E">
      <w:pPr>
        <w:rPr>
          <w:rStyle w:val="Hiperhivatkozs"/>
          <w:rFonts w:ascii="Times New Roman" w:hAnsi="Times New Roman"/>
          <w:szCs w:val="24"/>
        </w:rPr>
      </w:pPr>
      <w:r w:rsidRPr="001C167E">
        <w:rPr>
          <w:rFonts w:ascii="Times New Roman" w:hAnsi="Times New Roman"/>
          <w:szCs w:val="24"/>
        </w:rPr>
        <w:t xml:space="preserve">E-mail: </w:t>
      </w:r>
      <w:r>
        <w:rPr>
          <w:rFonts w:ascii="Times New Roman" w:hAnsi="Times New Roman"/>
          <w:szCs w:val="24"/>
          <w:u w:val="single"/>
        </w:rPr>
        <w:t>balazs.domak@mor.hu</w:t>
      </w:r>
    </w:p>
    <w:p w14:paraId="00820003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szCs w:val="24"/>
        </w:rPr>
        <w:t xml:space="preserve">Kapcsolattartó: </w:t>
      </w:r>
      <w:r>
        <w:rPr>
          <w:rFonts w:ascii="Times New Roman" w:hAnsi="Times New Roman"/>
          <w:szCs w:val="24"/>
        </w:rPr>
        <w:t>Domak Balázs</w:t>
      </w:r>
    </w:p>
    <w:p w14:paraId="164721A0" w14:textId="77777777" w:rsidR="00312A9E" w:rsidRPr="001C167E" w:rsidRDefault="00312A9E" w:rsidP="00312A9E">
      <w:pPr>
        <w:rPr>
          <w:rFonts w:ascii="Times New Roman" w:hAnsi="Times New Roman"/>
          <w:szCs w:val="24"/>
          <w:u w:val="single"/>
        </w:rPr>
      </w:pPr>
    </w:p>
    <w:p w14:paraId="41E1A2E2" w14:textId="77777777" w:rsidR="00312A9E" w:rsidRPr="001C167E" w:rsidRDefault="00312A9E" w:rsidP="00312A9E">
      <w:pPr>
        <w:rPr>
          <w:rFonts w:ascii="Times New Roman" w:hAnsi="Times New Roman"/>
          <w:szCs w:val="24"/>
          <w:u w:val="single"/>
        </w:rPr>
      </w:pPr>
      <w:r w:rsidRPr="001C167E">
        <w:rPr>
          <w:rFonts w:ascii="Times New Roman" w:hAnsi="Times New Roman"/>
          <w:szCs w:val="24"/>
          <w:u w:val="single"/>
        </w:rPr>
        <w:t>Tárgy:</w:t>
      </w:r>
    </w:p>
    <w:p w14:paraId="0832A071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  <w:bookmarkStart w:id="2" w:name="_Hlk81983660"/>
      <w:r>
        <w:rPr>
          <w:rFonts w:ascii="Times New Roman" w:hAnsi="Times New Roman"/>
          <w:bCs/>
          <w:iCs/>
          <w:szCs w:val="24"/>
        </w:rPr>
        <w:t>Bartók Béla utca parkolók</w:t>
      </w:r>
      <w:r w:rsidRPr="00FE0078">
        <w:rPr>
          <w:rFonts w:ascii="Times New Roman" w:hAnsi="Times New Roman"/>
          <w:szCs w:val="24"/>
        </w:rPr>
        <w:t xml:space="preserve"> kivitelezési munkáinak elvégzése</w:t>
      </w:r>
      <w:r w:rsidRPr="001C167E">
        <w:rPr>
          <w:rFonts w:ascii="Times New Roman" w:hAnsi="Times New Roman"/>
          <w:szCs w:val="24"/>
        </w:rPr>
        <w:t xml:space="preserve"> </w:t>
      </w:r>
      <w:bookmarkEnd w:id="2"/>
      <w:r w:rsidRPr="001C167E">
        <w:rPr>
          <w:rFonts w:ascii="Times New Roman" w:hAnsi="Times New Roman"/>
          <w:szCs w:val="24"/>
        </w:rPr>
        <w:t>a mellékletben csatolt tervdokumentáció alapján.</w:t>
      </w:r>
    </w:p>
    <w:p w14:paraId="1941D33D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</w:p>
    <w:p w14:paraId="0D5189E1" w14:textId="77777777" w:rsidR="00312A9E" w:rsidRPr="001C167E" w:rsidRDefault="00312A9E" w:rsidP="00312A9E">
      <w:pPr>
        <w:rPr>
          <w:rFonts w:ascii="Times New Roman" w:hAnsi="Times New Roman"/>
          <w:szCs w:val="24"/>
          <w:u w:val="single"/>
        </w:rPr>
      </w:pPr>
      <w:r w:rsidRPr="001C167E">
        <w:rPr>
          <w:rFonts w:ascii="Times New Roman" w:hAnsi="Times New Roman"/>
          <w:szCs w:val="24"/>
          <w:u w:val="single"/>
        </w:rPr>
        <w:t>Feladat:</w:t>
      </w:r>
    </w:p>
    <w:p w14:paraId="0C23317E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szCs w:val="24"/>
        </w:rPr>
        <w:t>Tárgyi tervdokumentációban szereplő kivitelezési feladatok ellátása:</w:t>
      </w:r>
    </w:p>
    <w:p w14:paraId="3D2E5D74" w14:textId="77777777" w:rsidR="00312A9E" w:rsidRDefault="00312A9E" w:rsidP="00312A9E">
      <w:pPr>
        <w:pStyle w:val="Listaszerbekezds"/>
        <w:numPr>
          <w:ilvl w:val="0"/>
          <w:numId w:val="25"/>
        </w:numPr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</w:t>
      </w:r>
      <w:r w:rsidRPr="00503E12">
        <w:rPr>
          <w:rFonts w:ascii="CIDFont+F1" w:hAnsi="CIDFont+F1" w:cs="CIDFont+F1"/>
          <w:sz w:val="24"/>
          <w:szCs w:val="24"/>
        </w:rPr>
        <w:t xml:space="preserve"> Bartók Béla u</w:t>
      </w:r>
      <w:r>
        <w:rPr>
          <w:rFonts w:ascii="CIDFont+F1" w:hAnsi="CIDFont+F1" w:cs="CIDFont+F1"/>
          <w:sz w:val="24"/>
          <w:szCs w:val="24"/>
        </w:rPr>
        <w:t xml:space="preserve">tca iskolával átellenes </w:t>
      </w:r>
      <w:r w:rsidRPr="00503E12">
        <w:rPr>
          <w:rFonts w:ascii="CIDFont+F1" w:hAnsi="CIDFont+F1" w:cs="CIDFont+F1"/>
          <w:sz w:val="24"/>
          <w:szCs w:val="24"/>
        </w:rPr>
        <w:t>oldalán mindösszesen 22 db merőleges beállójú parkoló építése</w:t>
      </w:r>
      <w:r>
        <w:rPr>
          <w:rFonts w:ascii="CIDFont+F1" w:hAnsi="CIDFont+F1" w:cs="CIDFont+F1"/>
          <w:sz w:val="24"/>
          <w:szCs w:val="24"/>
        </w:rPr>
        <w:t>, a meglévő kiemelt szegély és útburkolat részleges bontásával és az útburkolat szélességének korrigálásával</w:t>
      </w:r>
    </w:p>
    <w:p w14:paraId="36C40B33" w14:textId="77777777" w:rsidR="00312A9E" w:rsidRDefault="00312A9E" w:rsidP="00312A9E">
      <w:pPr>
        <w:pStyle w:val="Listaszerbekezds"/>
        <w:numPr>
          <w:ilvl w:val="0"/>
          <w:numId w:val="25"/>
        </w:numPr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érintett útszakaszon burkolati jelek felfestése</w:t>
      </w:r>
    </w:p>
    <w:p w14:paraId="19EE7820" w14:textId="77777777" w:rsidR="00312A9E" w:rsidRPr="00040E84" w:rsidRDefault="00312A9E" w:rsidP="00312A9E">
      <w:pPr>
        <w:rPr>
          <w:rFonts w:ascii="Times New Roman" w:hAnsi="Times New Roman"/>
          <w:szCs w:val="24"/>
        </w:rPr>
      </w:pPr>
    </w:p>
    <w:p w14:paraId="6C8319DF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Fentieket az ajánlatkéréshez m</w:t>
      </w:r>
      <w:r w:rsidRPr="001C167E">
        <w:rPr>
          <w:rFonts w:ascii="Times New Roman" w:hAnsi="Times New Roman"/>
          <w:szCs w:val="24"/>
        </w:rPr>
        <w:t xml:space="preserve">ellékletben csatolt </w:t>
      </w:r>
      <w:r>
        <w:rPr>
          <w:rFonts w:ascii="Times New Roman" w:hAnsi="Times New Roman"/>
          <w:szCs w:val="24"/>
        </w:rPr>
        <w:t>műszaki dokumentáció szerint szükséges elvégezni</w:t>
      </w:r>
      <w:r w:rsidRPr="001C167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Ajánlattevőnek a tervezői részletes költségkiírást megfelelően ki kell töltenie, és a felolvasólappal együtt csatolni az ajánlatába, cégszerűen aláírt .pdf formátumban. A költségkiírást excel formátumban csatoljuk az egyszerűbb kitölthetőség érdekében. Kérjük a kitöltött költségkiírást excel formában is megküldeni a számítások ellenőrizhetőségéhez. A felolvasólapon csak az összesített ajánlati összegnek kell szerepelnie, az árazott költségkiírás végösszegével egyezően.</w:t>
      </w:r>
    </w:p>
    <w:p w14:paraId="7C846D54" w14:textId="77777777" w:rsidR="00312A9E" w:rsidRPr="00EE3BBC" w:rsidRDefault="00312A9E" w:rsidP="00312A9E">
      <w:pPr>
        <w:spacing w:line="264" w:lineRule="auto"/>
        <w:rPr>
          <w:rFonts w:ascii="Times New Roman" w:hAnsi="Times New Roman"/>
          <w:szCs w:val="24"/>
        </w:rPr>
      </w:pPr>
    </w:p>
    <w:p w14:paraId="7F633050" w14:textId="77777777" w:rsidR="00312A9E" w:rsidRPr="00EE3BBC" w:rsidRDefault="00312A9E" w:rsidP="00312A9E">
      <w:pPr>
        <w:spacing w:line="264" w:lineRule="auto"/>
        <w:rPr>
          <w:rFonts w:ascii="Times New Roman" w:hAnsi="Times New Roman"/>
          <w:szCs w:val="24"/>
        </w:rPr>
      </w:pPr>
      <w:r w:rsidRPr="00EE3BBC">
        <w:rPr>
          <w:rFonts w:ascii="Times New Roman" w:hAnsi="Times New Roman"/>
          <w:szCs w:val="24"/>
        </w:rPr>
        <w:t>Ajánlattevő az ajánlata benyújtásával</w:t>
      </w:r>
      <w:r w:rsidRPr="00EE3BBC">
        <w:rPr>
          <w:rFonts w:ascii="Times New Roman" w:hAnsi="Times New Roman"/>
          <w:szCs w:val="24"/>
          <w:lang w:val="x-none"/>
        </w:rPr>
        <w:t xml:space="preserve"> a</w:t>
      </w:r>
      <w:r w:rsidRPr="00EE3BBC">
        <w:rPr>
          <w:rFonts w:ascii="Times New Roman" w:hAnsi="Times New Roman"/>
          <w:szCs w:val="24"/>
        </w:rPr>
        <w:t xml:space="preserve"> tárgyi </w:t>
      </w:r>
      <w:r w:rsidRPr="00EE3BBC">
        <w:rPr>
          <w:rFonts w:ascii="Times New Roman" w:hAnsi="Times New Roman"/>
          <w:szCs w:val="24"/>
          <w:lang w:val="x-none"/>
        </w:rPr>
        <w:t>munkára</w:t>
      </w:r>
      <w:r w:rsidRPr="00EE3BBC">
        <w:rPr>
          <w:rFonts w:ascii="Times New Roman" w:hAnsi="Times New Roman"/>
          <w:szCs w:val="24"/>
        </w:rPr>
        <w:t xml:space="preserve"> </w:t>
      </w:r>
      <w:r w:rsidRPr="00EE3BBC">
        <w:rPr>
          <w:rFonts w:ascii="Times New Roman" w:hAnsi="Times New Roman"/>
          <w:b/>
          <w:bCs/>
          <w:szCs w:val="24"/>
        </w:rPr>
        <w:t>12 hónap</w:t>
      </w:r>
      <w:r w:rsidRPr="00EE3BBC">
        <w:rPr>
          <w:rFonts w:ascii="Times New Roman" w:hAnsi="Times New Roman"/>
          <w:szCs w:val="24"/>
        </w:rPr>
        <w:t xml:space="preserve"> </w:t>
      </w:r>
      <w:r w:rsidRPr="00EE3BBC">
        <w:rPr>
          <w:rFonts w:ascii="Times New Roman" w:hAnsi="Times New Roman"/>
          <w:szCs w:val="24"/>
          <w:lang w:val="x-none"/>
        </w:rPr>
        <w:t>teljes körű jótállást</w:t>
      </w:r>
      <w:r w:rsidRPr="00EE3BBC">
        <w:rPr>
          <w:rFonts w:ascii="Times New Roman" w:hAnsi="Times New Roman"/>
          <w:szCs w:val="24"/>
        </w:rPr>
        <w:t xml:space="preserve"> köteles</w:t>
      </w:r>
      <w:r w:rsidRPr="00EE3BBC">
        <w:rPr>
          <w:rFonts w:ascii="Times New Roman" w:hAnsi="Times New Roman"/>
          <w:szCs w:val="24"/>
          <w:lang w:val="x-none"/>
        </w:rPr>
        <w:t xml:space="preserve"> vállal</w:t>
      </w:r>
      <w:r w:rsidRPr="00EE3BBC">
        <w:rPr>
          <w:rFonts w:ascii="Times New Roman" w:hAnsi="Times New Roman"/>
          <w:szCs w:val="24"/>
        </w:rPr>
        <w:t>ni</w:t>
      </w:r>
      <w:r w:rsidRPr="00EE3BBC">
        <w:rPr>
          <w:rFonts w:ascii="Times New Roman" w:hAnsi="Times New Roman"/>
          <w:szCs w:val="24"/>
          <w:lang w:val="x-none"/>
        </w:rPr>
        <w:t xml:space="preserve">, melyek kezdetének időpontja a hiba és hiánymentes műszaki átadás-átvételi eljárás dátuma. Esetleges javítás esetén a </w:t>
      </w:r>
      <w:r w:rsidRPr="00EE3BBC">
        <w:rPr>
          <w:rFonts w:ascii="Times New Roman" w:hAnsi="Times New Roman"/>
          <w:szCs w:val="24"/>
        </w:rPr>
        <w:t>jótállási</w:t>
      </w:r>
      <w:r w:rsidRPr="00EE3BBC">
        <w:rPr>
          <w:rFonts w:ascii="Times New Roman" w:hAnsi="Times New Roman"/>
          <w:szCs w:val="24"/>
          <w:lang w:val="x-none"/>
        </w:rPr>
        <w:t xml:space="preserve"> idő a javított részre újrakezdődik. Ez idő alatt </w:t>
      </w:r>
      <w:r w:rsidRPr="00EE3BBC">
        <w:rPr>
          <w:rFonts w:ascii="Times New Roman" w:hAnsi="Times New Roman"/>
          <w:szCs w:val="24"/>
        </w:rPr>
        <w:t>Ajánlattevő</w:t>
      </w:r>
      <w:r w:rsidRPr="00EE3BBC">
        <w:rPr>
          <w:rFonts w:ascii="Times New Roman" w:hAnsi="Times New Roman"/>
          <w:szCs w:val="24"/>
          <w:lang w:val="x-none"/>
        </w:rPr>
        <w:t xml:space="preserve"> a felelősség alól csak akkor mentesül, ha bizonyítja, hogy a hiba oka a teljesítés után keletkezett.</w:t>
      </w:r>
      <w:r w:rsidRPr="00EE3BBC">
        <w:rPr>
          <w:rFonts w:ascii="Times New Roman" w:hAnsi="Times New Roman"/>
          <w:szCs w:val="24"/>
        </w:rPr>
        <w:t xml:space="preserve"> </w:t>
      </w:r>
    </w:p>
    <w:p w14:paraId="1B41768F" w14:textId="77777777" w:rsidR="00312A9E" w:rsidRPr="00EE3BBC" w:rsidRDefault="00312A9E" w:rsidP="00312A9E">
      <w:pPr>
        <w:pStyle w:val="Listaszerbekezds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96E0B6A" w14:textId="77777777" w:rsidR="00312A9E" w:rsidRDefault="00312A9E" w:rsidP="00312A9E">
      <w:pPr>
        <w:rPr>
          <w:rFonts w:ascii="Times New Roman" w:hAnsi="Times New Roman"/>
          <w:b/>
          <w:bCs/>
          <w:szCs w:val="24"/>
        </w:rPr>
      </w:pPr>
      <w:r w:rsidRPr="00D7502C">
        <w:rPr>
          <w:rFonts w:ascii="Times New Roman" w:hAnsi="Times New Roman"/>
          <w:b/>
          <w:bCs/>
          <w:szCs w:val="24"/>
          <w:u w:val="single"/>
        </w:rPr>
        <w:t xml:space="preserve">Teljesítés határideje: </w:t>
      </w:r>
      <w:r w:rsidRPr="00D7502C">
        <w:rPr>
          <w:rFonts w:ascii="Times New Roman" w:hAnsi="Times New Roman"/>
          <w:b/>
          <w:bCs/>
          <w:szCs w:val="24"/>
        </w:rPr>
        <w:t xml:space="preserve">a </w:t>
      </w:r>
      <w:r w:rsidRPr="00546D9C">
        <w:rPr>
          <w:rFonts w:ascii="Times New Roman" w:hAnsi="Times New Roman"/>
          <w:b/>
          <w:bCs/>
          <w:szCs w:val="24"/>
        </w:rPr>
        <w:t xml:space="preserve">szerződéskötéstől számított </w:t>
      </w:r>
      <w:r w:rsidRPr="00BB3EE9">
        <w:rPr>
          <w:rFonts w:ascii="Times New Roman" w:hAnsi="Times New Roman"/>
          <w:b/>
          <w:bCs/>
          <w:szCs w:val="24"/>
        </w:rPr>
        <w:t>6</w:t>
      </w:r>
      <w:r w:rsidRPr="00255F15">
        <w:rPr>
          <w:rFonts w:ascii="Times New Roman" w:hAnsi="Times New Roman"/>
          <w:b/>
          <w:bCs/>
          <w:szCs w:val="24"/>
        </w:rPr>
        <w:t xml:space="preserve"> hónap</w:t>
      </w:r>
      <w:r w:rsidRPr="00546D9C">
        <w:rPr>
          <w:rFonts w:ascii="Times New Roman" w:hAnsi="Times New Roman"/>
          <w:b/>
          <w:bCs/>
          <w:szCs w:val="24"/>
        </w:rPr>
        <w:t>.</w:t>
      </w:r>
    </w:p>
    <w:p w14:paraId="4DB8B594" w14:textId="77777777" w:rsidR="00312A9E" w:rsidRPr="00255F15" w:rsidRDefault="00312A9E" w:rsidP="00312A9E">
      <w:pPr>
        <w:rPr>
          <w:rFonts w:ascii="Times New Roman" w:hAnsi="Times New Roman"/>
          <w:szCs w:val="24"/>
        </w:rPr>
      </w:pPr>
    </w:p>
    <w:p w14:paraId="421AC0F6" w14:textId="77777777" w:rsidR="00312A9E" w:rsidRDefault="00312A9E" w:rsidP="00312A9E">
      <w:pPr>
        <w:rPr>
          <w:rFonts w:cs="Arial"/>
          <w:szCs w:val="24"/>
        </w:rPr>
      </w:pPr>
      <w:bookmarkStart w:id="3" w:name="_Hlk70321786"/>
      <w:r w:rsidRPr="001C167E">
        <w:rPr>
          <w:rFonts w:ascii="Times New Roman" w:hAnsi="Times New Roman"/>
          <w:b/>
          <w:bCs/>
          <w:szCs w:val="24"/>
          <w:u w:val="single"/>
        </w:rPr>
        <w:t>Teljesítés helye</w:t>
      </w:r>
      <w:r w:rsidRPr="003925C9">
        <w:rPr>
          <w:rFonts w:ascii="Times New Roman" w:hAnsi="Times New Roman"/>
          <w:b/>
          <w:bCs/>
          <w:szCs w:val="24"/>
          <w:u w:val="single"/>
        </w:rPr>
        <w:t xml:space="preserve">: </w:t>
      </w:r>
      <w:r w:rsidRPr="003925C9">
        <w:rPr>
          <w:rFonts w:ascii="Times New Roman" w:hAnsi="Times New Roman"/>
          <w:b/>
          <w:bCs/>
          <w:szCs w:val="24"/>
        </w:rPr>
        <w:t>Mór,</w:t>
      </w:r>
      <w:r>
        <w:rPr>
          <w:rFonts w:ascii="Times New Roman" w:hAnsi="Times New Roman"/>
          <w:b/>
          <w:bCs/>
          <w:szCs w:val="24"/>
        </w:rPr>
        <w:t xml:space="preserve"> Bartók Béla utca, </w:t>
      </w:r>
      <w:r w:rsidRPr="00070928">
        <w:rPr>
          <w:rFonts w:ascii="Times New Roman" w:hAnsi="Times New Roman"/>
          <w:b/>
          <w:bCs/>
          <w:szCs w:val="24"/>
        </w:rPr>
        <w:t>1759</w:t>
      </w:r>
      <w:bookmarkEnd w:id="3"/>
      <w:r w:rsidRPr="000E3A69">
        <w:rPr>
          <w:rFonts w:ascii="Times New Roman" w:hAnsi="Times New Roman"/>
          <w:b/>
          <w:bCs/>
          <w:szCs w:val="24"/>
        </w:rPr>
        <w:t xml:space="preserve"> </w:t>
      </w:r>
      <w:r w:rsidRPr="003925C9">
        <w:rPr>
          <w:rFonts w:ascii="Times New Roman" w:hAnsi="Times New Roman"/>
          <w:b/>
          <w:bCs/>
          <w:szCs w:val="24"/>
        </w:rPr>
        <w:t>hrsz</w:t>
      </w:r>
      <w:r w:rsidRPr="0021070A">
        <w:rPr>
          <w:rFonts w:ascii="Times New Roman" w:hAnsi="Times New Roman"/>
          <w:b/>
          <w:bCs/>
          <w:szCs w:val="24"/>
        </w:rPr>
        <w:t>.</w:t>
      </w:r>
    </w:p>
    <w:p w14:paraId="1769812D" w14:textId="77777777" w:rsidR="00312A9E" w:rsidRPr="00255F15" w:rsidRDefault="00312A9E" w:rsidP="00312A9E">
      <w:pPr>
        <w:rPr>
          <w:rFonts w:ascii="Times New Roman" w:hAnsi="Times New Roman"/>
          <w:szCs w:val="24"/>
        </w:rPr>
      </w:pPr>
    </w:p>
    <w:p w14:paraId="458D4CBA" w14:textId="77777777" w:rsidR="00312A9E" w:rsidRPr="001C167E" w:rsidRDefault="00312A9E" w:rsidP="00312A9E">
      <w:pPr>
        <w:rPr>
          <w:rFonts w:ascii="Times New Roman" w:hAnsi="Times New Roman"/>
          <w:szCs w:val="24"/>
          <w:u w:val="single"/>
        </w:rPr>
      </w:pPr>
      <w:r w:rsidRPr="001C167E">
        <w:rPr>
          <w:rFonts w:ascii="Times New Roman" w:hAnsi="Times New Roman"/>
          <w:szCs w:val="24"/>
          <w:u w:val="single"/>
        </w:rPr>
        <w:t xml:space="preserve">Az ajánlati ár kialakításával kapcsolatos elvárások: </w:t>
      </w:r>
    </w:p>
    <w:p w14:paraId="58C549F2" w14:textId="77777777" w:rsidR="00312A9E" w:rsidRPr="001C167E" w:rsidRDefault="00312A9E" w:rsidP="00312A9E">
      <w:pPr>
        <w:spacing w:line="264" w:lineRule="auto"/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szCs w:val="24"/>
        </w:rPr>
        <w:t>Az ajánlattevőnek a jelen árajánlatkérés 1. számú mellékletét képező Ajánlati adatlapot kell kitöltenie az adott információk figyelembevétele mellett.</w:t>
      </w:r>
    </w:p>
    <w:p w14:paraId="23B2A29B" w14:textId="77777777" w:rsidR="00312A9E" w:rsidRPr="001C167E" w:rsidRDefault="00312A9E" w:rsidP="00312A9E">
      <w:pPr>
        <w:spacing w:line="264" w:lineRule="auto"/>
        <w:rPr>
          <w:rFonts w:ascii="Times New Roman" w:hAnsi="Times New Roman"/>
          <w:szCs w:val="24"/>
          <w:highlight w:val="green"/>
        </w:rPr>
      </w:pPr>
    </w:p>
    <w:p w14:paraId="1714D80C" w14:textId="77777777" w:rsidR="00312A9E" w:rsidRPr="001C167E" w:rsidRDefault="00312A9E" w:rsidP="00312A9E">
      <w:pPr>
        <w:spacing w:line="264" w:lineRule="auto"/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szCs w:val="24"/>
        </w:rPr>
        <w:t>Az ajánlattevőnek az ajánlati árat úgy kell meghatároznia, hogy az a Feladattal kapcsolatos valamennyi költséget fedezze.</w:t>
      </w:r>
    </w:p>
    <w:p w14:paraId="15B0FFA1" w14:textId="77777777" w:rsidR="00312A9E" w:rsidRPr="001C167E" w:rsidRDefault="00312A9E" w:rsidP="00312A9E">
      <w:pPr>
        <w:spacing w:line="264" w:lineRule="auto"/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szCs w:val="24"/>
        </w:rPr>
        <w:t>Az Árajánlattevő az Árajánlatkérő által elfogadott ajánlati áron felül egyéb költség és díjigény elszámolására nem jogosult.</w:t>
      </w:r>
    </w:p>
    <w:p w14:paraId="424B90F7" w14:textId="77777777" w:rsidR="00312A9E" w:rsidRPr="001C167E" w:rsidRDefault="00312A9E" w:rsidP="00312A9E">
      <w:pPr>
        <w:spacing w:line="264" w:lineRule="auto"/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szCs w:val="24"/>
        </w:rPr>
        <w:t>Az ellenszolgáltatás összege tartalmazza a szerződésszerű teljesítés valamennyi felmerülő – közvetlen és közvetett – költségét.</w:t>
      </w:r>
    </w:p>
    <w:p w14:paraId="68052686" w14:textId="77777777" w:rsidR="00312A9E" w:rsidRPr="001C167E" w:rsidRDefault="00312A9E" w:rsidP="00312A9E">
      <w:pPr>
        <w:spacing w:line="264" w:lineRule="auto"/>
        <w:rPr>
          <w:rFonts w:ascii="Times New Roman" w:hAnsi="Times New Roman"/>
          <w:szCs w:val="24"/>
          <w:highlight w:val="green"/>
        </w:rPr>
      </w:pPr>
    </w:p>
    <w:p w14:paraId="28A3D7DF" w14:textId="77777777" w:rsidR="00312A9E" w:rsidRPr="001C167E" w:rsidRDefault="00312A9E" w:rsidP="00312A9E">
      <w:pPr>
        <w:spacing w:line="264" w:lineRule="auto"/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szCs w:val="24"/>
        </w:rPr>
        <w:lastRenderedPageBreak/>
        <w:t>A megajánlott összegen felül Ajánlattevő semmilyen egyéb ellenszolgáltatásra nem tarthat igényt. Az ajánlati ár a szerződés teljes időbeli hatálya alatt érvényes, rögzített ár.</w:t>
      </w:r>
    </w:p>
    <w:p w14:paraId="309D3CC9" w14:textId="77777777" w:rsidR="00312A9E" w:rsidRPr="001C167E" w:rsidRDefault="00312A9E" w:rsidP="00312A9E">
      <w:pPr>
        <w:spacing w:line="264" w:lineRule="auto"/>
        <w:rPr>
          <w:rFonts w:ascii="Times New Roman" w:hAnsi="Times New Roman"/>
          <w:szCs w:val="24"/>
        </w:rPr>
      </w:pPr>
    </w:p>
    <w:p w14:paraId="1B31BC65" w14:textId="77777777" w:rsidR="00312A9E" w:rsidRPr="001C167E" w:rsidRDefault="00312A9E" w:rsidP="00312A9E">
      <w:pPr>
        <w:spacing w:line="264" w:lineRule="auto"/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szCs w:val="24"/>
        </w:rPr>
        <w:t>Az ajánlatokat nettó + Áfa = bruttó, HUF pénznemben kérjük megadni.</w:t>
      </w:r>
    </w:p>
    <w:p w14:paraId="5E152C35" w14:textId="77777777" w:rsidR="00312A9E" w:rsidRPr="001C167E" w:rsidRDefault="00312A9E" w:rsidP="00312A9E">
      <w:pPr>
        <w:rPr>
          <w:rFonts w:ascii="Times New Roman" w:hAnsi="Times New Roman"/>
          <w:szCs w:val="24"/>
          <w:u w:val="single"/>
        </w:rPr>
      </w:pPr>
    </w:p>
    <w:p w14:paraId="6D4DCBF6" w14:textId="77777777" w:rsidR="00312A9E" w:rsidRPr="001C167E" w:rsidRDefault="00312A9E" w:rsidP="00312A9E">
      <w:pPr>
        <w:rPr>
          <w:rFonts w:ascii="Times New Roman" w:hAnsi="Times New Roman"/>
          <w:szCs w:val="24"/>
          <w:u w:val="single"/>
        </w:rPr>
      </w:pPr>
      <w:r w:rsidRPr="001C167E">
        <w:rPr>
          <w:rFonts w:ascii="Times New Roman" w:hAnsi="Times New Roman"/>
          <w:szCs w:val="24"/>
          <w:u w:val="single"/>
        </w:rPr>
        <w:t>Az ellenszolgáltatással kapcsolatos kikötések, feltételek:</w:t>
      </w:r>
    </w:p>
    <w:p w14:paraId="5C968CFC" w14:textId="77777777" w:rsidR="00312A9E" w:rsidRDefault="00312A9E" w:rsidP="00312A9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műszaki átadás átvétel befejezése után, teljesítési igazolás birtokában állítható ki végszámla</w:t>
      </w:r>
      <w:r w:rsidRPr="001C167E">
        <w:rPr>
          <w:rFonts w:ascii="Times New Roman" w:hAnsi="Times New Roman"/>
          <w:szCs w:val="24"/>
        </w:rPr>
        <w:t xml:space="preserve">. A számla </w:t>
      </w:r>
      <w:r>
        <w:rPr>
          <w:rFonts w:ascii="Times New Roman" w:hAnsi="Times New Roman"/>
          <w:szCs w:val="24"/>
        </w:rPr>
        <w:t xml:space="preserve">fizetési </w:t>
      </w:r>
      <w:r w:rsidRPr="001C167E">
        <w:rPr>
          <w:rFonts w:ascii="Times New Roman" w:hAnsi="Times New Roman"/>
          <w:szCs w:val="24"/>
        </w:rPr>
        <w:t xml:space="preserve">határideje </w:t>
      </w:r>
      <w:r>
        <w:rPr>
          <w:rFonts w:ascii="Times New Roman" w:hAnsi="Times New Roman"/>
          <w:szCs w:val="24"/>
        </w:rPr>
        <w:t>30</w:t>
      </w:r>
      <w:r w:rsidRPr="001C167E">
        <w:rPr>
          <w:rFonts w:ascii="Times New Roman" w:hAnsi="Times New Roman"/>
          <w:szCs w:val="24"/>
        </w:rPr>
        <w:t xml:space="preserve"> nap</w:t>
      </w:r>
      <w:r>
        <w:rPr>
          <w:rFonts w:ascii="Times New Roman" w:hAnsi="Times New Roman"/>
          <w:szCs w:val="24"/>
        </w:rPr>
        <w:t>.</w:t>
      </w:r>
    </w:p>
    <w:p w14:paraId="16AB79B0" w14:textId="77777777" w:rsidR="00312A9E" w:rsidRDefault="00312A9E" w:rsidP="00312A9E">
      <w:pPr>
        <w:rPr>
          <w:rFonts w:ascii="Times New Roman" w:hAnsi="Times New Roman"/>
          <w:szCs w:val="24"/>
        </w:rPr>
      </w:pPr>
    </w:p>
    <w:p w14:paraId="4B681C1E" w14:textId="77777777" w:rsidR="00312A9E" w:rsidRPr="00871FCF" w:rsidRDefault="00312A9E" w:rsidP="00312A9E">
      <w:pPr>
        <w:rPr>
          <w:rFonts w:ascii="Times New Roman" w:hAnsi="Times New Roman"/>
          <w:szCs w:val="24"/>
        </w:rPr>
      </w:pPr>
      <w:r w:rsidRPr="00871FCF">
        <w:rPr>
          <w:rFonts w:ascii="Times New Roman" w:hAnsi="Times New Roman"/>
          <w:szCs w:val="24"/>
        </w:rPr>
        <w:t xml:space="preserve">Ajánlatkérő rögzíti, hogy a teljes nettó ajánlati ár 5%-ának megfelelő tartalékkeretet biztosít. Ajánlatkérő a </w:t>
      </w:r>
      <w:r w:rsidRPr="00871FCF">
        <w:rPr>
          <w:rFonts w:ascii="Times New Roman" w:hAnsi="Times New Roman"/>
          <w:szCs w:val="24"/>
          <w:lang w:val="x-none"/>
        </w:rPr>
        <w:t>tartalékkeret felhasználásának szabályait</w:t>
      </w:r>
      <w:r w:rsidRPr="00871FCF">
        <w:rPr>
          <w:rFonts w:ascii="Times New Roman" w:hAnsi="Times New Roman"/>
          <w:szCs w:val="24"/>
        </w:rPr>
        <w:t>, lehetséges eseteit és pénzügyi feltételeit</w:t>
      </w:r>
      <w:r w:rsidRPr="00871FCF">
        <w:rPr>
          <w:rFonts w:ascii="Times New Roman" w:hAnsi="Times New Roman"/>
          <w:szCs w:val="24"/>
          <w:lang w:val="x-none"/>
        </w:rPr>
        <w:t xml:space="preserve"> az alábbiak szerint </w:t>
      </w:r>
      <w:r w:rsidRPr="00871FCF">
        <w:rPr>
          <w:rFonts w:ascii="Times New Roman" w:hAnsi="Times New Roman"/>
          <w:szCs w:val="24"/>
        </w:rPr>
        <w:t>határozza meg:</w:t>
      </w:r>
    </w:p>
    <w:p w14:paraId="740B9A2A" w14:textId="77777777" w:rsidR="00312A9E" w:rsidRPr="00871FCF" w:rsidRDefault="00312A9E" w:rsidP="00312A9E">
      <w:pPr>
        <w:rPr>
          <w:rFonts w:ascii="Times New Roman" w:hAnsi="Times New Roman"/>
          <w:szCs w:val="24"/>
        </w:rPr>
      </w:pPr>
      <w:r w:rsidRPr="00871FCF">
        <w:rPr>
          <w:rFonts w:ascii="Times New Roman" w:hAnsi="Times New Roman"/>
          <w:szCs w:val="24"/>
        </w:rPr>
        <w:t>-A tartalékkeret a hatósági előírások teljesítéséhez, a rendeltetésszerű használathoz szükséges, előre nem látható és ki nem mutatható költségek finanszírozására szolgál. A tartalékkeret nyújt fedezetet a műszaki szükségességből esetlegesen felmerülő az Ajánlatkérő által írásban elrendelt, fentieknek megfelelő kiegészítő építési munkákra azzal, hogy a tartalékkeret kizárólag az építési beruházás teljesítéshez, a rendeltetésszerű és biztonságos használathoz szükséges munkák ellenértékének elszámolására használható fel.</w:t>
      </w:r>
    </w:p>
    <w:p w14:paraId="7C263357" w14:textId="77777777" w:rsidR="00312A9E" w:rsidRPr="00E90E40" w:rsidRDefault="00312A9E" w:rsidP="00312A9E">
      <w:pPr>
        <w:rPr>
          <w:rFonts w:ascii="Times New Roman" w:hAnsi="Times New Roman"/>
          <w:lang w:eastAsia="x-none"/>
        </w:rPr>
      </w:pPr>
      <w:r w:rsidRPr="00871FCF">
        <w:rPr>
          <w:rFonts w:ascii="Times New Roman" w:hAnsi="Times New Roman"/>
          <w:szCs w:val="24"/>
        </w:rPr>
        <w:t>-</w:t>
      </w:r>
      <w:r w:rsidRPr="00871FCF">
        <w:rPr>
          <w:rFonts w:ascii="Times New Roman" w:hAnsi="Times New Roman"/>
          <w:lang w:val="x-none" w:eastAsia="x-none"/>
        </w:rPr>
        <w:t>A</w:t>
      </w:r>
      <w:r w:rsidRPr="00871FCF">
        <w:rPr>
          <w:rFonts w:ascii="Times New Roman" w:hAnsi="Times New Roman"/>
          <w:lang w:eastAsia="x-none"/>
        </w:rPr>
        <w:t>z Ajánlatkérőt</w:t>
      </w:r>
      <w:r w:rsidRPr="00871FCF">
        <w:rPr>
          <w:rFonts w:ascii="Times New Roman" w:hAnsi="Times New Roman"/>
          <w:lang w:val="x-none" w:eastAsia="x-none"/>
        </w:rPr>
        <w:t xml:space="preserve"> a tartalékkeret felett kizárólagos rendelkezési jog illeti meg. A kiegészítő építési munka elszámolása tételesen történik, a</w:t>
      </w:r>
      <w:r w:rsidRPr="00871FCF">
        <w:rPr>
          <w:rFonts w:ascii="Times New Roman" w:hAnsi="Times New Roman"/>
          <w:lang w:eastAsia="x-none"/>
        </w:rPr>
        <w:t>z Ajánlatkérő által megbízandó</w:t>
      </w:r>
      <w:r w:rsidRPr="00871FCF">
        <w:rPr>
          <w:rFonts w:ascii="Times New Roman" w:hAnsi="Times New Roman"/>
          <w:lang w:val="x-none" w:eastAsia="x-none"/>
        </w:rPr>
        <w:t xml:space="preserve"> műszaki ellenőr által az építési naplóban igazolt mennyiségekkel, a</w:t>
      </w:r>
      <w:r w:rsidRPr="00871FCF">
        <w:rPr>
          <w:rFonts w:ascii="Times New Roman" w:hAnsi="Times New Roman"/>
          <w:lang w:eastAsia="x-none"/>
        </w:rPr>
        <w:t xml:space="preserve">z Ajánlatkérő </w:t>
      </w:r>
      <w:r w:rsidRPr="00871FCF">
        <w:rPr>
          <w:rFonts w:ascii="Times New Roman" w:hAnsi="Times New Roman"/>
          <w:lang w:val="x-none" w:eastAsia="x-none"/>
        </w:rPr>
        <w:t xml:space="preserve">által előzetesen elfogadott egységárakon. Amennyiben </w:t>
      </w:r>
      <w:r w:rsidRPr="00871FCF">
        <w:rPr>
          <w:rFonts w:ascii="Times New Roman" w:hAnsi="Times New Roman"/>
          <w:lang w:eastAsia="x-none"/>
        </w:rPr>
        <w:t xml:space="preserve">Ajánlattevő </w:t>
      </w:r>
      <w:r w:rsidRPr="00871FCF">
        <w:rPr>
          <w:rFonts w:ascii="Times New Roman" w:hAnsi="Times New Roman"/>
          <w:lang w:val="x-none" w:eastAsia="x-none"/>
        </w:rPr>
        <w:t xml:space="preserve">által az ajánlat részeként benyújtott árazott költségvetés tartalmaz egységárat az elrendelt kiegészítő építési munkára, úgy az elszámolás ezen az egységáron történik. Amennyiben a költségvetésben nincs vonatkozó ár az adott munkára, úgy </w:t>
      </w:r>
      <w:r w:rsidRPr="00871FCF">
        <w:rPr>
          <w:rFonts w:ascii="Times New Roman" w:hAnsi="Times New Roman"/>
          <w:lang w:eastAsia="x-none"/>
        </w:rPr>
        <w:t xml:space="preserve">Ajánlattevőnek </w:t>
      </w:r>
      <w:r w:rsidRPr="00871FCF">
        <w:rPr>
          <w:rFonts w:ascii="Times New Roman" w:hAnsi="Times New Roman"/>
          <w:lang w:val="x-none" w:eastAsia="x-none"/>
        </w:rPr>
        <w:t xml:space="preserve">egységárelemzést kell készítenie és </w:t>
      </w:r>
      <w:r w:rsidRPr="00871FCF">
        <w:rPr>
          <w:rFonts w:ascii="Times New Roman" w:hAnsi="Times New Roman"/>
          <w:lang w:eastAsia="x-none"/>
        </w:rPr>
        <w:t xml:space="preserve">Ajánlatkérővel </w:t>
      </w:r>
      <w:r w:rsidRPr="00871FCF">
        <w:rPr>
          <w:rFonts w:ascii="Times New Roman" w:hAnsi="Times New Roman"/>
          <w:lang w:val="x-none" w:eastAsia="x-none"/>
        </w:rPr>
        <w:t xml:space="preserve">jóváhagyatnia. </w:t>
      </w:r>
      <w:r w:rsidRPr="00871FCF">
        <w:rPr>
          <w:rFonts w:ascii="Times New Roman" w:hAnsi="Times New Roman"/>
          <w:lang w:eastAsia="x-none"/>
        </w:rPr>
        <w:t>Az Ajánlattevő</w:t>
      </w:r>
      <w:r w:rsidRPr="00871FCF">
        <w:rPr>
          <w:rFonts w:ascii="Times New Roman" w:hAnsi="Times New Roman"/>
          <w:lang w:val="x-none" w:eastAsia="x-none"/>
        </w:rPr>
        <w:t xml:space="preserve"> az elfogadott és elvégzett kiegészítő építési munkák ellenértékét a végszámlára tüntetheti fel</w:t>
      </w:r>
      <w:r w:rsidRPr="00871FCF">
        <w:rPr>
          <w:rFonts w:ascii="Times New Roman" w:hAnsi="Times New Roman"/>
          <w:lang w:eastAsia="x-none"/>
        </w:rPr>
        <w:t>.</w:t>
      </w:r>
    </w:p>
    <w:p w14:paraId="608C9AFF" w14:textId="77777777" w:rsidR="00312A9E" w:rsidRPr="00E90E40" w:rsidRDefault="00312A9E" w:rsidP="00312A9E">
      <w:pPr>
        <w:rPr>
          <w:rFonts w:ascii="Times New Roman" w:hAnsi="Times New Roman"/>
          <w:lang w:eastAsia="x-none"/>
        </w:rPr>
      </w:pPr>
    </w:p>
    <w:p w14:paraId="0D23155C" w14:textId="77777777" w:rsidR="00312A9E" w:rsidRPr="00E90E40" w:rsidRDefault="00312A9E" w:rsidP="00312A9E">
      <w:pPr>
        <w:rPr>
          <w:rFonts w:ascii="Times New Roman" w:hAnsi="Times New Roman"/>
          <w:szCs w:val="24"/>
        </w:rPr>
      </w:pPr>
      <w:r w:rsidRPr="00E90E40">
        <w:rPr>
          <w:rFonts w:ascii="Times New Roman" w:hAnsi="Times New Roman"/>
          <w:szCs w:val="24"/>
        </w:rPr>
        <w:t>Ajánlatkérő továbbá szerződést biztosító mellékkötelezettségként késedelmi kötbért is előír:</w:t>
      </w:r>
    </w:p>
    <w:p w14:paraId="15F73368" w14:textId="77777777" w:rsidR="00312A9E" w:rsidRPr="00E90E40" w:rsidRDefault="00312A9E" w:rsidP="00312A9E">
      <w:pPr>
        <w:rPr>
          <w:rFonts w:ascii="Times New Roman" w:hAnsi="Times New Roman"/>
          <w:szCs w:val="24"/>
        </w:rPr>
      </w:pPr>
      <w:r w:rsidRPr="00E90E40">
        <w:rPr>
          <w:rFonts w:ascii="Times New Roman" w:hAnsi="Times New Roman"/>
          <w:szCs w:val="24"/>
        </w:rPr>
        <w:t>-A</w:t>
      </w:r>
      <w:r w:rsidRPr="00E90E40">
        <w:rPr>
          <w:rFonts w:ascii="Times New Roman" w:hAnsi="Times New Roman"/>
          <w:szCs w:val="24"/>
          <w:lang w:val="x-none"/>
        </w:rPr>
        <w:t xml:space="preserve">mennyiben </w:t>
      </w:r>
      <w:r w:rsidRPr="00E90E40">
        <w:rPr>
          <w:rFonts w:ascii="Times New Roman" w:hAnsi="Times New Roman"/>
          <w:szCs w:val="24"/>
        </w:rPr>
        <w:t xml:space="preserve">Ajánlattevő a munkát </w:t>
      </w:r>
      <w:r w:rsidRPr="00E90E40">
        <w:rPr>
          <w:rFonts w:ascii="Times New Roman" w:hAnsi="Times New Roman"/>
          <w:szCs w:val="24"/>
          <w:lang w:val="x-none"/>
        </w:rPr>
        <w:t>olyan okból teljesíti késedelmesen, melyért felelős (a hibás teljesítésből eredő késedelmet is beleértve) késedelmi kötbér fizetésére köteles melynek</w:t>
      </w:r>
      <w:r w:rsidRPr="00E90E40">
        <w:rPr>
          <w:rFonts w:ascii="Times New Roman" w:hAnsi="Times New Roman"/>
          <w:szCs w:val="24"/>
        </w:rPr>
        <w:t xml:space="preserve"> napi </w:t>
      </w:r>
      <w:r w:rsidRPr="00E90E40">
        <w:rPr>
          <w:rFonts w:ascii="Times New Roman" w:hAnsi="Times New Roman"/>
          <w:szCs w:val="24"/>
          <w:lang w:val="x-none"/>
        </w:rPr>
        <w:t>mértéke</w:t>
      </w:r>
      <w:r w:rsidRPr="00E90E40">
        <w:rPr>
          <w:rFonts w:ascii="Times New Roman" w:hAnsi="Times New Roman"/>
          <w:szCs w:val="24"/>
        </w:rPr>
        <w:t xml:space="preserve"> a nettó szerződéses ellenérték 0,5%-</w:t>
      </w:r>
      <w:r>
        <w:rPr>
          <w:rFonts w:ascii="Times New Roman" w:hAnsi="Times New Roman"/>
          <w:szCs w:val="24"/>
        </w:rPr>
        <w:t>a</w:t>
      </w:r>
      <w:r w:rsidRPr="00E90E4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E90E40">
        <w:rPr>
          <w:rFonts w:ascii="Times New Roman" w:hAnsi="Times New Roman"/>
          <w:szCs w:val="24"/>
        </w:rPr>
        <w:t xml:space="preserve">Ajánlatkérő </w:t>
      </w:r>
      <w:r w:rsidRPr="00E90E40">
        <w:rPr>
          <w:rFonts w:ascii="Times New Roman" w:hAnsi="Times New Roman"/>
          <w:szCs w:val="24"/>
          <w:lang w:val="x-none"/>
        </w:rPr>
        <w:t xml:space="preserve">a </w:t>
      </w:r>
      <w:r w:rsidRPr="00E90E40">
        <w:rPr>
          <w:rFonts w:ascii="Times New Roman" w:hAnsi="Times New Roman"/>
          <w:szCs w:val="24"/>
        </w:rPr>
        <w:t>30</w:t>
      </w:r>
      <w:r w:rsidRPr="00E90E40">
        <w:rPr>
          <w:rFonts w:ascii="Times New Roman" w:hAnsi="Times New Roman"/>
          <w:szCs w:val="24"/>
          <w:lang w:val="x-none"/>
        </w:rPr>
        <w:t xml:space="preserve"> napot meghaladó késedelem esetén jogosult a szerződést azonnali hatállyal </w:t>
      </w:r>
      <w:r w:rsidRPr="00E90E40">
        <w:rPr>
          <w:rFonts w:ascii="Times New Roman" w:hAnsi="Times New Roman"/>
          <w:szCs w:val="24"/>
        </w:rPr>
        <w:t>felmondani.</w:t>
      </w:r>
    </w:p>
    <w:p w14:paraId="477BCD1C" w14:textId="77777777" w:rsidR="00312A9E" w:rsidRPr="00E90E40" w:rsidRDefault="00312A9E" w:rsidP="00312A9E">
      <w:pPr>
        <w:rPr>
          <w:rFonts w:ascii="Times New Roman" w:hAnsi="Times New Roman"/>
          <w:szCs w:val="24"/>
        </w:rPr>
      </w:pPr>
      <w:r w:rsidRPr="00E90E40">
        <w:rPr>
          <w:rFonts w:ascii="Times New Roman" w:hAnsi="Times New Roman"/>
          <w:szCs w:val="24"/>
        </w:rPr>
        <w:t>-Amennyiben Ajánlattevőnek kötbérfizetési kötelezettsége merül fel, Ajánlatkérő a kötbér összegével csökkentve fizeti ki Ajánlattevő aktuális/esedékes számláját.</w:t>
      </w:r>
      <w:r>
        <w:rPr>
          <w:rFonts w:ascii="Times New Roman" w:hAnsi="Times New Roman"/>
          <w:szCs w:val="24"/>
        </w:rPr>
        <w:t xml:space="preserve"> </w:t>
      </w:r>
      <w:r w:rsidRPr="00E90E40">
        <w:rPr>
          <w:rFonts w:ascii="Times New Roman" w:hAnsi="Times New Roman"/>
          <w:szCs w:val="24"/>
        </w:rPr>
        <w:t>Kötbérfizetési kötelezettség esetén Ajánlattevő köteles külön nyilatkozatban is elismerni Ajánlatkérő követelését. Amennyiben Ajánlattevő a kötbérfizetési kötelezettségének elismerését jogszerűtlenül megtagadja, Ajánlatkérő jogosult érvényesíteni vele szemben minden e kötelezettsége megszegéséből eredő károkat, költségeket, elmaradt hasznokat.</w:t>
      </w:r>
    </w:p>
    <w:p w14:paraId="73788B14" w14:textId="77777777" w:rsidR="00312A9E" w:rsidRPr="001C167E" w:rsidRDefault="00312A9E" w:rsidP="00312A9E">
      <w:pPr>
        <w:rPr>
          <w:rFonts w:ascii="Times New Roman" w:hAnsi="Times New Roman"/>
          <w:szCs w:val="24"/>
          <w:u w:val="single"/>
        </w:rPr>
      </w:pPr>
    </w:p>
    <w:p w14:paraId="727C6B49" w14:textId="77777777" w:rsidR="00312A9E" w:rsidRPr="001C167E" w:rsidRDefault="00312A9E" w:rsidP="00312A9E">
      <w:pPr>
        <w:rPr>
          <w:rFonts w:ascii="Times New Roman" w:hAnsi="Times New Roman"/>
          <w:szCs w:val="24"/>
          <w:u w:val="single"/>
        </w:rPr>
      </w:pPr>
      <w:r w:rsidRPr="001C167E">
        <w:rPr>
          <w:rFonts w:ascii="Times New Roman" w:hAnsi="Times New Roman"/>
          <w:szCs w:val="24"/>
          <w:u w:val="single"/>
        </w:rPr>
        <w:t>Kizáró okok</w:t>
      </w:r>
    </w:p>
    <w:p w14:paraId="2A2CB473" w14:textId="77777777" w:rsidR="00312A9E" w:rsidRPr="001C167E" w:rsidRDefault="00312A9E" w:rsidP="00312A9E">
      <w:pPr>
        <w:pStyle w:val="Default"/>
        <w:spacing w:line="264" w:lineRule="auto"/>
      </w:pPr>
      <w:r w:rsidRPr="001C167E">
        <w:t xml:space="preserve">Az eljárásban </w:t>
      </w:r>
      <w:r w:rsidRPr="001C167E">
        <w:rPr>
          <w:b/>
        </w:rPr>
        <w:t>nem lehet ajánlattevő, illetve alvállalkozó</w:t>
      </w:r>
      <w:r w:rsidRPr="001C167E">
        <w:t xml:space="preserve"> olyan gazdasági szereplő, aki</w:t>
      </w:r>
    </w:p>
    <w:p w14:paraId="10136D08" w14:textId="77777777" w:rsidR="00312A9E" w:rsidRPr="001C167E" w:rsidRDefault="00312A9E" w:rsidP="00312A9E">
      <w:pPr>
        <w:pStyle w:val="Default"/>
        <w:spacing w:line="264" w:lineRule="auto"/>
      </w:pPr>
    </w:p>
    <w:p w14:paraId="544A89CC" w14:textId="77777777" w:rsidR="00312A9E" w:rsidRPr="001C167E" w:rsidRDefault="00312A9E" w:rsidP="00312A9E">
      <w:pPr>
        <w:pStyle w:val="Default"/>
        <w:numPr>
          <w:ilvl w:val="0"/>
          <w:numId w:val="26"/>
        </w:numPr>
        <w:spacing w:line="264" w:lineRule="auto"/>
        <w:ind w:left="284" w:hanging="142"/>
        <w:jc w:val="both"/>
      </w:pPr>
      <w:r w:rsidRPr="001C167E">
        <w:t>egy évnél régebben lejárt adó-, vámfizetési vagy társadalombiztosítási járulékfizetési kötelezettségének nem tett eleget, kivéve, ha tartozását és az esetleges kamatot és bírságot az ajánlat vagy részvételi jelentkezés benyújtásának időpontjáig megfizette vagy ezek megfizetésére halasztást kapott;</w:t>
      </w:r>
    </w:p>
    <w:p w14:paraId="4A95324C" w14:textId="77777777" w:rsidR="00312A9E" w:rsidRPr="001C167E" w:rsidRDefault="00312A9E" w:rsidP="00312A9E">
      <w:pPr>
        <w:pStyle w:val="Default"/>
        <w:numPr>
          <w:ilvl w:val="0"/>
          <w:numId w:val="26"/>
        </w:numPr>
        <w:spacing w:line="264" w:lineRule="auto"/>
        <w:ind w:left="284" w:hanging="142"/>
        <w:jc w:val="both"/>
      </w:pPr>
      <w:r w:rsidRPr="001C167E">
        <w:t xml:space="preserve">végelszámolás alatt áll, vonatkozásában csődeljárás elrendeléséről szóló bírósági végzést közzétettek, az ellene indított felszámolási eljárást jogerősen elrendelték, vagy ha a </w:t>
      </w:r>
      <w:r w:rsidRPr="001C167E">
        <w:lastRenderedPageBreak/>
        <w:t>gazdasági szereplő személyes joga szerinti hasonló eljárás van folyamatban, vagy aki személyes joga szerint hasonló helyzetben van;</w:t>
      </w:r>
    </w:p>
    <w:p w14:paraId="58B7699F" w14:textId="77777777" w:rsidR="00312A9E" w:rsidRPr="001C167E" w:rsidRDefault="00312A9E" w:rsidP="00312A9E">
      <w:pPr>
        <w:pStyle w:val="Default"/>
        <w:numPr>
          <w:ilvl w:val="0"/>
          <w:numId w:val="26"/>
        </w:numPr>
        <w:spacing w:line="264" w:lineRule="auto"/>
        <w:ind w:left="284" w:hanging="142"/>
        <w:jc w:val="both"/>
      </w:pPr>
      <w:r w:rsidRPr="001C167E">
        <w:t>tevékenységét felfüggesztette vagy akinek tevékenységét felfüggesztették;</w:t>
      </w:r>
    </w:p>
    <w:p w14:paraId="0F5BD4B4" w14:textId="77777777" w:rsidR="00312A9E" w:rsidRPr="001C167E" w:rsidRDefault="00312A9E" w:rsidP="00312A9E">
      <w:pPr>
        <w:pStyle w:val="Default"/>
        <w:numPr>
          <w:ilvl w:val="0"/>
          <w:numId w:val="26"/>
        </w:numPr>
        <w:spacing w:line="264" w:lineRule="auto"/>
        <w:ind w:left="284" w:hanging="142"/>
        <w:jc w:val="both"/>
      </w:pPr>
      <w:r w:rsidRPr="001C167E">
        <w:t>gazdasági, illetve szakmai tevékenységével kapcsolatban bűncselekmény elkövetése az elmúlt három éven belül jogerős bírósági ítéletben megállapítást nyert;</w:t>
      </w:r>
    </w:p>
    <w:p w14:paraId="50FBABFF" w14:textId="77777777" w:rsidR="00312A9E" w:rsidRPr="001C167E" w:rsidRDefault="00312A9E" w:rsidP="00312A9E">
      <w:pPr>
        <w:pStyle w:val="Default"/>
        <w:numPr>
          <w:ilvl w:val="0"/>
          <w:numId w:val="26"/>
        </w:numPr>
        <w:spacing w:line="264" w:lineRule="auto"/>
        <w:ind w:left="284" w:hanging="142"/>
        <w:jc w:val="both"/>
      </w:pPr>
      <w:r w:rsidRPr="001C167E">
        <w:t>az államháztartásról szóló 2011. évi CXCV. törvény 41. § (6) bekezdése szerint nem minősül átlátható szervezetnek, figyelemmel a törvény 1. § 4. pontjára.</w:t>
      </w:r>
    </w:p>
    <w:p w14:paraId="62022EBA" w14:textId="77777777" w:rsidR="00312A9E" w:rsidRPr="001C167E" w:rsidRDefault="00312A9E" w:rsidP="00312A9E">
      <w:pPr>
        <w:pStyle w:val="Default"/>
        <w:spacing w:line="264" w:lineRule="auto"/>
        <w:ind w:left="851" w:hanging="284"/>
        <w:jc w:val="both"/>
      </w:pPr>
    </w:p>
    <w:p w14:paraId="08C76E4A" w14:textId="77777777" w:rsidR="00312A9E" w:rsidRPr="001C167E" w:rsidRDefault="00312A9E" w:rsidP="00312A9E">
      <w:pPr>
        <w:spacing w:line="264" w:lineRule="auto"/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b/>
          <w:szCs w:val="24"/>
        </w:rPr>
        <w:t>Igazolási mód</w:t>
      </w:r>
      <w:r w:rsidRPr="001C167E">
        <w:rPr>
          <w:rFonts w:ascii="Times New Roman" w:hAnsi="Times New Roman"/>
          <w:szCs w:val="24"/>
        </w:rPr>
        <w:t>: Árajánlattevőnek ajánlatában nyilatkoznia kell arról, hogy nem áll a kizáró okok hatálya alatt.</w:t>
      </w:r>
    </w:p>
    <w:p w14:paraId="65DEC2C1" w14:textId="77777777" w:rsidR="00312A9E" w:rsidRPr="001C167E" w:rsidRDefault="00312A9E" w:rsidP="00312A9E">
      <w:pPr>
        <w:rPr>
          <w:rFonts w:ascii="Times New Roman" w:hAnsi="Times New Roman"/>
          <w:szCs w:val="24"/>
          <w:u w:val="single"/>
        </w:rPr>
      </w:pPr>
    </w:p>
    <w:p w14:paraId="2DE256F5" w14:textId="77777777" w:rsidR="00312A9E" w:rsidRPr="001C167E" w:rsidRDefault="00312A9E" w:rsidP="00312A9E">
      <w:pPr>
        <w:rPr>
          <w:rFonts w:ascii="Times New Roman" w:hAnsi="Times New Roman"/>
          <w:szCs w:val="24"/>
          <w:u w:val="single"/>
        </w:rPr>
      </w:pPr>
    </w:p>
    <w:p w14:paraId="5F2EBD9C" w14:textId="77777777" w:rsidR="00312A9E" w:rsidRPr="001C167E" w:rsidRDefault="00312A9E" w:rsidP="00312A9E">
      <w:pPr>
        <w:spacing w:line="264" w:lineRule="auto"/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szCs w:val="24"/>
        </w:rPr>
        <w:t>Feltételek, melyek fennállása esetén az ajánlattevő</w:t>
      </w:r>
      <w:r>
        <w:rPr>
          <w:rFonts w:ascii="Times New Roman" w:hAnsi="Times New Roman"/>
          <w:szCs w:val="24"/>
        </w:rPr>
        <w:t>, vagy alvállalkozója</w:t>
      </w:r>
      <w:r w:rsidRPr="001C167E">
        <w:rPr>
          <w:rFonts w:ascii="Times New Roman" w:hAnsi="Times New Roman"/>
          <w:szCs w:val="24"/>
        </w:rPr>
        <w:t xml:space="preserve"> </w:t>
      </w:r>
      <w:r w:rsidRPr="001C167E">
        <w:rPr>
          <w:rFonts w:ascii="Times New Roman" w:hAnsi="Times New Roman"/>
          <w:szCs w:val="24"/>
          <w:u w:val="single"/>
        </w:rPr>
        <w:t>alkalmas</w:t>
      </w:r>
      <w:r w:rsidRPr="001C167E">
        <w:rPr>
          <w:rFonts w:ascii="Times New Roman" w:hAnsi="Times New Roman"/>
          <w:szCs w:val="24"/>
        </w:rPr>
        <w:t xml:space="preserve"> a szerződés teljesítésére:</w:t>
      </w:r>
    </w:p>
    <w:p w14:paraId="1F2CE3E3" w14:textId="77777777" w:rsidR="00312A9E" w:rsidRPr="001C167E" w:rsidRDefault="00312A9E" w:rsidP="00312A9E">
      <w:pPr>
        <w:pStyle w:val="Listaszerbekezds"/>
        <w:numPr>
          <w:ilvl w:val="0"/>
          <w:numId w:val="3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67E">
        <w:rPr>
          <w:rFonts w:ascii="Times New Roman" w:hAnsi="Times New Roman" w:cs="Times New Roman"/>
          <w:sz w:val="24"/>
          <w:szCs w:val="24"/>
        </w:rPr>
        <w:t>Út és mélyépítés munkák területén szerzett gyakorlat. Kivitelezési munkák elvégzéséhez szükséges műszaki és fizikai állomány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167E">
        <w:rPr>
          <w:rFonts w:ascii="Times New Roman" w:hAnsi="Times New Roman" w:cs="Times New Roman"/>
          <w:sz w:val="24"/>
          <w:szCs w:val="24"/>
        </w:rPr>
        <w:t xml:space="preserve"> illetve eszközpark megléte.</w:t>
      </w:r>
    </w:p>
    <w:p w14:paraId="182F499E" w14:textId="77777777" w:rsidR="00312A9E" w:rsidRPr="001C167E" w:rsidRDefault="00312A9E" w:rsidP="00312A9E">
      <w:pPr>
        <w:rPr>
          <w:rFonts w:ascii="Times New Roman" w:hAnsi="Times New Roman"/>
          <w:b/>
          <w:bCs/>
          <w:szCs w:val="24"/>
        </w:rPr>
      </w:pPr>
    </w:p>
    <w:p w14:paraId="6927F72E" w14:textId="77777777" w:rsidR="00312A9E" w:rsidRPr="001C167E" w:rsidRDefault="00312A9E" w:rsidP="00312A9E">
      <w:pPr>
        <w:spacing w:line="264" w:lineRule="auto"/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b/>
          <w:bCs/>
          <w:szCs w:val="24"/>
        </w:rPr>
        <w:t>Igazolási mód</w:t>
      </w:r>
      <w:r w:rsidRPr="001C167E">
        <w:rPr>
          <w:rFonts w:ascii="Times New Roman" w:hAnsi="Times New Roman"/>
          <w:szCs w:val="24"/>
        </w:rPr>
        <w:t>: Árajánlattevőnek ajánlatában nyilatkoznia kell arról, hogy megfelel az előírt alkalmassági feltételnek.</w:t>
      </w:r>
    </w:p>
    <w:p w14:paraId="3D42962C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</w:p>
    <w:p w14:paraId="3E87F67E" w14:textId="77777777" w:rsidR="00312A9E" w:rsidRPr="001C167E" w:rsidRDefault="00312A9E" w:rsidP="00312A9E">
      <w:pPr>
        <w:rPr>
          <w:rFonts w:ascii="Times New Roman" w:hAnsi="Times New Roman"/>
          <w:szCs w:val="24"/>
          <w:u w:val="single"/>
        </w:rPr>
      </w:pPr>
    </w:p>
    <w:p w14:paraId="010817D1" w14:textId="77777777" w:rsidR="00312A9E" w:rsidRPr="001C167E" w:rsidRDefault="00312A9E" w:rsidP="00312A9E">
      <w:pPr>
        <w:rPr>
          <w:rFonts w:ascii="Times New Roman" w:hAnsi="Times New Roman"/>
          <w:szCs w:val="24"/>
          <w:u w:val="single"/>
        </w:rPr>
      </w:pPr>
      <w:r w:rsidRPr="001C167E">
        <w:rPr>
          <w:rFonts w:ascii="Times New Roman" w:hAnsi="Times New Roman"/>
          <w:szCs w:val="24"/>
          <w:u w:val="single"/>
        </w:rPr>
        <w:t>Az ajánlatok elbírálásának szempontjai:</w:t>
      </w:r>
    </w:p>
    <w:p w14:paraId="2E8670D0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szCs w:val="24"/>
        </w:rPr>
        <w:t>A legalacsonyabb összegű ellenszolgáltatást tartalmazó ajánlatot benyújtó ajánlattevő az eljárás nyertese.</w:t>
      </w:r>
    </w:p>
    <w:p w14:paraId="76A2A4C4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</w:p>
    <w:p w14:paraId="5897EA4D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</w:p>
    <w:p w14:paraId="57046E34" w14:textId="77777777" w:rsidR="00312A9E" w:rsidRPr="001C167E" w:rsidRDefault="00312A9E" w:rsidP="00312A9E">
      <w:pPr>
        <w:rPr>
          <w:rFonts w:ascii="Times New Roman" w:hAnsi="Times New Roman"/>
          <w:b/>
          <w:bCs/>
          <w:szCs w:val="24"/>
          <w:u w:val="single"/>
        </w:rPr>
      </w:pPr>
      <w:r w:rsidRPr="001C167E">
        <w:rPr>
          <w:rFonts w:ascii="Times New Roman" w:hAnsi="Times New Roman"/>
          <w:b/>
          <w:bCs/>
          <w:szCs w:val="24"/>
          <w:u w:val="single"/>
        </w:rPr>
        <w:t>Az ajánlat</w:t>
      </w:r>
      <w:r>
        <w:rPr>
          <w:rFonts w:ascii="Times New Roman" w:hAnsi="Times New Roman"/>
          <w:b/>
          <w:bCs/>
          <w:szCs w:val="24"/>
          <w:u w:val="single"/>
        </w:rPr>
        <w:t>ok</w:t>
      </w:r>
      <w:r w:rsidRPr="001C167E">
        <w:rPr>
          <w:rFonts w:ascii="Times New Roman" w:hAnsi="Times New Roman"/>
          <w:b/>
          <w:bCs/>
          <w:szCs w:val="24"/>
          <w:u w:val="single"/>
        </w:rPr>
        <w:t xml:space="preserve"> beérkezésének határideje</w:t>
      </w:r>
    </w:p>
    <w:p w14:paraId="60049FC0" w14:textId="77777777" w:rsidR="00312A9E" w:rsidRPr="00DC1182" w:rsidRDefault="00312A9E" w:rsidP="00312A9E">
      <w:pPr>
        <w:rPr>
          <w:rFonts w:ascii="Times New Roman" w:hAnsi="Times New Roman"/>
          <w:b/>
          <w:szCs w:val="24"/>
          <w:u w:val="single"/>
        </w:rPr>
      </w:pPr>
      <w:r w:rsidRPr="007A0D2A">
        <w:rPr>
          <w:rFonts w:ascii="Times New Roman" w:hAnsi="Times New Roman"/>
          <w:b/>
          <w:szCs w:val="24"/>
          <w:u w:val="single"/>
        </w:rPr>
        <w:t>Dátum: 202</w:t>
      </w:r>
      <w:r>
        <w:rPr>
          <w:rFonts w:ascii="Times New Roman" w:hAnsi="Times New Roman"/>
          <w:b/>
          <w:szCs w:val="24"/>
          <w:u w:val="single"/>
        </w:rPr>
        <w:t>2</w:t>
      </w:r>
      <w:r w:rsidRPr="007A0D2A">
        <w:rPr>
          <w:rFonts w:ascii="Times New Roman" w:hAnsi="Times New Roman"/>
          <w:b/>
          <w:szCs w:val="24"/>
          <w:u w:val="single"/>
        </w:rPr>
        <w:t>.1</w:t>
      </w:r>
      <w:r>
        <w:rPr>
          <w:rFonts w:ascii="Times New Roman" w:hAnsi="Times New Roman"/>
          <w:b/>
          <w:szCs w:val="24"/>
          <w:u w:val="single"/>
        </w:rPr>
        <w:t>0.12.</w:t>
      </w:r>
    </w:p>
    <w:p w14:paraId="2C7160F1" w14:textId="77777777" w:rsidR="00312A9E" w:rsidRPr="001C167E" w:rsidRDefault="00312A9E" w:rsidP="00312A9E">
      <w:pPr>
        <w:rPr>
          <w:rFonts w:ascii="Times New Roman" w:hAnsi="Times New Roman"/>
          <w:b/>
          <w:szCs w:val="24"/>
          <w:u w:val="single"/>
        </w:rPr>
      </w:pPr>
      <w:r w:rsidRPr="00440007">
        <w:rPr>
          <w:rFonts w:ascii="Times New Roman" w:hAnsi="Times New Roman"/>
          <w:b/>
          <w:szCs w:val="24"/>
          <w:u w:val="single"/>
        </w:rPr>
        <w:t>Időpont: 1</w:t>
      </w:r>
      <w:r>
        <w:rPr>
          <w:rFonts w:ascii="Times New Roman" w:hAnsi="Times New Roman"/>
          <w:b/>
          <w:szCs w:val="24"/>
          <w:u w:val="single"/>
        </w:rPr>
        <w:t>0</w:t>
      </w:r>
      <w:r w:rsidRPr="00440007">
        <w:rPr>
          <w:rFonts w:ascii="Times New Roman" w:hAnsi="Times New Roman"/>
          <w:b/>
          <w:szCs w:val="24"/>
          <w:u w:val="single"/>
        </w:rPr>
        <w:t>:00</w:t>
      </w:r>
    </w:p>
    <w:p w14:paraId="14A0CF60" w14:textId="77777777" w:rsidR="00312A9E" w:rsidRPr="001C167E" w:rsidRDefault="00312A9E" w:rsidP="00312A9E">
      <w:pPr>
        <w:rPr>
          <w:rFonts w:ascii="Times New Roman" w:hAnsi="Times New Roman"/>
          <w:szCs w:val="24"/>
          <w:u w:val="single"/>
        </w:rPr>
      </w:pPr>
    </w:p>
    <w:p w14:paraId="784056D6" w14:textId="77777777" w:rsidR="00312A9E" w:rsidRPr="001C167E" w:rsidRDefault="00312A9E" w:rsidP="00312A9E">
      <w:pPr>
        <w:rPr>
          <w:rFonts w:ascii="Times New Roman" w:hAnsi="Times New Roman"/>
          <w:szCs w:val="24"/>
          <w:u w:val="single"/>
        </w:rPr>
      </w:pPr>
    </w:p>
    <w:p w14:paraId="57503C16" w14:textId="77777777" w:rsidR="00312A9E" w:rsidRPr="001C167E" w:rsidRDefault="00312A9E" w:rsidP="00312A9E">
      <w:pPr>
        <w:rPr>
          <w:rFonts w:ascii="Times New Roman" w:hAnsi="Times New Roman"/>
          <w:szCs w:val="24"/>
          <w:u w:val="single"/>
        </w:rPr>
      </w:pPr>
      <w:r w:rsidRPr="001C167E">
        <w:rPr>
          <w:rFonts w:ascii="Times New Roman" w:hAnsi="Times New Roman"/>
          <w:szCs w:val="24"/>
          <w:u w:val="single"/>
        </w:rPr>
        <w:t>Az ajánlatok benyújtásának módja:</w:t>
      </w:r>
    </w:p>
    <w:p w14:paraId="3C1E0B02" w14:textId="77777777" w:rsidR="00312A9E" w:rsidRPr="001C167E" w:rsidRDefault="00312A9E" w:rsidP="00312A9E">
      <w:pPr>
        <w:spacing w:line="264" w:lineRule="auto"/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szCs w:val="24"/>
        </w:rPr>
        <w:t>Ajánlattevőnek ajánlatát jelen dokumentum mellékletét képező formanyomtatvány (1. sz. melléklet - felolvasólap) kitöltésével, valamint a 2. sz. mellék</w:t>
      </w:r>
      <w:r>
        <w:rPr>
          <w:rFonts w:ascii="Times New Roman" w:hAnsi="Times New Roman"/>
          <w:szCs w:val="24"/>
        </w:rPr>
        <w:t>l</w:t>
      </w:r>
      <w:r w:rsidRPr="001C167E">
        <w:rPr>
          <w:rFonts w:ascii="Times New Roman" w:hAnsi="Times New Roman"/>
          <w:szCs w:val="24"/>
        </w:rPr>
        <w:t>et – Nyilatkozat kitöltésével kell megtennie, és a kitöltött nyilatkozatokat</w:t>
      </w:r>
      <w:r>
        <w:rPr>
          <w:rFonts w:ascii="Times New Roman" w:hAnsi="Times New Roman"/>
          <w:szCs w:val="24"/>
        </w:rPr>
        <w:t xml:space="preserve"> az árazott költségkiírásokkal együtt</w:t>
      </w:r>
      <w:r w:rsidRPr="001C167E">
        <w:rPr>
          <w:rFonts w:ascii="Times New Roman" w:hAnsi="Times New Roman"/>
          <w:szCs w:val="24"/>
        </w:rPr>
        <w:t xml:space="preserve"> </w:t>
      </w:r>
      <w:bookmarkStart w:id="4" w:name="_Hlk70321924"/>
      <w:r w:rsidRPr="001C167E">
        <w:rPr>
          <w:rFonts w:ascii="Times New Roman" w:hAnsi="Times New Roman"/>
          <w:szCs w:val="24"/>
        </w:rPr>
        <w:t>az ajánlattételi határidő lejártáig e-mailen</w:t>
      </w:r>
      <w:r>
        <w:rPr>
          <w:rFonts w:ascii="Times New Roman" w:hAnsi="Times New Roman"/>
          <w:szCs w:val="24"/>
        </w:rPr>
        <w:t xml:space="preserve"> kell</w:t>
      </w:r>
      <w:r w:rsidRPr="001C167E">
        <w:rPr>
          <w:rFonts w:ascii="Times New Roman" w:hAnsi="Times New Roman"/>
          <w:szCs w:val="24"/>
        </w:rPr>
        <w:t xml:space="preserve"> elkülden</w:t>
      </w:r>
      <w:r>
        <w:rPr>
          <w:rFonts w:ascii="Times New Roman" w:hAnsi="Times New Roman"/>
          <w:szCs w:val="24"/>
        </w:rPr>
        <w:t>ie a fent megadott email címre.</w:t>
      </w:r>
      <w:r w:rsidRPr="001C167E">
        <w:rPr>
          <w:rFonts w:ascii="Times New Roman" w:hAnsi="Times New Roman"/>
          <w:szCs w:val="24"/>
        </w:rPr>
        <w:t xml:space="preserve"> </w:t>
      </w:r>
      <w:r w:rsidRPr="001C167E">
        <w:rPr>
          <w:rFonts w:ascii="Times New Roman" w:hAnsi="Times New Roman"/>
          <w:b/>
          <w:szCs w:val="24"/>
        </w:rPr>
        <w:t>Az árajánlatot eredetiben alá kell írni, be kell szkennelni, és e-mailben meg kell küldeni az ajánlattételi határidőig a fent megadott e-mail címre.</w:t>
      </w:r>
    </w:p>
    <w:p w14:paraId="67991E98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</w:p>
    <w:p w14:paraId="7837A95F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szCs w:val="24"/>
        </w:rPr>
        <w:t>Az ajánlat határidőben benyújtottnak tekintendő, amennyiben a</w:t>
      </w:r>
      <w:r>
        <w:rPr>
          <w:rFonts w:ascii="Times New Roman" w:hAnsi="Times New Roman"/>
          <w:szCs w:val="24"/>
        </w:rPr>
        <w:t>z email a</w:t>
      </w:r>
      <w:r w:rsidRPr="001C167E">
        <w:rPr>
          <w:rFonts w:ascii="Times New Roman" w:hAnsi="Times New Roman"/>
          <w:szCs w:val="24"/>
        </w:rPr>
        <w:t xml:space="preserve"> megadott határidőben megérkezik az ajánlatkérőhöz.</w:t>
      </w:r>
    </w:p>
    <w:bookmarkEnd w:id="4"/>
    <w:p w14:paraId="0A69A0E5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</w:p>
    <w:p w14:paraId="114E1C94" w14:textId="77777777" w:rsidR="00312A9E" w:rsidRPr="001C167E" w:rsidRDefault="00312A9E" w:rsidP="00312A9E">
      <w:pPr>
        <w:rPr>
          <w:rFonts w:ascii="Times New Roman" w:hAnsi="Times New Roman"/>
          <w:szCs w:val="24"/>
          <w:u w:val="single"/>
        </w:rPr>
      </w:pPr>
      <w:r w:rsidRPr="001C167E">
        <w:rPr>
          <w:rFonts w:ascii="Times New Roman" w:hAnsi="Times New Roman"/>
          <w:szCs w:val="24"/>
          <w:u w:val="single"/>
        </w:rPr>
        <w:t>Ajánlat érvénytelenségének okai:</w:t>
      </w:r>
    </w:p>
    <w:p w14:paraId="7CAB13C2" w14:textId="77777777" w:rsidR="00312A9E" w:rsidRDefault="00312A9E" w:rsidP="00312A9E">
      <w:pPr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szCs w:val="24"/>
        </w:rPr>
        <w:t>- felolvasólap nem megfelelő vagy hiányos kitöltése,</w:t>
      </w:r>
    </w:p>
    <w:p w14:paraId="4A21E9F2" w14:textId="77777777" w:rsidR="00312A9E" w:rsidRDefault="00312A9E" w:rsidP="00312A9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Pr="00A81511">
        <w:rPr>
          <w:rFonts w:ascii="Times New Roman" w:hAnsi="Times New Roman"/>
          <w:szCs w:val="24"/>
        </w:rPr>
        <w:t xml:space="preserve"> </w:t>
      </w:r>
      <w:r w:rsidRPr="0017770D">
        <w:rPr>
          <w:rFonts w:ascii="Times New Roman" w:hAnsi="Times New Roman"/>
          <w:szCs w:val="24"/>
        </w:rPr>
        <w:t>cégszerűen aláírt .pdf, illetve excel formá</w:t>
      </w:r>
      <w:r>
        <w:rPr>
          <w:rFonts w:ascii="Times New Roman" w:hAnsi="Times New Roman"/>
          <w:szCs w:val="24"/>
        </w:rPr>
        <w:t>jú</w:t>
      </w:r>
      <w:r w:rsidRPr="0017770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á</w:t>
      </w:r>
      <w:r w:rsidRPr="00573612">
        <w:rPr>
          <w:rFonts w:ascii="Times New Roman" w:hAnsi="Times New Roman"/>
          <w:szCs w:val="24"/>
        </w:rPr>
        <w:t>razott</w:t>
      </w:r>
      <w:r w:rsidRPr="0017770D">
        <w:rPr>
          <w:rFonts w:ascii="Times New Roman" w:hAnsi="Times New Roman"/>
          <w:szCs w:val="24"/>
        </w:rPr>
        <w:t xml:space="preserve"> költségkiírás </w:t>
      </w:r>
      <w:r>
        <w:rPr>
          <w:rFonts w:ascii="Times New Roman" w:hAnsi="Times New Roman"/>
          <w:szCs w:val="24"/>
        </w:rPr>
        <w:t>csatolásának elmaradása</w:t>
      </w:r>
    </w:p>
    <w:p w14:paraId="1218B51F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a felolvasólapon szereplő ajánlati összeg nem egyezik meg az árazott költségkiírás végösszegével</w:t>
      </w:r>
    </w:p>
    <w:p w14:paraId="58E90F52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szCs w:val="24"/>
        </w:rPr>
        <w:t>- határidőn túl érkező ajánlat.</w:t>
      </w:r>
    </w:p>
    <w:p w14:paraId="7FFDAB4E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</w:p>
    <w:p w14:paraId="41A1CC77" w14:textId="77777777" w:rsidR="00312A9E" w:rsidRPr="001C167E" w:rsidRDefault="00312A9E" w:rsidP="00312A9E">
      <w:pPr>
        <w:rPr>
          <w:rFonts w:ascii="Times New Roman" w:hAnsi="Times New Roman"/>
          <w:szCs w:val="24"/>
          <w:u w:val="single"/>
        </w:rPr>
      </w:pPr>
      <w:r w:rsidRPr="001C167E">
        <w:rPr>
          <w:rFonts w:ascii="Times New Roman" w:hAnsi="Times New Roman"/>
          <w:szCs w:val="24"/>
          <w:u w:val="single"/>
        </w:rPr>
        <w:t>Ajánlat részeként benyújtott dokumentumok:</w:t>
      </w:r>
    </w:p>
    <w:p w14:paraId="772DD841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-</w:t>
      </w:r>
      <w:r w:rsidRPr="001C167E">
        <w:rPr>
          <w:rFonts w:ascii="Times New Roman" w:hAnsi="Times New Roman"/>
          <w:szCs w:val="24"/>
        </w:rPr>
        <w:t>Ajánlattételi nyilatkozat (felolvasólap)</w:t>
      </w:r>
      <w:r>
        <w:rPr>
          <w:rFonts w:ascii="Times New Roman" w:hAnsi="Times New Roman"/>
          <w:szCs w:val="24"/>
        </w:rPr>
        <w:t>,</w:t>
      </w:r>
    </w:p>
    <w:p w14:paraId="34CE2C73" w14:textId="77777777" w:rsidR="00312A9E" w:rsidRDefault="00312A9E" w:rsidP="00312A9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Pr="001C167E">
        <w:rPr>
          <w:rFonts w:ascii="Times New Roman" w:hAnsi="Times New Roman"/>
          <w:szCs w:val="24"/>
        </w:rPr>
        <w:t xml:space="preserve">Nyilatkozat a kizáró okokról, valamint </w:t>
      </w:r>
      <w:r>
        <w:rPr>
          <w:rFonts w:ascii="Times New Roman" w:hAnsi="Times New Roman"/>
          <w:szCs w:val="24"/>
        </w:rPr>
        <w:t xml:space="preserve">a </w:t>
      </w:r>
      <w:r w:rsidRPr="001C167E">
        <w:rPr>
          <w:rFonts w:ascii="Times New Roman" w:hAnsi="Times New Roman"/>
          <w:szCs w:val="24"/>
        </w:rPr>
        <w:t>szakm</w:t>
      </w:r>
      <w:r>
        <w:rPr>
          <w:rFonts w:ascii="Times New Roman" w:hAnsi="Times New Roman"/>
          <w:szCs w:val="24"/>
        </w:rPr>
        <w:t>a</w:t>
      </w:r>
      <w:r w:rsidRPr="001C167E">
        <w:rPr>
          <w:rFonts w:ascii="Times New Roman" w:hAnsi="Times New Roman"/>
          <w:szCs w:val="24"/>
        </w:rPr>
        <w:t>i alkalmasságról</w:t>
      </w:r>
    </w:p>
    <w:p w14:paraId="648C14E9" w14:textId="77777777" w:rsidR="00312A9E" w:rsidRPr="001C167E" w:rsidRDefault="00312A9E" w:rsidP="00312A9E">
      <w:pPr>
        <w:rPr>
          <w:rFonts w:ascii="Times New Roman" w:hAnsi="Times New Roman"/>
          <w:szCs w:val="24"/>
          <w:u w:val="single"/>
        </w:rPr>
      </w:pPr>
      <w:r w:rsidRPr="00573612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Á</w:t>
      </w:r>
      <w:r w:rsidRPr="00573612">
        <w:rPr>
          <w:rFonts w:ascii="Times New Roman" w:hAnsi="Times New Roman"/>
          <w:szCs w:val="24"/>
        </w:rPr>
        <w:t>razott</w:t>
      </w:r>
      <w:r w:rsidRPr="0017770D">
        <w:rPr>
          <w:rFonts w:ascii="Times New Roman" w:hAnsi="Times New Roman"/>
          <w:szCs w:val="24"/>
        </w:rPr>
        <w:t xml:space="preserve"> költségkiírás cégszerűen aláírt .pdf formátumban, illetve a számítások ellenőrizhetőségéhez excel formában is!</w:t>
      </w:r>
    </w:p>
    <w:p w14:paraId="6D0B2661" w14:textId="77777777" w:rsidR="00312A9E" w:rsidRPr="001C167E" w:rsidRDefault="00312A9E" w:rsidP="00312A9E">
      <w:pPr>
        <w:rPr>
          <w:rFonts w:ascii="Times New Roman" w:hAnsi="Times New Roman"/>
          <w:szCs w:val="24"/>
          <w:u w:val="single"/>
        </w:rPr>
      </w:pPr>
    </w:p>
    <w:p w14:paraId="5FCC3B1E" w14:textId="77777777" w:rsidR="00312A9E" w:rsidRPr="001C167E" w:rsidRDefault="00312A9E" w:rsidP="00312A9E">
      <w:pPr>
        <w:rPr>
          <w:rFonts w:ascii="Times New Roman" w:hAnsi="Times New Roman"/>
          <w:szCs w:val="24"/>
          <w:u w:val="single"/>
        </w:rPr>
      </w:pPr>
      <w:r w:rsidRPr="001C167E">
        <w:rPr>
          <w:rFonts w:ascii="Times New Roman" w:hAnsi="Times New Roman"/>
          <w:szCs w:val="24"/>
          <w:u w:val="single"/>
        </w:rPr>
        <w:t>Egyéb információk:</w:t>
      </w:r>
    </w:p>
    <w:p w14:paraId="3904CCAF" w14:textId="77777777" w:rsidR="00312A9E" w:rsidRPr="001C167E" w:rsidRDefault="00312A9E" w:rsidP="00312A9E">
      <w:pPr>
        <w:rPr>
          <w:rFonts w:ascii="Times New Roman" w:hAnsi="Times New Roman"/>
          <w:szCs w:val="24"/>
          <w:u w:val="single"/>
        </w:rPr>
      </w:pPr>
    </w:p>
    <w:p w14:paraId="082D26CD" w14:textId="77777777" w:rsidR="00312A9E" w:rsidRPr="001C167E" w:rsidRDefault="00312A9E" w:rsidP="00312A9E">
      <w:pPr>
        <w:pStyle w:val="Default"/>
        <w:spacing w:line="264" w:lineRule="auto"/>
        <w:jc w:val="both"/>
      </w:pPr>
      <w:r w:rsidRPr="001C167E">
        <w:t xml:space="preserve">Árajánlatkérő tájékoztatja az Árajánlattevőket, hogy jelen beszerzési eljárását </w:t>
      </w:r>
      <w:r w:rsidRPr="001C167E">
        <w:rPr>
          <w:b/>
          <w:u w:val="single"/>
        </w:rPr>
        <w:t>nem</w:t>
      </w:r>
      <w:r w:rsidRPr="001C167E">
        <w:t xml:space="preserve"> a Közbeszerzésekről szóló 2015. évi CXLIII. törvény (Kbt.) szabályai szerint folytatja le.</w:t>
      </w:r>
    </w:p>
    <w:p w14:paraId="4736360D" w14:textId="77777777" w:rsidR="00312A9E" w:rsidRPr="001C167E" w:rsidRDefault="00312A9E" w:rsidP="00312A9E">
      <w:pPr>
        <w:tabs>
          <w:tab w:val="left" w:pos="6326"/>
        </w:tabs>
        <w:spacing w:line="264" w:lineRule="auto"/>
        <w:rPr>
          <w:rFonts w:ascii="Times New Roman" w:hAnsi="Times New Roman"/>
          <w:szCs w:val="24"/>
          <w:highlight w:val="green"/>
        </w:rPr>
      </w:pPr>
    </w:p>
    <w:p w14:paraId="05C477AE" w14:textId="77777777" w:rsidR="00312A9E" w:rsidRPr="001C167E" w:rsidRDefault="00312A9E" w:rsidP="00312A9E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67E">
        <w:rPr>
          <w:rFonts w:ascii="Times New Roman" w:hAnsi="Times New Roman" w:cs="Times New Roman"/>
          <w:b/>
          <w:sz w:val="24"/>
          <w:szCs w:val="24"/>
        </w:rPr>
        <w:t>Az ajánlat érvényességi ideje:</w:t>
      </w:r>
      <w:r w:rsidRPr="001C167E">
        <w:rPr>
          <w:rFonts w:ascii="Times New Roman" w:hAnsi="Times New Roman" w:cs="Times New Roman"/>
          <w:sz w:val="24"/>
          <w:szCs w:val="24"/>
        </w:rPr>
        <w:t xml:space="preserve"> a beérkezéstől </w:t>
      </w:r>
      <w:r w:rsidRPr="00546D9C">
        <w:rPr>
          <w:rFonts w:ascii="Times New Roman" w:hAnsi="Times New Roman" w:cs="Times New Roman"/>
          <w:sz w:val="24"/>
          <w:szCs w:val="24"/>
        </w:rPr>
        <w:t xml:space="preserve">számított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46D9C">
        <w:rPr>
          <w:rFonts w:ascii="Times New Roman" w:hAnsi="Times New Roman" w:cs="Times New Roman"/>
          <w:b/>
          <w:sz w:val="24"/>
          <w:szCs w:val="24"/>
        </w:rPr>
        <w:t>0 nap</w:t>
      </w:r>
      <w:r w:rsidRPr="00546D9C">
        <w:rPr>
          <w:rFonts w:ascii="Times New Roman" w:hAnsi="Times New Roman" w:cs="Times New Roman"/>
          <w:sz w:val="24"/>
          <w:szCs w:val="24"/>
        </w:rPr>
        <w:t>.</w:t>
      </w:r>
    </w:p>
    <w:p w14:paraId="5D2FF15A" w14:textId="77777777" w:rsidR="00312A9E" w:rsidRPr="001C167E" w:rsidRDefault="00312A9E" w:rsidP="00312A9E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34AEACE" w14:textId="77777777" w:rsidR="00312A9E" w:rsidRPr="001C167E" w:rsidRDefault="00312A9E" w:rsidP="00312A9E">
      <w:pPr>
        <w:spacing w:line="264" w:lineRule="auto"/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b/>
          <w:szCs w:val="24"/>
        </w:rPr>
        <w:t>Az eljárás nyelve:</w:t>
      </w:r>
      <w:r w:rsidRPr="001C167E">
        <w:rPr>
          <w:rFonts w:ascii="Times New Roman" w:hAnsi="Times New Roman"/>
          <w:szCs w:val="24"/>
        </w:rPr>
        <w:t xml:space="preserve"> Az ajánlatot magyar nyelven kell benyújtani. Az ajánlat részét képező idegen nyelvű dokumentumokat magyar nyelvű fordítás becsatolásával kell az árajánlattevőnek benyújtania. Az Árajánlatkérő hiteles fordítást nem vár el.</w:t>
      </w:r>
    </w:p>
    <w:p w14:paraId="3C1EA3E6" w14:textId="77777777" w:rsidR="00312A9E" w:rsidRPr="001C167E" w:rsidRDefault="00312A9E" w:rsidP="00312A9E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8277D5" w14:textId="77777777" w:rsidR="00312A9E" w:rsidRPr="001C167E" w:rsidRDefault="00312A9E" w:rsidP="00312A9E">
      <w:pPr>
        <w:spacing w:line="264" w:lineRule="auto"/>
        <w:rPr>
          <w:rFonts w:ascii="Times New Roman" w:hAnsi="Times New Roman"/>
          <w:szCs w:val="24"/>
        </w:rPr>
      </w:pPr>
      <w:r w:rsidRPr="00546D9C">
        <w:rPr>
          <w:rFonts w:ascii="Times New Roman" w:hAnsi="Times New Roman"/>
          <w:b/>
          <w:szCs w:val="24"/>
        </w:rPr>
        <w:t>Alternatív ajánlat</w:t>
      </w:r>
      <w:r w:rsidRPr="00546D9C">
        <w:rPr>
          <w:rFonts w:ascii="Times New Roman" w:hAnsi="Times New Roman"/>
          <w:szCs w:val="24"/>
        </w:rPr>
        <w:t xml:space="preserve"> tétele nem lehetséges. </w:t>
      </w:r>
      <w:r w:rsidRPr="00546D9C">
        <w:rPr>
          <w:rFonts w:ascii="Times New Roman" w:hAnsi="Times New Roman"/>
          <w:b/>
          <w:szCs w:val="24"/>
        </w:rPr>
        <w:t>Részajánlattétel</w:t>
      </w:r>
      <w:r w:rsidRPr="00546D9C">
        <w:rPr>
          <w:rFonts w:ascii="Times New Roman" w:hAnsi="Times New Roman"/>
          <w:szCs w:val="24"/>
        </w:rPr>
        <w:t xml:space="preserve"> nem lehetséges.</w:t>
      </w:r>
    </w:p>
    <w:p w14:paraId="6E3C18F1" w14:textId="77777777" w:rsidR="00312A9E" w:rsidRPr="001C167E" w:rsidRDefault="00312A9E" w:rsidP="00312A9E">
      <w:pPr>
        <w:spacing w:line="264" w:lineRule="auto"/>
        <w:rPr>
          <w:rFonts w:ascii="Times New Roman" w:hAnsi="Times New Roman"/>
          <w:szCs w:val="24"/>
        </w:rPr>
      </w:pPr>
    </w:p>
    <w:p w14:paraId="1295CB6B" w14:textId="77777777" w:rsidR="00312A9E" w:rsidRPr="001C167E" w:rsidRDefault="00312A9E" w:rsidP="00312A9E">
      <w:pPr>
        <w:spacing w:line="264" w:lineRule="auto"/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szCs w:val="24"/>
        </w:rPr>
        <w:t xml:space="preserve">Az Árajánlatkérő </w:t>
      </w:r>
      <w:r w:rsidRPr="001C167E">
        <w:rPr>
          <w:rFonts w:ascii="Times New Roman" w:hAnsi="Times New Roman"/>
          <w:b/>
          <w:szCs w:val="24"/>
        </w:rPr>
        <w:t xml:space="preserve">hiánypótlásra </w:t>
      </w:r>
      <w:r>
        <w:rPr>
          <w:rFonts w:ascii="Times New Roman" w:hAnsi="Times New Roman"/>
          <w:b/>
          <w:szCs w:val="24"/>
          <w:u w:val="single"/>
        </w:rPr>
        <w:t>nem</w:t>
      </w:r>
      <w:r w:rsidRPr="001C167E">
        <w:rPr>
          <w:rFonts w:ascii="Times New Roman" w:hAnsi="Times New Roman"/>
          <w:b/>
          <w:szCs w:val="24"/>
        </w:rPr>
        <w:t xml:space="preserve"> biztosít lehetőséget</w:t>
      </w:r>
      <w:r w:rsidRPr="001C167E">
        <w:rPr>
          <w:rFonts w:ascii="Times New Roman" w:hAnsi="Times New Roman"/>
          <w:szCs w:val="24"/>
        </w:rPr>
        <w:t>.</w:t>
      </w:r>
    </w:p>
    <w:p w14:paraId="17A970B6" w14:textId="77777777" w:rsidR="00312A9E" w:rsidRPr="001C167E" w:rsidRDefault="00312A9E" w:rsidP="00312A9E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5A55A95E" w14:textId="77777777" w:rsidR="00312A9E" w:rsidRPr="001C167E" w:rsidRDefault="00312A9E" w:rsidP="00312A9E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67E">
        <w:rPr>
          <w:rFonts w:ascii="Times New Roman" w:hAnsi="Times New Roman" w:cs="Times New Roman"/>
          <w:sz w:val="24"/>
          <w:szCs w:val="24"/>
        </w:rPr>
        <w:t>Az Árajánlatkérő felhívja az ajánlattevők figyelmét, hogy nyilvános bontási eljárást nem tart, az elkésett ajánlatot érvénytelenné nyilvánítja.</w:t>
      </w:r>
    </w:p>
    <w:p w14:paraId="234F5E48" w14:textId="77777777" w:rsidR="00312A9E" w:rsidRPr="001C167E" w:rsidRDefault="00312A9E" w:rsidP="00312A9E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E0AF8C" w14:textId="77777777" w:rsidR="00312A9E" w:rsidRPr="001C167E" w:rsidRDefault="00312A9E" w:rsidP="00312A9E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67E">
        <w:rPr>
          <w:rFonts w:ascii="Times New Roman" w:hAnsi="Times New Roman" w:cs="Times New Roman"/>
          <w:sz w:val="24"/>
          <w:szCs w:val="24"/>
        </w:rPr>
        <w:t>Az ajánlat elkészítésével és benyújtásával kapcsolatban felmerülő összes költséget, kockázatot az ajánlattevőnek kell viselnie. Az eljárás lefolytatásától vagy kimenetelétől függetlenül az Árajánlatkérő semmiféle módon nem tehető felelőssé vagy kötelessé ezekkel a költségekkel kapcsolatban.</w:t>
      </w:r>
    </w:p>
    <w:p w14:paraId="64BB5AF5" w14:textId="77777777" w:rsidR="00312A9E" w:rsidRPr="001C167E" w:rsidRDefault="00312A9E" w:rsidP="00312A9E">
      <w:pPr>
        <w:spacing w:line="264" w:lineRule="auto"/>
        <w:rPr>
          <w:rFonts w:ascii="Times New Roman" w:hAnsi="Times New Roman"/>
          <w:szCs w:val="24"/>
        </w:rPr>
      </w:pPr>
    </w:p>
    <w:p w14:paraId="029D65B0" w14:textId="77777777" w:rsidR="00312A9E" w:rsidRPr="001C167E" w:rsidRDefault="00312A9E" w:rsidP="00312A9E">
      <w:pPr>
        <w:spacing w:line="264" w:lineRule="auto"/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szCs w:val="24"/>
        </w:rPr>
        <w:t>A szerződéskötés pontos időpontjáról és körülményeiről az Árajánlatkérő az ajánlattevőt értesíti.</w:t>
      </w:r>
    </w:p>
    <w:p w14:paraId="6B52CE00" w14:textId="77777777" w:rsidR="00312A9E" w:rsidRPr="001C167E" w:rsidRDefault="00312A9E" w:rsidP="00312A9E">
      <w:pPr>
        <w:spacing w:line="264" w:lineRule="auto"/>
        <w:rPr>
          <w:rFonts w:ascii="Times New Roman" w:hAnsi="Times New Roman"/>
          <w:szCs w:val="24"/>
        </w:rPr>
      </w:pPr>
    </w:p>
    <w:p w14:paraId="62B5D7A0" w14:textId="77777777" w:rsidR="00312A9E" w:rsidRPr="001C167E" w:rsidRDefault="00312A9E" w:rsidP="00312A9E">
      <w:pPr>
        <w:spacing w:line="264" w:lineRule="auto"/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szCs w:val="24"/>
        </w:rPr>
        <w:t xml:space="preserve">Az Árajánlatkérő kiköti, hogy </w:t>
      </w:r>
      <w:r w:rsidRPr="001C167E">
        <w:rPr>
          <w:rFonts w:ascii="Times New Roman" w:hAnsi="Times New Roman"/>
          <w:b/>
          <w:szCs w:val="24"/>
        </w:rPr>
        <w:t>a döntését nem indokolja, továbbá fenntartja a jogot, hogy az eljárást indoklás nélkül bármikor eredménytelennek nyilvánítsa, illetve az ajánlattételi határidő lejárta előtt az ajánlatkérést visszavonja</w:t>
      </w:r>
      <w:r w:rsidRPr="001C167E">
        <w:rPr>
          <w:rFonts w:ascii="Times New Roman" w:hAnsi="Times New Roman"/>
          <w:szCs w:val="24"/>
        </w:rPr>
        <w:t>. Az ajánlatételre való felkérés nem minősül konkrét szerződéskötési ajánlatnak. Ajánlatkérő a nyertes ajánlattevő értesítését követően is minden további jogkövetkezmény nélkül elállhat a szerződéskötéstől.</w:t>
      </w:r>
    </w:p>
    <w:p w14:paraId="751E0F2E" w14:textId="77777777" w:rsidR="00312A9E" w:rsidRPr="001C167E" w:rsidRDefault="00312A9E" w:rsidP="00312A9E">
      <w:pPr>
        <w:spacing w:line="264" w:lineRule="auto"/>
        <w:rPr>
          <w:rFonts w:ascii="Times New Roman" w:hAnsi="Times New Roman"/>
          <w:szCs w:val="24"/>
        </w:rPr>
      </w:pPr>
    </w:p>
    <w:p w14:paraId="1D3953CB" w14:textId="77777777" w:rsidR="00312A9E" w:rsidRDefault="00312A9E" w:rsidP="00312A9E">
      <w:pPr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szCs w:val="24"/>
        </w:rPr>
        <w:t>A nyertes ajánlattevő visszalépése esetén a következő legalacsonyabb összegű érvényes ajánlatot benyújtó szervezettel (személlyel) köt(het)i meg a Megrendelő a szerződést</w:t>
      </w:r>
      <w:r>
        <w:rPr>
          <w:rFonts w:ascii="Times New Roman" w:hAnsi="Times New Roman"/>
          <w:szCs w:val="24"/>
        </w:rPr>
        <w:t>.</w:t>
      </w:r>
    </w:p>
    <w:p w14:paraId="3B5064CB" w14:textId="77777777" w:rsidR="00312A9E" w:rsidRDefault="00312A9E" w:rsidP="00312A9E">
      <w:pPr>
        <w:rPr>
          <w:rFonts w:ascii="Times New Roman" w:hAnsi="Times New Roman"/>
          <w:szCs w:val="24"/>
        </w:rPr>
      </w:pPr>
    </w:p>
    <w:p w14:paraId="1637959E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312A9E" w:rsidRPr="001C167E" w14:paraId="50F7759A" w14:textId="77777777" w:rsidTr="00E7266B">
        <w:trPr>
          <w:trHeight w:val="1146"/>
        </w:trPr>
        <w:tc>
          <w:tcPr>
            <w:tcW w:w="6095" w:type="dxa"/>
          </w:tcPr>
          <w:p w14:paraId="6D738804" w14:textId="77777777" w:rsidR="00312A9E" w:rsidRPr="00546D9C" w:rsidRDefault="00312A9E" w:rsidP="00E7266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46D9C">
              <w:rPr>
                <w:rFonts w:ascii="Times New Roman" w:hAnsi="Times New Roman"/>
                <w:b/>
                <w:szCs w:val="24"/>
              </w:rPr>
              <w:t>Az ajánlattételi határidő:</w:t>
            </w:r>
          </w:p>
          <w:p w14:paraId="0435F572" w14:textId="77777777" w:rsidR="00312A9E" w:rsidRPr="00546D9C" w:rsidRDefault="00312A9E" w:rsidP="00E7266B">
            <w:pPr>
              <w:tabs>
                <w:tab w:val="left" w:pos="4259"/>
              </w:tabs>
              <w:rPr>
                <w:rFonts w:ascii="Times New Roman" w:hAnsi="Times New Roman"/>
                <w:b/>
                <w:szCs w:val="24"/>
              </w:rPr>
            </w:pPr>
            <w:r w:rsidRPr="007A0D2A">
              <w:rPr>
                <w:rFonts w:ascii="Times New Roman" w:hAnsi="Times New Roman"/>
                <w:b/>
                <w:szCs w:val="24"/>
              </w:rPr>
              <w:t>Dátum:202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7A0D2A">
              <w:rPr>
                <w:rFonts w:ascii="Times New Roman" w:hAnsi="Times New Roman"/>
                <w:b/>
                <w:szCs w:val="24"/>
              </w:rPr>
              <w:t>.1</w:t>
            </w:r>
            <w:r>
              <w:rPr>
                <w:rFonts w:ascii="Times New Roman" w:hAnsi="Times New Roman"/>
                <w:b/>
                <w:szCs w:val="24"/>
              </w:rPr>
              <w:t>0.12.</w:t>
            </w:r>
          </w:p>
          <w:p w14:paraId="2515D0C9" w14:textId="77777777" w:rsidR="00312A9E" w:rsidRPr="001C167E" w:rsidRDefault="00312A9E" w:rsidP="00E7266B">
            <w:pPr>
              <w:tabs>
                <w:tab w:val="left" w:pos="4259"/>
              </w:tabs>
              <w:rPr>
                <w:rFonts w:ascii="Times New Roman" w:hAnsi="Times New Roman"/>
                <w:szCs w:val="24"/>
              </w:rPr>
            </w:pPr>
            <w:r w:rsidRPr="00546D9C">
              <w:rPr>
                <w:rFonts w:ascii="Times New Roman" w:hAnsi="Times New Roman"/>
                <w:b/>
                <w:szCs w:val="24"/>
              </w:rPr>
              <w:t>Időpont: 10:00</w:t>
            </w:r>
          </w:p>
        </w:tc>
      </w:tr>
    </w:tbl>
    <w:p w14:paraId="406772D5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</w:p>
    <w:p w14:paraId="5BAD1FB5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</w:p>
    <w:p w14:paraId="1BA643CA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</w:p>
    <w:p w14:paraId="54835879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</w:p>
    <w:p w14:paraId="4DE60DB9" w14:textId="77777777" w:rsidR="00312A9E" w:rsidRPr="001C167E" w:rsidRDefault="00312A9E" w:rsidP="00312A9E">
      <w:pPr>
        <w:tabs>
          <w:tab w:val="center" w:pos="6804"/>
        </w:tabs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szCs w:val="24"/>
        </w:rPr>
        <w:lastRenderedPageBreak/>
        <w:tab/>
        <w:t>Mór Városi Önkormányzat</w:t>
      </w:r>
    </w:p>
    <w:p w14:paraId="0DA93E0A" w14:textId="77777777" w:rsidR="00312A9E" w:rsidRPr="001C167E" w:rsidRDefault="00312A9E" w:rsidP="00312A9E">
      <w:pPr>
        <w:tabs>
          <w:tab w:val="center" w:pos="6804"/>
        </w:tabs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jegyző</w:t>
      </w:r>
    </w:p>
    <w:p w14:paraId="30BDB237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</w:p>
    <w:p w14:paraId="786AC4BD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</w:p>
    <w:p w14:paraId="330A81EB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</w:p>
    <w:p w14:paraId="3526E692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</w:p>
    <w:p w14:paraId="30682C7B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szCs w:val="24"/>
        </w:rPr>
        <w:t xml:space="preserve">Melléklet: </w:t>
      </w:r>
    </w:p>
    <w:p w14:paraId="277F426D" w14:textId="77777777" w:rsidR="00312A9E" w:rsidRPr="001C167E" w:rsidRDefault="00312A9E" w:rsidP="00312A9E">
      <w:pPr>
        <w:pStyle w:val="Listaszerbekezds"/>
        <w:numPr>
          <w:ilvl w:val="0"/>
          <w:numId w:val="27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C167E">
        <w:rPr>
          <w:rFonts w:ascii="Times New Roman" w:hAnsi="Times New Roman" w:cs="Times New Roman"/>
          <w:sz w:val="24"/>
          <w:szCs w:val="24"/>
        </w:rPr>
        <w:t>sz. melléklet: Ajánlattételi nyilatkozat (felolvasólap)</w:t>
      </w:r>
    </w:p>
    <w:p w14:paraId="58241DF9" w14:textId="77777777" w:rsidR="00312A9E" w:rsidRPr="00BF43A9" w:rsidRDefault="00312A9E" w:rsidP="00312A9E">
      <w:pPr>
        <w:pStyle w:val="Listaszerbekezds"/>
        <w:numPr>
          <w:ilvl w:val="0"/>
          <w:numId w:val="27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C167E">
        <w:rPr>
          <w:rFonts w:ascii="Times New Roman" w:hAnsi="Times New Roman" w:cs="Times New Roman"/>
          <w:sz w:val="24"/>
          <w:szCs w:val="24"/>
        </w:rPr>
        <w:t>sz. melléklet: Nyilatkozat a kizáró okokról, valamint a szakm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C167E">
        <w:rPr>
          <w:rFonts w:ascii="Times New Roman" w:hAnsi="Times New Roman" w:cs="Times New Roman"/>
          <w:sz w:val="24"/>
          <w:szCs w:val="24"/>
        </w:rPr>
        <w:t>i alkalmasságról</w:t>
      </w:r>
    </w:p>
    <w:p w14:paraId="7C9EB325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</w:p>
    <w:p w14:paraId="6F4B7C8A" w14:textId="77777777" w:rsidR="00312A9E" w:rsidRPr="001C167E" w:rsidRDefault="00312A9E" w:rsidP="00312A9E">
      <w:pPr>
        <w:rPr>
          <w:rFonts w:ascii="Times New Roman" w:hAnsi="Times New Roman"/>
          <w:szCs w:val="24"/>
        </w:rPr>
      </w:pPr>
    </w:p>
    <w:p w14:paraId="3DF59BC4" w14:textId="77777777" w:rsidR="00312A9E" w:rsidRPr="001C167E" w:rsidRDefault="00312A9E" w:rsidP="00312A9E">
      <w:pPr>
        <w:jc w:val="center"/>
        <w:rPr>
          <w:rFonts w:ascii="Times New Roman" w:hAnsi="Times New Roman"/>
          <w:szCs w:val="24"/>
        </w:rPr>
      </w:pPr>
    </w:p>
    <w:p w14:paraId="12657BC2" w14:textId="77777777" w:rsidR="00312A9E" w:rsidRPr="001C167E" w:rsidRDefault="00312A9E" w:rsidP="00312A9E">
      <w:pPr>
        <w:tabs>
          <w:tab w:val="left" w:pos="3402"/>
        </w:tabs>
        <w:jc w:val="center"/>
        <w:rPr>
          <w:rFonts w:ascii="Times New Roman" w:hAnsi="Times New Roman"/>
          <w:b/>
          <w:szCs w:val="24"/>
        </w:rPr>
      </w:pPr>
    </w:p>
    <w:p w14:paraId="5A4974E0" w14:textId="77777777" w:rsidR="00312A9E" w:rsidRPr="001C167E" w:rsidRDefault="00312A9E" w:rsidP="00312A9E">
      <w:pPr>
        <w:rPr>
          <w:rFonts w:ascii="Times New Roman" w:hAnsi="Times New Roman"/>
          <w:b/>
          <w:szCs w:val="24"/>
        </w:rPr>
      </w:pPr>
      <w:r w:rsidRPr="001C167E">
        <w:rPr>
          <w:rFonts w:ascii="Times New Roman" w:hAnsi="Times New Roman"/>
          <w:b/>
          <w:szCs w:val="24"/>
        </w:rPr>
        <w:br w:type="page"/>
      </w:r>
    </w:p>
    <w:p w14:paraId="4F15A671" w14:textId="77777777" w:rsidR="00312A9E" w:rsidRPr="001C167E" w:rsidRDefault="00312A9E" w:rsidP="00312A9E">
      <w:pPr>
        <w:pageBreakBefore/>
        <w:numPr>
          <w:ilvl w:val="0"/>
          <w:numId w:val="29"/>
        </w:numPr>
        <w:spacing w:line="264" w:lineRule="auto"/>
        <w:jc w:val="right"/>
        <w:rPr>
          <w:rFonts w:ascii="Times New Roman" w:hAnsi="Times New Roman"/>
          <w:i/>
          <w:szCs w:val="24"/>
        </w:rPr>
      </w:pPr>
      <w:r w:rsidRPr="001C167E">
        <w:rPr>
          <w:rFonts w:ascii="Times New Roman" w:hAnsi="Times New Roman"/>
          <w:i/>
          <w:szCs w:val="24"/>
        </w:rPr>
        <w:lastRenderedPageBreak/>
        <w:t>számú melléklet</w:t>
      </w:r>
    </w:p>
    <w:p w14:paraId="0C9F1A91" w14:textId="77777777" w:rsidR="00312A9E" w:rsidRPr="001C167E" w:rsidRDefault="00312A9E" w:rsidP="00312A9E">
      <w:pPr>
        <w:tabs>
          <w:tab w:val="left" w:pos="3402"/>
        </w:tabs>
        <w:rPr>
          <w:rFonts w:ascii="Times New Roman" w:hAnsi="Times New Roman"/>
          <w:b/>
          <w:szCs w:val="24"/>
          <w:u w:val="single"/>
        </w:rPr>
      </w:pPr>
    </w:p>
    <w:p w14:paraId="4ECAD42A" w14:textId="77777777" w:rsidR="00312A9E" w:rsidRPr="001C167E" w:rsidRDefault="00312A9E" w:rsidP="00312A9E">
      <w:pPr>
        <w:tabs>
          <w:tab w:val="left" w:pos="3402"/>
        </w:tabs>
        <w:jc w:val="center"/>
        <w:rPr>
          <w:rFonts w:ascii="Times New Roman" w:hAnsi="Times New Roman"/>
          <w:b/>
          <w:szCs w:val="24"/>
          <w:u w:val="single"/>
        </w:rPr>
      </w:pPr>
      <w:r w:rsidRPr="001C167E">
        <w:rPr>
          <w:rFonts w:ascii="Times New Roman" w:hAnsi="Times New Roman"/>
          <w:b/>
          <w:szCs w:val="24"/>
          <w:u w:val="single"/>
        </w:rPr>
        <w:t>AJÁNLATTÉTELI NYILATKOZAT (FELOLVASÓ LAP)</w:t>
      </w:r>
    </w:p>
    <w:p w14:paraId="563A1E88" w14:textId="77777777" w:rsidR="00312A9E" w:rsidRPr="001C167E" w:rsidRDefault="00312A9E" w:rsidP="00312A9E">
      <w:pPr>
        <w:tabs>
          <w:tab w:val="left" w:pos="3402"/>
        </w:tabs>
        <w:jc w:val="center"/>
        <w:rPr>
          <w:rFonts w:ascii="Times New Roman" w:hAnsi="Times New Roman"/>
          <w:b/>
          <w:szCs w:val="24"/>
        </w:rPr>
      </w:pPr>
    </w:p>
    <w:p w14:paraId="0EB227FE" w14:textId="77777777" w:rsidR="00312A9E" w:rsidRDefault="00312A9E" w:rsidP="00312A9E">
      <w:pPr>
        <w:tabs>
          <w:tab w:val="left" w:pos="3402"/>
        </w:tabs>
        <w:jc w:val="center"/>
        <w:rPr>
          <w:rFonts w:ascii="Times New Roman" w:hAnsi="Times New Roman"/>
          <w:szCs w:val="24"/>
        </w:rPr>
      </w:pPr>
      <w:bookmarkStart w:id="5" w:name="_Hlk50552931"/>
      <w:r>
        <w:rPr>
          <w:rFonts w:ascii="Times New Roman" w:hAnsi="Times New Roman"/>
          <w:bCs/>
          <w:iCs/>
          <w:szCs w:val="24"/>
        </w:rPr>
        <w:t>Bartók Béla utca parkolók</w:t>
      </w:r>
      <w:r w:rsidRPr="00FE0078">
        <w:rPr>
          <w:rFonts w:ascii="Times New Roman" w:hAnsi="Times New Roman"/>
          <w:szCs w:val="24"/>
        </w:rPr>
        <w:t xml:space="preserve"> kivitelezési munkáinak elvégzése</w:t>
      </w:r>
      <w:r w:rsidRPr="001C167E">
        <w:rPr>
          <w:rFonts w:ascii="Times New Roman" w:hAnsi="Times New Roman"/>
          <w:szCs w:val="24"/>
        </w:rPr>
        <w:t xml:space="preserve"> </w:t>
      </w:r>
      <w:bookmarkEnd w:id="5"/>
    </w:p>
    <w:p w14:paraId="63B4F3EB" w14:textId="77777777" w:rsidR="00312A9E" w:rsidRPr="001C167E" w:rsidRDefault="00312A9E" w:rsidP="00312A9E">
      <w:pPr>
        <w:tabs>
          <w:tab w:val="left" w:pos="3402"/>
        </w:tabs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71"/>
      </w:tblGrid>
      <w:tr w:rsidR="00312A9E" w:rsidRPr="001C167E" w14:paraId="4F0D8357" w14:textId="77777777" w:rsidTr="00E7266B">
        <w:tc>
          <w:tcPr>
            <w:tcW w:w="4489" w:type="dxa"/>
            <w:shd w:val="clear" w:color="auto" w:fill="auto"/>
          </w:tcPr>
          <w:p w14:paraId="2FFE6480" w14:textId="77777777" w:rsidR="00312A9E" w:rsidRPr="001C167E" w:rsidRDefault="00312A9E" w:rsidP="00E7266B">
            <w:pPr>
              <w:tabs>
                <w:tab w:val="left" w:pos="3402"/>
              </w:tabs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Ajánlattevő neve:</w:t>
            </w:r>
          </w:p>
        </w:tc>
        <w:tc>
          <w:tcPr>
            <w:tcW w:w="4571" w:type="dxa"/>
            <w:shd w:val="clear" w:color="auto" w:fill="auto"/>
          </w:tcPr>
          <w:p w14:paraId="4D624C14" w14:textId="77777777" w:rsidR="00312A9E" w:rsidRPr="001C167E" w:rsidRDefault="00312A9E" w:rsidP="00E7266B">
            <w:pPr>
              <w:tabs>
                <w:tab w:val="left" w:pos="3402"/>
              </w:tabs>
              <w:jc w:val="center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…………………………………….</w:t>
            </w:r>
          </w:p>
        </w:tc>
      </w:tr>
      <w:tr w:rsidR="00312A9E" w:rsidRPr="001C167E" w14:paraId="20D223A8" w14:textId="77777777" w:rsidTr="00E7266B">
        <w:tc>
          <w:tcPr>
            <w:tcW w:w="4489" w:type="dxa"/>
            <w:shd w:val="clear" w:color="auto" w:fill="auto"/>
          </w:tcPr>
          <w:p w14:paraId="547485E8" w14:textId="77777777" w:rsidR="00312A9E" w:rsidRPr="001C167E" w:rsidRDefault="00312A9E" w:rsidP="00E7266B">
            <w:pPr>
              <w:tabs>
                <w:tab w:val="left" w:pos="3402"/>
              </w:tabs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Ajánlattevő székhelye:</w:t>
            </w:r>
          </w:p>
        </w:tc>
        <w:tc>
          <w:tcPr>
            <w:tcW w:w="4571" w:type="dxa"/>
            <w:shd w:val="clear" w:color="auto" w:fill="auto"/>
          </w:tcPr>
          <w:p w14:paraId="1542054D" w14:textId="77777777" w:rsidR="00312A9E" w:rsidRPr="001C167E" w:rsidRDefault="00312A9E" w:rsidP="00E7266B">
            <w:pPr>
              <w:tabs>
                <w:tab w:val="left" w:pos="3402"/>
              </w:tabs>
              <w:jc w:val="center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312A9E" w:rsidRPr="001C167E" w14:paraId="07B7053C" w14:textId="77777777" w:rsidTr="00E7266B">
        <w:tc>
          <w:tcPr>
            <w:tcW w:w="4489" w:type="dxa"/>
            <w:shd w:val="clear" w:color="auto" w:fill="auto"/>
          </w:tcPr>
          <w:p w14:paraId="38AE9EDA" w14:textId="77777777" w:rsidR="00312A9E" w:rsidRPr="001C167E" w:rsidRDefault="00312A9E" w:rsidP="00E7266B">
            <w:pPr>
              <w:tabs>
                <w:tab w:val="left" w:pos="3402"/>
              </w:tabs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Ajánlattevő cégjegyzékszáma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571" w:type="dxa"/>
            <w:shd w:val="clear" w:color="auto" w:fill="auto"/>
          </w:tcPr>
          <w:p w14:paraId="1E10DB3A" w14:textId="77777777" w:rsidR="00312A9E" w:rsidRPr="001C167E" w:rsidRDefault="00312A9E" w:rsidP="00E7266B">
            <w:pPr>
              <w:tabs>
                <w:tab w:val="left" w:pos="3402"/>
              </w:tabs>
              <w:jc w:val="center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…………………………………..</w:t>
            </w:r>
          </w:p>
        </w:tc>
      </w:tr>
      <w:tr w:rsidR="00312A9E" w:rsidRPr="001C167E" w14:paraId="41C34D30" w14:textId="77777777" w:rsidTr="00E7266B">
        <w:tc>
          <w:tcPr>
            <w:tcW w:w="4489" w:type="dxa"/>
            <w:shd w:val="clear" w:color="auto" w:fill="auto"/>
          </w:tcPr>
          <w:p w14:paraId="13507503" w14:textId="77777777" w:rsidR="00312A9E" w:rsidRPr="001C167E" w:rsidRDefault="00312A9E" w:rsidP="00E7266B">
            <w:pPr>
              <w:tabs>
                <w:tab w:val="left" w:pos="3402"/>
              </w:tabs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Belföldi adószáma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571" w:type="dxa"/>
            <w:shd w:val="clear" w:color="auto" w:fill="auto"/>
          </w:tcPr>
          <w:p w14:paraId="10A5BFFF" w14:textId="77777777" w:rsidR="00312A9E" w:rsidRPr="001C167E" w:rsidRDefault="00312A9E" w:rsidP="00E7266B">
            <w:pPr>
              <w:tabs>
                <w:tab w:val="left" w:pos="3402"/>
              </w:tabs>
              <w:jc w:val="center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………………………………….</w:t>
            </w:r>
          </w:p>
        </w:tc>
      </w:tr>
      <w:tr w:rsidR="00312A9E" w:rsidRPr="001C167E" w14:paraId="216FB585" w14:textId="77777777" w:rsidTr="00E7266B">
        <w:tc>
          <w:tcPr>
            <w:tcW w:w="4489" w:type="dxa"/>
            <w:shd w:val="clear" w:color="auto" w:fill="auto"/>
          </w:tcPr>
          <w:p w14:paraId="7C750313" w14:textId="77777777" w:rsidR="00312A9E" w:rsidRPr="001C167E" w:rsidRDefault="00312A9E" w:rsidP="00E7266B">
            <w:pPr>
              <w:tabs>
                <w:tab w:val="left" w:pos="3402"/>
              </w:tabs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Telefonszám:</w:t>
            </w:r>
          </w:p>
        </w:tc>
        <w:tc>
          <w:tcPr>
            <w:tcW w:w="4571" w:type="dxa"/>
            <w:shd w:val="clear" w:color="auto" w:fill="auto"/>
          </w:tcPr>
          <w:p w14:paraId="3003EB89" w14:textId="77777777" w:rsidR="00312A9E" w:rsidRPr="001C167E" w:rsidRDefault="00312A9E" w:rsidP="00E7266B">
            <w:pPr>
              <w:tabs>
                <w:tab w:val="left" w:pos="3402"/>
              </w:tabs>
              <w:jc w:val="center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312A9E" w:rsidRPr="001C167E" w14:paraId="744B80A2" w14:textId="77777777" w:rsidTr="00E7266B">
        <w:tc>
          <w:tcPr>
            <w:tcW w:w="4489" w:type="dxa"/>
            <w:shd w:val="clear" w:color="auto" w:fill="auto"/>
          </w:tcPr>
          <w:p w14:paraId="5593857C" w14:textId="77777777" w:rsidR="00312A9E" w:rsidRPr="001C167E" w:rsidRDefault="00312A9E" w:rsidP="00E7266B">
            <w:pPr>
              <w:tabs>
                <w:tab w:val="left" w:pos="3402"/>
              </w:tabs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Faxszám:</w:t>
            </w:r>
          </w:p>
        </w:tc>
        <w:tc>
          <w:tcPr>
            <w:tcW w:w="4571" w:type="dxa"/>
            <w:shd w:val="clear" w:color="auto" w:fill="auto"/>
          </w:tcPr>
          <w:p w14:paraId="1774BB8B" w14:textId="77777777" w:rsidR="00312A9E" w:rsidRPr="001C167E" w:rsidRDefault="00312A9E" w:rsidP="00E7266B">
            <w:pPr>
              <w:tabs>
                <w:tab w:val="left" w:pos="3402"/>
              </w:tabs>
              <w:jc w:val="center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312A9E" w:rsidRPr="001C167E" w14:paraId="754B607D" w14:textId="77777777" w:rsidTr="00E7266B">
        <w:tc>
          <w:tcPr>
            <w:tcW w:w="4489" w:type="dxa"/>
            <w:shd w:val="clear" w:color="auto" w:fill="auto"/>
          </w:tcPr>
          <w:p w14:paraId="0F92CF73" w14:textId="77777777" w:rsidR="00312A9E" w:rsidRPr="001C167E" w:rsidRDefault="00312A9E" w:rsidP="00E7266B">
            <w:pPr>
              <w:tabs>
                <w:tab w:val="left" w:pos="3402"/>
              </w:tabs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E-mail címe:</w:t>
            </w:r>
          </w:p>
        </w:tc>
        <w:tc>
          <w:tcPr>
            <w:tcW w:w="4571" w:type="dxa"/>
            <w:shd w:val="clear" w:color="auto" w:fill="auto"/>
          </w:tcPr>
          <w:p w14:paraId="0E2D275A" w14:textId="77777777" w:rsidR="00312A9E" w:rsidRPr="001C167E" w:rsidRDefault="00312A9E" w:rsidP="00E7266B">
            <w:pPr>
              <w:tabs>
                <w:tab w:val="left" w:pos="3402"/>
              </w:tabs>
              <w:jc w:val="center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312A9E" w:rsidRPr="001C167E" w14:paraId="1F5181BB" w14:textId="77777777" w:rsidTr="00E7266B">
        <w:tc>
          <w:tcPr>
            <w:tcW w:w="4489" w:type="dxa"/>
            <w:tcBorders>
              <w:bottom w:val="single" w:sz="12" w:space="0" w:color="auto"/>
            </w:tcBorders>
            <w:shd w:val="clear" w:color="auto" w:fill="auto"/>
          </w:tcPr>
          <w:p w14:paraId="67C18F79" w14:textId="77777777" w:rsidR="00312A9E" w:rsidRPr="001C167E" w:rsidRDefault="00312A9E" w:rsidP="00E7266B">
            <w:pPr>
              <w:tabs>
                <w:tab w:val="left" w:pos="3402"/>
              </w:tabs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Kapcsolattartó neve:</w:t>
            </w:r>
          </w:p>
        </w:tc>
        <w:tc>
          <w:tcPr>
            <w:tcW w:w="4571" w:type="dxa"/>
            <w:tcBorders>
              <w:bottom w:val="single" w:sz="12" w:space="0" w:color="auto"/>
            </w:tcBorders>
            <w:shd w:val="clear" w:color="auto" w:fill="auto"/>
          </w:tcPr>
          <w:p w14:paraId="07A9FCBD" w14:textId="77777777" w:rsidR="00312A9E" w:rsidRPr="001C167E" w:rsidRDefault="00312A9E" w:rsidP="00E7266B">
            <w:pPr>
              <w:tabs>
                <w:tab w:val="left" w:pos="3402"/>
              </w:tabs>
              <w:jc w:val="center"/>
              <w:rPr>
                <w:rFonts w:ascii="Times New Roman" w:hAnsi="Times New Roman"/>
              </w:rPr>
            </w:pPr>
            <w:r w:rsidRPr="001C167E">
              <w:rPr>
                <w:rFonts w:ascii="Times New Roman" w:hAnsi="Times New Roman"/>
              </w:rPr>
              <w:t>……………………………………</w:t>
            </w:r>
          </w:p>
        </w:tc>
      </w:tr>
    </w:tbl>
    <w:p w14:paraId="14EA96B6" w14:textId="77777777" w:rsidR="00312A9E" w:rsidRPr="001C167E" w:rsidRDefault="00312A9E" w:rsidP="00312A9E">
      <w:pPr>
        <w:tabs>
          <w:tab w:val="left" w:pos="4678"/>
          <w:tab w:val="left" w:pos="4820"/>
        </w:tabs>
        <w:rPr>
          <w:rFonts w:ascii="Times New Roman" w:hAnsi="Times New Roman"/>
          <w:b/>
          <w:szCs w:val="24"/>
        </w:rPr>
      </w:pPr>
    </w:p>
    <w:p w14:paraId="06A48B4E" w14:textId="77777777" w:rsidR="00312A9E" w:rsidRPr="001C167E" w:rsidRDefault="00312A9E" w:rsidP="00312A9E">
      <w:pPr>
        <w:numPr>
          <w:ilvl w:val="0"/>
          <w:numId w:val="30"/>
        </w:numPr>
        <w:spacing w:line="264" w:lineRule="auto"/>
        <w:jc w:val="left"/>
        <w:rPr>
          <w:rFonts w:ascii="Times New Roman" w:hAnsi="Times New Roman"/>
          <w:b/>
          <w:bCs/>
          <w:szCs w:val="24"/>
        </w:rPr>
      </w:pPr>
      <w:r w:rsidRPr="001C167E">
        <w:rPr>
          <w:rFonts w:ascii="Times New Roman" w:hAnsi="Times New Roman"/>
          <w:b/>
          <w:bCs/>
          <w:szCs w:val="24"/>
        </w:rPr>
        <w:t>Ár szempont: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798"/>
        <w:gridCol w:w="2166"/>
      </w:tblGrid>
      <w:tr w:rsidR="00312A9E" w:rsidRPr="001C167E" w14:paraId="0DD3E8FE" w14:textId="77777777" w:rsidTr="00E7266B">
        <w:trPr>
          <w:trHeight w:val="400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7180D1E0" w14:textId="77777777" w:rsidR="00312A9E" w:rsidRPr="001C167E" w:rsidRDefault="00312A9E" w:rsidP="00E7266B">
            <w:pPr>
              <w:spacing w:line="264" w:lineRule="auto"/>
              <w:ind w:left="-142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167E">
              <w:rPr>
                <w:rFonts w:ascii="Times New Roman" w:hAnsi="Times New Roman"/>
                <w:b/>
                <w:bCs/>
                <w:szCs w:val="24"/>
              </w:rPr>
              <w:t>Megnevezés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007476" w14:textId="77777777" w:rsidR="00312A9E" w:rsidRPr="001C167E" w:rsidRDefault="00312A9E" w:rsidP="00E7266B">
            <w:pPr>
              <w:spacing w:line="264" w:lineRule="auto"/>
              <w:ind w:left="-142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167E">
              <w:rPr>
                <w:rFonts w:ascii="Times New Roman" w:hAnsi="Times New Roman"/>
                <w:b/>
                <w:bCs/>
                <w:szCs w:val="24"/>
              </w:rPr>
              <w:t>Nettó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0A80B6E6" w14:textId="77777777" w:rsidR="00312A9E" w:rsidRPr="001C167E" w:rsidRDefault="00312A9E" w:rsidP="00E7266B">
            <w:pPr>
              <w:spacing w:line="264" w:lineRule="auto"/>
              <w:ind w:left="-142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167E">
              <w:rPr>
                <w:rFonts w:ascii="Times New Roman" w:hAnsi="Times New Roman"/>
                <w:b/>
                <w:bCs/>
                <w:szCs w:val="24"/>
              </w:rPr>
              <w:t>ÁFA (27 %)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06F55BEB" w14:textId="77777777" w:rsidR="00312A9E" w:rsidRPr="001C167E" w:rsidRDefault="00312A9E" w:rsidP="00E7266B">
            <w:pPr>
              <w:spacing w:line="264" w:lineRule="auto"/>
              <w:ind w:left="-142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167E">
              <w:rPr>
                <w:rFonts w:ascii="Times New Roman" w:hAnsi="Times New Roman"/>
                <w:b/>
                <w:bCs/>
                <w:szCs w:val="24"/>
              </w:rPr>
              <w:t>Bruttó</w:t>
            </w:r>
          </w:p>
        </w:tc>
      </w:tr>
      <w:tr w:rsidR="00312A9E" w:rsidRPr="001C167E" w14:paraId="1B26A783" w14:textId="77777777" w:rsidTr="00E7266B">
        <w:trPr>
          <w:trHeight w:val="38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159E089B" w14:textId="77777777" w:rsidR="00312A9E" w:rsidRDefault="00312A9E" w:rsidP="00E7266B">
            <w:pPr>
              <w:spacing w:line="264" w:lineRule="auto"/>
              <w:ind w:left="-142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Bartók Béla utca parkolók</w:t>
            </w:r>
            <w:r w:rsidRPr="00FE0078">
              <w:rPr>
                <w:rFonts w:ascii="Times New Roman" w:hAnsi="Times New Roman"/>
                <w:szCs w:val="24"/>
              </w:rPr>
              <w:t xml:space="preserve"> kivitelezési munkáinak elvégzése</w:t>
            </w:r>
            <w:r w:rsidRPr="001C167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Cs w:val="24"/>
              </w:rPr>
              <w:t>az ajánlattételi felhívás és</w:t>
            </w:r>
            <w:r w:rsidRPr="001C167E">
              <w:rPr>
                <w:rFonts w:ascii="Times New Roman" w:hAnsi="Times New Roman"/>
                <w:b/>
                <w:bCs/>
                <w:iCs/>
                <w:szCs w:val="24"/>
              </w:rPr>
              <w:t xml:space="preserve"> a mellék</w:t>
            </w:r>
            <w:r>
              <w:rPr>
                <w:rFonts w:ascii="Times New Roman" w:hAnsi="Times New Roman"/>
                <w:b/>
                <w:bCs/>
                <w:iCs/>
                <w:szCs w:val="24"/>
              </w:rPr>
              <w:t xml:space="preserve">elten </w:t>
            </w:r>
            <w:r w:rsidRPr="001C167E">
              <w:rPr>
                <w:rFonts w:ascii="Times New Roman" w:hAnsi="Times New Roman"/>
                <w:b/>
                <w:bCs/>
                <w:iCs/>
                <w:szCs w:val="24"/>
              </w:rPr>
              <w:t>csatolt tervdokumentáció alapján</w:t>
            </w:r>
            <w:r>
              <w:rPr>
                <w:rFonts w:ascii="Times New Roman" w:hAnsi="Times New Roman"/>
                <w:b/>
                <w:bCs/>
                <w:iCs/>
                <w:szCs w:val="24"/>
              </w:rPr>
              <w:t xml:space="preserve"> ÖSSZESEN</w:t>
            </w:r>
          </w:p>
          <w:p w14:paraId="6ABCDBDA" w14:textId="77777777" w:rsidR="00312A9E" w:rsidRPr="001C167E" w:rsidRDefault="00312A9E" w:rsidP="00E7266B">
            <w:pPr>
              <w:spacing w:line="264" w:lineRule="auto"/>
              <w:ind w:left="-142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(árazott költségvetésből átmásolandó)</w:t>
            </w:r>
          </w:p>
          <w:p w14:paraId="6A4B2737" w14:textId="77777777" w:rsidR="00312A9E" w:rsidRPr="001C167E" w:rsidRDefault="00312A9E" w:rsidP="00E7266B">
            <w:pPr>
              <w:spacing w:line="264" w:lineRule="auto"/>
              <w:ind w:left="-142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2C4DD5" w14:textId="77777777" w:rsidR="00312A9E" w:rsidRPr="001C167E" w:rsidRDefault="00312A9E" w:rsidP="00E7266B">
            <w:pPr>
              <w:spacing w:line="264" w:lineRule="auto"/>
              <w:ind w:left="-142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167E">
              <w:rPr>
                <w:rFonts w:ascii="Times New Roman" w:hAnsi="Times New Roman"/>
                <w:b/>
                <w:bCs/>
                <w:szCs w:val="24"/>
              </w:rPr>
              <w:t>…………….,-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1EB2D0F4" w14:textId="77777777" w:rsidR="00312A9E" w:rsidRPr="001C167E" w:rsidRDefault="00312A9E" w:rsidP="00E7266B">
            <w:pPr>
              <w:spacing w:line="264" w:lineRule="auto"/>
              <w:ind w:left="-142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167E">
              <w:rPr>
                <w:rFonts w:ascii="Times New Roman" w:hAnsi="Times New Roman"/>
                <w:b/>
                <w:bCs/>
                <w:szCs w:val="24"/>
              </w:rPr>
              <w:t>……………,- Ft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4D06DBAF" w14:textId="77777777" w:rsidR="00312A9E" w:rsidRPr="001C167E" w:rsidRDefault="00312A9E" w:rsidP="00E7266B">
            <w:pPr>
              <w:spacing w:line="264" w:lineRule="auto"/>
              <w:ind w:left="-142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167E">
              <w:rPr>
                <w:rFonts w:ascii="Times New Roman" w:hAnsi="Times New Roman"/>
                <w:b/>
                <w:bCs/>
                <w:szCs w:val="24"/>
              </w:rPr>
              <w:t>…………,- Ft</w:t>
            </w:r>
          </w:p>
        </w:tc>
      </w:tr>
    </w:tbl>
    <w:p w14:paraId="34F50563" w14:textId="77777777" w:rsidR="00312A9E" w:rsidRDefault="00312A9E" w:rsidP="00312A9E">
      <w:pPr>
        <w:tabs>
          <w:tab w:val="left" w:pos="4678"/>
          <w:tab w:val="left" w:pos="4820"/>
        </w:tabs>
        <w:rPr>
          <w:rFonts w:ascii="Times New Roman" w:hAnsi="Times New Roman"/>
          <w:b/>
          <w:szCs w:val="24"/>
        </w:rPr>
      </w:pPr>
    </w:p>
    <w:p w14:paraId="36DC74AB" w14:textId="77777777" w:rsidR="00312A9E" w:rsidRPr="001C167E" w:rsidRDefault="00312A9E" w:rsidP="00312A9E">
      <w:pPr>
        <w:tabs>
          <w:tab w:val="left" w:pos="4678"/>
          <w:tab w:val="left" w:pos="4820"/>
        </w:tabs>
        <w:rPr>
          <w:rFonts w:ascii="Times New Roman" w:hAnsi="Times New Roman"/>
          <w:b/>
          <w:szCs w:val="24"/>
        </w:rPr>
      </w:pPr>
      <w:r w:rsidRPr="00255F15">
        <w:rPr>
          <w:rFonts w:ascii="Times New Roman" w:hAnsi="Times New Roman"/>
          <w:b/>
          <w:szCs w:val="24"/>
        </w:rPr>
        <w:t xml:space="preserve">Ajánlatom </w:t>
      </w:r>
      <w:r w:rsidRPr="007A0D2A">
        <w:rPr>
          <w:rFonts w:ascii="Times New Roman" w:hAnsi="Times New Roman"/>
          <w:b/>
          <w:szCs w:val="24"/>
        </w:rPr>
        <w:t>9</w:t>
      </w:r>
      <w:r w:rsidRPr="00255F15">
        <w:rPr>
          <w:rFonts w:ascii="Times New Roman" w:hAnsi="Times New Roman"/>
          <w:b/>
          <w:szCs w:val="24"/>
        </w:rPr>
        <w:t>0 napig érvényes.</w:t>
      </w:r>
    </w:p>
    <w:p w14:paraId="42748575" w14:textId="77777777" w:rsidR="00312A9E" w:rsidRPr="001C167E" w:rsidRDefault="00312A9E" w:rsidP="00312A9E">
      <w:pPr>
        <w:tabs>
          <w:tab w:val="left" w:pos="4678"/>
          <w:tab w:val="left" w:pos="4820"/>
        </w:tabs>
        <w:rPr>
          <w:rFonts w:ascii="Times New Roman" w:hAnsi="Times New Roman"/>
          <w:b/>
          <w:szCs w:val="24"/>
        </w:rPr>
      </w:pPr>
    </w:p>
    <w:p w14:paraId="0B30C255" w14:textId="77777777" w:rsidR="00312A9E" w:rsidRPr="001C167E" w:rsidRDefault="00312A9E" w:rsidP="00312A9E">
      <w:pPr>
        <w:spacing w:line="264" w:lineRule="auto"/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szCs w:val="24"/>
        </w:rPr>
        <w:t>Az árajánlatkérésben leírt feladatok teljesítéséhez szükséges szaktudással és jogosultságokkal rendelkezünk (vagy alvállalkozónk rendelkezik), az árajánlatkérésben megjelenített kötelezettségeket, feltételeket elfogadjuk.</w:t>
      </w:r>
    </w:p>
    <w:p w14:paraId="689BEEC6" w14:textId="77777777" w:rsidR="00312A9E" w:rsidRPr="001C167E" w:rsidRDefault="00312A9E" w:rsidP="00312A9E">
      <w:pPr>
        <w:tabs>
          <w:tab w:val="left" w:pos="4678"/>
          <w:tab w:val="left" w:pos="4820"/>
        </w:tabs>
        <w:rPr>
          <w:rFonts w:ascii="Times New Roman" w:hAnsi="Times New Roman"/>
          <w:szCs w:val="24"/>
        </w:rPr>
      </w:pPr>
    </w:p>
    <w:p w14:paraId="41240F1A" w14:textId="77777777" w:rsidR="00312A9E" w:rsidRPr="001C167E" w:rsidRDefault="00312A9E" w:rsidP="00312A9E">
      <w:pPr>
        <w:tabs>
          <w:tab w:val="left" w:pos="4678"/>
          <w:tab w:val="left" w:pos="4820"/>
        </w:tabs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szCs w:val="24"/>
        </w:rPr>
        <w:t>…………………………………………, 20</w:t>
      </w:r>
      <w:r>
        <w:rPr>
          <w:rFonts w:ascii="Times New Roman" w:hAnsi="Times New Roman"/>
          <w:szCs w:val="24"/>
        </w:rPr>
        <w:t>22</w:t>
      </w:r>
      <w:r w:rsidRPr="001C167E">
        <w:rPr>
          <w:rFonts w:ascii="Times New Roman" w:hAnsi="Times New Roman"/>
          <w:szCs w:val="24"/>
        </w:rPr>
        <w:t xml:space="preserve"> …………………… hó ………… nap</w:t>
      </w:r>
    </w:p>
    <w:p w14:paraId="1F6424E0" w14:textId="77777777" w:rsidR="00312A9E" w:rsidRPr="001C167E" w:rsidRDefault="00312A9E" w:rsidP="00312A9E">
      <w:pPr>
        <w:tabs>
          <w:tab w:val="left" w:pos="4678"/>
          <w:tab w:val="left" w:pos="4820"/>
        </w:tabs>
        <w:rPr>
          <w:rFonts w:ascii="Times New Roman" w:hAnsi="Times New Roman"/>
          <w:szCs w:val="24"/>
        </w:rPr>
      </w:pPr>
    </w:p>
    <w:p w14:paraId="5FE76357" w14:textId="77777777" w:rsidR="00312A9E" w:rsidRPr="001C167E" w:rsidRDefault="00312A9E" w:rsidP="00312A9E">
      <w:pPr>
        <w:tabs>
          <w:tab w:val="left" w:pos="6096"/>
        </w:tabs>
        <w:rPr>
          <w:rFonts w:ascii="Times New Roman" w:hAnsi="Times New Roman"/>
          <w:b/>
          <w:color w:val="BFBFBF"/>
          <w:szCs w:val="24"/>
        </w:rPr>
      </w:pPr>
      <w:r w:rsidRPr="001C167E">
        <w:rPr>
          <w:rFonts w:ascii="Times New Roman" w:hAnsi="Times New Roman"/>
          <w:b/>
          <w:szCs w:val="24"/>
        </w:rPr>
        <w:tab/>
        <w:t xml:space="preserve">          </w:t>
      </w:r>
      <w:r w:rsidRPr="001C167E">
        <w:rPr>
          <w:rFonts w:ascii="Times New Roman" w:hAnsi="Times New Roman"/>
          <w:b/>
          <w:color w:val="BFBFBF"/>
          <w:szCs w:val="24"/>
        </w:rPr>
        <w:t>P.H</w:t>
      </w:r>
    </w:p>
    <w:p w14:paraId="4ADAE2C3" w14:textId="77777777" w:rsidR="00312A9E" w:rsidRPr="001C167E" w:rsidRDefault="00312A9E" w:rsidP="00312A9E">
      <w:pPr>
        <w:tabs>
          <w:tab w:val="left" w:pos="4678"/>
          <w:tab w:val="left" w:pos="4820"/>
        </w:tabs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b/>
          <w:szCs w:val="24"/>
        </w:rPr>
        <w:tab/>
      </w:r>
      <w:r w:rsidRPr="001C167E">
        <w:rPr>
          <w:rFonts w:ascii="Times New Roman" w:hAnsi="Times New Roman"/>
          <w:szCs w:val="24"/>
        </w:rPr>
        <w:t>…………………………………………….</w:t>
      </w:r>
    </w:p>
    <w:p w14:paraId="4A3A2ABB" w14:textId="77777777" w:rsidR="00312A9E" w:rsidRPr="001C167E" w:rsidRDefault="00312A9E" w:rsidP="00312A9E">
      <w:pPr>
        <w:tabs>
          <w:tab w:val="left" w:pos="4678"/>
          <w:tab w:val="left" w:pos="4820"/>
        </w:tabs>
        <w:rPr>
          <w:rFonts w:ascii="Times New Roman" w:hAnsi="Times New Roman"/>
          <w:szCs w:val="24"/>
        </w:rPr>
      </w:pPr>
      <w:r w:rsidRPr="001C167E">
        <w:rPr>
          <w:rFonts w:ascii="Times New Roman" w:hAnsi="Times New Roman"/>
          <w:szCs w:val="24"/>
        </w:rPr>
        <w:tab/>
        <w:t xml:space="preserve">            ajánlattevő cégszerű aláírása</w:t>
      </w:r>
    </w:p>
    <w:p w14:paraId="3486243F" w14:textId="77777777" w:rsidR="00312A9E" w:rsidRPr="001C167E" w:rsidRDefault="00312A9E" w:rsidP="00312A9E">
      <w:pPr>
        <w:pageBreakBefore/>
        <w:numPr>
          <w:ilvl w:val="0"/>
          <w:numId w:val="29"/>
        </w:numPr>
        <w:spacing w:line="264" w:lineRule="auto"/>
        <w:jc w:val="right"/>
        <w:rPr>
          <w:rFonts w:ascii="Times New Roman" w:hAnsi="Times New Roman"/>
          <w:i/>
          <w:szCs w:val="24"/>
        </w:rPr>
      </w:pPr>
      <w:r w:rsidRPr="001C167E">
        <w:rPr>
          <w:rFonts w:ascii="Times New Roman" w:hAnsi="Times New Roman"/>
          <w:i/>
          <w:szCs w:val="24"/>
        </w:rPr>
        <w:lastRenderedPageBreak/>
        <w:t>számú melléklet</w:t>
      </w:r>
    </w:p>
    <w:p w14:paraId="19295656" w14:textId="77777777" w:rsidR="00312A9E" w:rsidRPr="001C167E" w:rsidRDefault="00312A9E" w:rsidP="00312A9E">
      <w:pPr>
        <w:spacing w:line="264" w:lineRule="auto"/>
        <w:jc w:val="center"/>
        <w:rPr>
          <w:rFonts w:ascii="Times New Roman" w:hAnsi="Times New Roman"/>
          <w:b/>
          <w:szCs w:val="24"/>
        </w:rPr>
      </w:pPr>
    </w:p>
    <w:p w14:paraId="61E1E5BA" w14:textId="77777777" w:rsidR="00312A9E" w:rsidRPr="001C167E" w:rsidRDefault="00312A9E" w:rsidP="00312A9E">
      <w:pPr>
        <w:spacing w:line="264" w:lineRule="auto"/>
        <w:jc w:val="center"/>
        <w:rPr>
          <w:rFonts w:ascii="Times New Roman" w:hAnsi="Times New Roman"/>
          <w:b/>
          <w:szCs w:val="24"/>
        </w:rPr>
      </w:pPr>
      <w:r w:rsidRPr="001C167E">
        <w:rPr>
          <w:rFonts w:ascii="Times New Roman" w:hAnsi="Times New Roman"/>
          <w:b/>
          <w:szCs w:val="24"/>
        </w:rPr>
        <w:t>NYILATKOZAT A KIZÁRÓ OKOKRÓL, VALAMINT A SZAKMAI ALKALMASSÁGRÓL</w:t>
      </w:r>
    </w:p>
    <w:p w14:paraId="3236EB29" w14:textId="77777777" w:rsidR="00312A9E" w:rsidRPr="001C167E" w:rsidRDefault="00312A9E" w:rsidP="00312A9E">
      <w:pPr>
        <w:spacing w:line="264" w:lineRule="auto"/>
        <w:ind w:left="720"/>
        <w:rPr>
          <w:rFonts w:ascii="Times New Roman" w:hAnsi="Times New Roman"/>
          <w:szCs w:val="24"/>
        </w:rPr>
      </w:pPr>
    </w:p>
    <w:p w14:paraId="7FE84E85" w14:textId="77777777" w:rsidR="00312A9E" w:rsidRPr="001C167E" w:rsidRDefault="00312A9E" w:rsidP="00312A9E">
      <w:pPr>
        <w:spacing w:line="264" w:lineRule="auto"/>
        <w:ind w:left="720"/>
        <w:rPr>
          <w:rFonts w:ascii="Times New Roman" w:hAnsi="Times New Roman"/>
          <w:szCs w:val="24"/>
        </w:rPr>
      </w:pPr>
    </w:p>
    <w:p w14:paraId="0E19413A" w14:textId="77777777" w:rsidR="00312A9E" w:rsidRPr="001C167E" w:rsidRDefault="00312A9E" w:rsidP="00312A9E">
      <w:pPr>
        <w:spacing w:line="264" w:lineRule="auto"/>
        <w:rPr>
          <w:rFonts w:ascii="Times New Roman" w:hAnsi="Times New Roman"/>
          <w:b/>
          <w:i/>
          <w:szCs w:val="24"/>
          <w:u w:val="single"/>
        </w:rPr>
      </w:pPr>
      <w:r w:rsidRPr="001C167E">
        <w:rPr>
          <w:rFonts w:ascii="Times New Roman" w:hAnsi="Times New Roman"/>
          <w:szCs w:val="24"/>
        </w:rPr>
        <w:t>Alulírott ………………………………………………………………………….</w:t>
      </w:r>
      <w:r w:rsidRPr="001C167E">
        <w:rPr>
          <w:rFonts w:ascii="Times New Roman" w:hAnsi="Times New Roman"/>
          <w:b/>
          <w:i/>
          <w:szCs w:val="24"/>
        </w:rPr>
        <w:t>[név]</w:t>
      </w:r>
      <w:r w:rsidRPr="001C167E">
        <w:rPr>
          <w:rFonts w:ascii="Times New Roman" w:hAnsi="Times New Roman"/>
          <w:szCs w:val="24"/>
        </w:rPr>
        <w:t>, mint a(z) ………………………………………………………………………….</w:t>
      </w:r>
      <w:r w:rsidRPr="001C167E">
        <w:rPr>
          <w:rFonts w:ascii="Times New Roman" w:hAnsi="Times New Roman"/>
          <w:b/>
          <w:i/>
          <w:szCs w:val="24"/>
        </w:rPr>
        <w:t>[cégnév, székhely]</w:t>
      </w:r>
      <w:r w:rsidRPr="001C167E">
        <w:rPr>
          <w:rFonts w:ascii="Times New Roman" w:hAnsi="Times New Roman"/>
          <w:szCs w:val="24"/>
        </w:rPr>
        <w:t xml:space="preserve"> ajánlattevő cégjegyzésre/kötelezettségvállalásra jogosult képviselője</w:t>
      </w:r>
      <w:r>
        <w:rPr>
          <w:rFonts w:ascii="Times New Roman" w:hAnsi="Times New Roman"/>
          <w:szCs w:val="24"/>
        </w:rPr>
        <w:t xml:space="preserve"> a</w:t>
      </w:r>
      <w:r w:rsidRPr="001C167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iCs/>
          <w:szCs w:val="24"/>
        </w:rPr>
        <w:t>Bartók Béla utca parkolók</w:t>
      </w:r>
      <w:r w:rsidRPr="00FE0078">
        <w:rPr>
          <w:rFonts w:ascii="Times New Roman" w:hAnsi="Times New Roman"/>
          <w:szCs w:val="24"/>
        </w:rPr>
        <w:t xml:space="preserve"> kivitelezési munkáinak elvégzése</w:t>
      </w:r>
      <w:r w:rsidRPr="001C167E">
        <w:rPr>
          <w:rFonts w:ascii="Times New Roman" w:hAnsi="Times New Roman"/>
          <w:szCs w:val="24"/>
        </w:rPr>
        <w:t xml:space="preserve"> tárgyú Árajánlatkérés során ezennel felelősségem tudatában</w:t>
      </w:r>
    </w:p>
    <w:p w14:paraId="79E7F9C0" w14:textId="77777777" w:rsidR="00312A9E" w:rsidRPr="001C167E" w:rsidRDefault="00312A9E" w:rsidP="00312A9E">
      <w:pPr>
        <w:spacing w:line="264" w:lineRule="auto"/>
        <w:rPr>
          <w:rFonts w:ascii="Times New Roman" w:hAnsi="Times New Roman"/>
          <w:szCs w:val="24"/>
        </w:rPr>
      </w:pPr>
    </w:p>
    <w:p w14:paraId="536536FB" w14:textId="77777777" w:rsidR="00312A9E" w:rsidRPr="001C167E" w:rsidRDefault="00312A9E" w:rsidP="00312A9E">
      <w:pPr>
        <w:spacing w:line="264" w:lineRule="auto"/>
        <w:jc w:val="center"/>
        <w:rPr>
          <w:rFonts w:ascii="Times New Roman" w:hAnsi="Times New Roman"/>
          <w:b/>
          <w:szCs w:val="24"/>
        </w:rPr>
      </w:pPr>
      <w:r w:rsidRPr="001C167E">
        <w:rPr>
          <w:rFonts w:ascii="Times New Roman" w:hAnsi="Times New Roman"/>
          <w:b/>
          <w:szCs w:val="24"/>
        </w:rPr>
        <w:t>n y i l a t k o z o m,</w:t>
      </w:r>
    </w:p>
    <w:p w14:paraId="6CFB1B50" w14:textId="77777777" w:rsidR="00312A9E" w:rsidRPr="001C167E" w:rsidRDefault="00312A9E" w:rsidP="00312A9E">
      <w:pPr>
        <w:spacing w:line="264" w:lineRule="auto"/>
        <w:rPr>
          <w:rFonts w:ascii="Times New Roman" w:hAnsi="Times New Roman"/>
          <w:b/>
          <w:szCs w:val="24"/>
        </w:rPr>
      </w:pPr>
    </w:p>
    <w:p w14:paraId="7853CDFC" w14:textId="77777777" w:rsidR="00312A9E" w:rsidRPr="001C167E" w:rsidRDefault="00312A9E" w:rsidP="00312A9E">
      <w:pPr>
        <w:spacing w:line="264" w:lineRule="auto"/>
        <w:rPr>
          <w:rFonts w:ascii="Times New Roman" w:hAnsi="Times New Roman"/>
          <w:b/>
          <w:szCs w:val="24"/>
        </w:rPr>
      </w:pPr>
      <w:r w:rsidRPr="001C167E">
        <w:rPr>
          <w:rFonts w:ascii="Times New Roman" w:hAnsi="Times New Roman"/>
          <w:b/>
          <w:szCs w:val="24"/>
        </w:rPr>
        <w:t>hogy</w:t>
      </w:r>
    </w:p>
    <w:p w14:paraId="42123B8D" w14:textId="77777777" w:rsidR="00312A9E" w:rsidRPr="001C167E" w:rsidRDefault="00312A9E" w:rsidP="00312A9E">
      <w:pPr>
        <w:spacing w:line="264" w:lineRule="auto"/>
        <w:rPr>
          <w:rFonts w:ascii="Times New Roman" w:hAnsi="Times New Roman"/>
          <w:b/>
          <w:szCs w:val="24"/>
        </w:rPr>
      </w:pPr>
    </w:p>
    <w:p w14:paraId="50836591" w14:textId="77777777" w:rsidR="00312A9E" w:rsidRPr="001C167E" w:rsidRDefault="00312A9E" w:rsidP="00312A9E">
      <w:pPr>
        <w:numPr>
          <w:ilvl w:val="0"/>
          <w:numId w:val="28"/>
        </w:numPr>
        <w:spacing w:line="264" w:lineRule="auto"/>
        <w:rPr>
          <w:rFonts w:ascii="Times New Roman" w:hAnsi="Times New Roman"/>
          <w:b/>
          <w:szCs w:val="24"/>
        </w:rPr>
      </w:pPr>
      <w:r w:rsidRPr="001C167E">
        <w:rPr>
          <w:rFonts w:ascii="Times New Roman" w:hAnsi="Times New Roman"/>
          <w:b/>
          <w:szCs w:val="24"/>
        </w:rPr>
        <w:t>Társaságunkkal</w:t>
      </w:r>
      <w:r>
        <w:rPr>
          <w:rFonts w:ascii="Times New Roman" w:hAnsi="Times New Roman"/>
          <w:b/>
          <w:szCs w:val="24"/>
        </w:rPr>
        <w:t xml:space="preserve"> </w:t>
      </w:r>
      <w:r w:rsidRPr="001C167E">
        <w:rPr>
          <w:rFonts w:ascii="Times New Roman" w:hAnsi="Times New Roman"/>
          <w:b/>
          <w:szCs w:val="24"/>
        </w:rPr>
        <w:t>szemben az Ajánlattételi felhívásban előírt kizáró okok nem állnak fenn,</w:t>
      </w:r>
    </w:p>
    <w:p w14:paraId="5BDC413E" w14:textId="77777777" w:rsidR="00312A9E" w:rsidRPr="001C167E" w:rsidRDefault="00312A9E" w:rsidP="00312A9E">
      <w:pPr>
        <w:numPr>
          <w:ilvl w:val="0"/>
          <w:numId w:val="28"/>
        </w:numPr>
        <w:spacing w:line="264" w:lineRule="auto"/>
        <w:rPr>
          <w:rFonts w:ascii="Times New Roman" w:hAnsi="Times New Roman"/>
          <w:b/>
          <w:szCs w:val="24"/>
        </w:rPr>
      </w:pPr>
      <w:r w:rsidRPr="001C167E">
        <w:rPr>
          <w:rFonts w:ascii="Times New Roman" w:hAnsi="Times New Roman"/>
          <w:b/>
          <w:szCs w:val="24"/>
        </w:rPr>
        <w:t>Társaságunk a 2011. évi CXCVI. tv. 3. § (1) bek. 1. pontja szerint átlátható szervezet, és</w:t>
      </w:r>
    </w:p>
    <w:p w14:paraId="2BBFD200" w14:textId="77777777" w:rsidR="00312A9E" w:rsidRPr="001C167E" w:rsidRDefault="00312A9E" w:rsidP="00312A9E">
      <w:pPr>
        <w:numPr>
          <w:ilvl w:val="0"/>
          <w:numId w:val="28"/>
        </w:numPr>
        <w:spacing w:line="264" w:lineRule="auto"/>
        <w:rPr>
          <w:rFonts w:ascii="Times New Roman" w:hAnsi="Times New Roman"/>
          <w:b/>
          <w:szCs w:val="24"/>
        </w:rPr>
      </w:pPr>
      <w:r w:rsidRPr="001C167E">
        <w:rPr>
          <w:rFonts w:ascii="Times New Roman" w:hAnsi="Times New Roman"/>
          <w:b/>
          <w:szCs w:val="24"/>
        </w:rPr>
        <w:t>Társaságunk megfelel az Ajánlattételi felhívásban előírt alkalmassági feltételeknek.</w:t>
      </w:r>
    </w:p>
    <w:p w14:paraId="78E801BE" w14:textId="77777777" w:rsidR="00312A9E" w:rsidRPr="001C167E" w:rsidRDefault="00312A9E" w:rsidP="00312A9E">
      <w:pPr>
        <w:ind w:left="-142"/>
        <w:rPr>
          <w:rFonts w:ascii="Times New Roman" w:hAnsi="Times New Roman"/>
          <w:b/>
          <w:bCs/>
          <w:szCs w:val="24"/>
        </w:rPr>
      </w:pPr>
    </w:p>
    <w:p w14:paraId="7797DB9E" w14:textId="77777777" w:rsidR="00312A9E" w:rsidRPr="001C167E" w:rsidRDefault="00312A9E" w:rsidP="00312A9E">
      <w:pPr>
        <w:spacing w:line="264" w:lineRule="auto"/>
        <w:ind w:left="-142"/>
        <w:rPr>
          <w:rFonts w:ascii="Times New Roman" w:hAnsi="Times New Roman"/>
          <w:b/>
          <w:bCs/>
          <w:szCs w:val="24"/>
        </w:rPr>
      </w:pPr>
    </w:p>
    <w:p w14:paraId="17D13782" w14:textId="77777777" w:rsidR="00312A9E" w:rsidRPr="001C167E" w:rsidRDefault="00312A9E" w:rsidP="00312A9E">
      <w:pPr>
        <w:spacing w:line="264" w:lineRule="auto"/>
        <w:ind w:left="-142"/>
        <w:rPr>
          <w:rFonts w:ascii="Times New Roman" w:hAnsi="Times New Roman"/>
          <w:b/>
          <w:bCs/>
          <w:szCs w:val="24"/>
        </w:rPr>
      </w:pPr>
    </w:p>
    <w:p w14:paraId="504B3A7C" w14:textId="77777777" w:rsidR="00312A9E" w:rsidRPr="001C167E" w:rsidRDefault="00312A9E" w:rsidP="00312A9E">
      <w:pPr>
        <w:spacing w:line="264" w:lineRule="auto"/>
        <w:ind w:right="-360"/>
        <w:rPr>
          <w:rFonts w:ascii="Times New Roman" w:hAnsi="Times New Roman"/>
          <w:snapToGrid w:val="0"/>
          <w:szCs w:val="24"/>
        </w:rPr>
      </w:pPr>
      <w:r w:rsidRPr="001C167E">
        <w:rPr>
          <w:rFonts w:ascii="Times New Roman" w:hAnsi="Times New Roman"/>
          <w:snapToGrid w:val="0"/>
          <w:szCs w:val="24"/>
        </w:rPr>
        <w:t>Kelt: ……………………………………..</w:t>
      </w:r>
    </w:p>
    <w:p w14:paraId="710F9317" w14:textId="77777777" w:rsidR="00312A9E" w:rsidRPr="00AD0BC3" w:rsidRDefault="00312A9E" w:rsidP="00312A9E">
      <w:pPr>
        <w:spacing w:line="264" w:lineRule="auto"/>
        <w:ind w:right="-360"/>
        <w:rPr>
          <w:snapToGrid w:val="0"/>
          <w:szCs w:val="24"/>
        </w:rPr>
      </w:pPr>
    </w:p>
    <w:p w14:paraId="7D8AD6B5" w14:textId="77777777" w:rsidR="00312A9E" w:rsidRPr="00AD0BC3" w:rsidRDefault="00312A9E" w:rsidP="00312A9E">
      <w:pPr>
        <w:spacing w:line="264" w:lineRule="auto"/>
        <w:ind w:right="-360"/>
        <w:rPr>
          <w:snapToGrid w:val="0"/>
          <w:szCs w:val="24"/>
        </w:rPr>
      </w:pPr>
    </w:p>
    <w:p w14:paraId="525BD99C" w14:textId="77777777" w:rsidR="00312A9E" w:rsidRPr="00AD0BC3" w:rsidRDefault="00312A9E" w:rsidP="00312A9E">
      <w:pPr>
        <w:spacing w:line="264" w:lineRule="auto"/>
        <w:ind w:right="-360"/>
        <w:rPr>
          <w:snapToGrid w:val="0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96"/>
      </w:tblGrid>
      <w:tr w:rsidR="00312A9E" w:rsidRPr="001A6AF9" w14:paraId="534B3784" w14:textId="77777777" w:rsidTr="00E7266B">
        <w:trPr>
          <w:jc w:val="right"/>
        </w:trPr>
        <w:tc>
          <w:tcPr>
            <w:tcW w:w="0" w:type="auto"/>
          </w:tcPr>
          <w:p w14:paraId="28B81941" w14:textId="77777777" w:rsidR="00312A9E" w:rsidRPr="001A6AF9" w:rsidRDefault="00312A9E" w:rsidP="00E7266B">
            <w:pPr>
              <w:spacing w:line="264" w:lineRule="auto"/>
              <w:ind w:right="-36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1A6AF9">
              <w:rPr>
                <w:rFonts w:ascii="Times New Roman" w:hAnsi="Times New Roman"/>
                <w:snapToGrid w:val="0"/>
                <w:szCs w:val="24"/>
              </w:rPr>
              <w:t>……………………………………………</w:t>
            </w:r>
          </w:p>
          <w:p w14:paraId="39AD9573" w14:textId="77777777" w:rsidR="00312A9E" w:rsidRPr="001A6AF9" w:rsidRDefault="00312A9E" w:rsidP="00E7266B">
            <w:pPr>
              <w:spacing w:line="264" w:lineRule="auto"/>
              <w:ind w:right="-36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1A6AF9">
              <w:rPr>
                <w:rFonts w:ascii="Times New Roman" w:hAnsi="Times New Roman"/>
                <w:snapToGrid w:val="0"/>
                <w:szCs w:val="24"/>
              </w:rPr>
              <w:t>cégszerű aláírás</w:t>
            </w:r>
          </w:p>
        </w:tc>
      </w:tr>
    </w:tbl>
    <w:p w14:paraId="079D9B86" w14:textId="77777777" w:rsidR="00312A9E" w:rsidRDefault="00312A9E" w:rsidP="00312A9E">
      <w:pPr>
        <w:rPr>
          <w:szCs w:val="24"/>
        </w:rPr>
      </w:pPr>
    </w:p>
    <w:p w14:paraId="44640B9E" w14:textId="77777777" w:rsidR="00312A9E" w:rsidRDefault="00312A9E" w:rsidP="00312A9E">
      <w:pPr>
        <w:rPr>
          <w:rFonts w:ascii="Times New Roman" w:hAnsi="Times New Roman"/>
          <w:szCs w:val="24"/>
          <w:u w:val="single"/>
        </w:rPr>
      </w:pPr>
    </w:p>
    <w:p w14:paraId="4D1E7F1E" w14:textId="77777777" w:rsidR="00312A9E" w:rsidRDefault="00312A9E" w:rsidP="00312A9E">
      <w:pPr>
        <w:tabs>
          <w:tab w:val="center" w:pos="5812"/>
        </w:tabs>
        <w:rPr>
          <w:rFonts w:cs="Arial"/>
          <w:szCs w:val="24"/>
        </w:rPr>
      </w:pPr>
    </w:p>
    <w:p w14:paraId="25FF901F" w14:textId="77777777" w:rsidR="00312A9E" w:rsidRDefault="00312A9E" w:rsidP="00312A9E">
      <w:pPr>
        <w:tabs>
          <w:tab w:val="center" w:pos="5812"/>
        </w:tabs>
        <w:rPr>
          <w:rFonts w:cs="Arial"/>
          <w:szCs w:val="24"/>
        </w:rPr>
      </w:pPr>
    </w:p>
    <w:p w14:paraId="5848B027" w14:textId="77777777" w:rsidR="00312A9E" w:rsidRDefault="00312A9E" w:rsidP="00312A9E">
      <w:pPr>
        <w:tabs>
          <w:tab w:val="center" w:pos="5812"/>
        </w:tabs>
        <w:rPr>
          <w:rFonts w:cs="Arial"/>
          <w:szCs w:val="24"/>
        </w:rPr>
      </w:pPr>
    </w:p>
    <w:p w14:paraId="779ABF87" w14:textId="77777777" w:rsidR="00312A9E" w:rsidRDefault="00312A9E" w:rsidP="00312A9E">
      <w:pPr>
        <w:tabs>
          <w:tab w:val="center" w:pos="5812"/>
        </w:tabs>
        <w:rPr>
          <w:rFonts w:cs="Arial"/>
          <w:szCs w:val="24"/>
        </w:rPr>
      </w:pPr>
    </w:p>
    <w:p w14:paraId="09335163" w14:textId="77777777" w:rsidR="00B67C27" w:rsidRDefault="00B67C27" w:rsidP="00B67C27">
      <w:pPr>
        <w:spacing w:after="160" w:line="256" w:lineRule="auto"/>
        <w:jc w:val="left"/>
        <w:rPr>
          <w:rFonts w:cs="Arial"/>
          <w:iCs/>
          <w:szCs w:val="24"/>
        </w:rPr>
      </w:pPr>
    </w:p>
    <w:sectPr w:rsidR="00B67C27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0D670CD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22E42"/>
    <w:multiLevelType w:val="hybridMultilevel"/>
    <w:tmpl w:val="DE366926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9D2688"/>
    <w:multiLevelType w:val="hybridMultilevel"/>
    <w:tmpl w:val="A088F780"/>
    <w:lvl w:ilvl="0" w:tplc="85AC7A34">
      <w:start w:val="80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6" w15:restartNumberingAfterBreak="0">
    <w:nsid w:val="3C5423C1"/>
    <w:multiLevelType w:val="hybridMultilevel"/>
    <w:tmpl w:val="BB0EA7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B7839"/>
    <w:multiLevelType w:val="hybridMultilevel"/>
    <w:tmpl w:val="8A100292"/>
    <w:lvl w:ilvl="0" w:tplc="CFE299D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94EE5"/>
    <w:multiLevelType w:val="hybridMultilevel"/>
    <w:tmpl w:val="255A5D00"/>
    <w:lvl w:ilvl="0" w:tplc="D9B22DF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A39B4"/>
    <w:multiLevelType w:val="hybridMultilevel"/>
    <w:tmpl w:val="BFF6F912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F3B73"/>
    <w:multiLevelType w:val="hybridMultilevel"/>
    <w:tmpl w:val="10981194"/>
    <w:lvl w:ilvl="0" w:tplc="568004EC">
      <w:start w:val="13"/>
      <w:numFmt w:val="bullet"/>
      <w:lvlText w:val="-"/>
      <w:lvlJc w:val="left"/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8"/>
  </w:num>
  <w:num w:numId="2" w16cid:durableId="811944250">
    <w:abstractNumId w:val="25"/>
  </w:num>
  <w:num w:numId="3" w16cid:durableId="1783955535">
    <w:abstractNumId w:val="6"/>
  </w:num>
  <w:num w:numId="4" w16cid:durableId="1948535187">
    <w:abstractNumId w:val="15"/>
  </w:num>
  <w:num w:numId="5" w16cid:durableId="1381980678">
    <w:abstractNumId w:val="1"/>
  </w:num>
  <w:num w:numId="6" w16cid:durableId="426467159">
    <w:abstractNumId w:val="23"/>
  </w:num>
  <w:num w:numId="7" w16cid:durableId="1819611142">
    <w:abstractNumId w:val="13"/>
  </w:num>
  <w:num w:numId="8" w16cid:durableId="1449734452">
    <w:abstractNumId w:val="18"/>
  </w:num>
  <w:num w:numId="9" w16cid:durableId="1884900099">
    <w:abstractNumId w:val="29"/>
  </w:num>
  <w:num w:numId="10" w16cid:durableId="11149042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26"/>
  </w:num>
  <w:num w:numId="12" w16cid:durableId="416635379">
    <w:abstractNumId w:val="10"/>
  </w:num>
  <w:num w:numId="13" w16cid:durableId="2090270723">
    <w:abstractNumId w:val="5"/>
  </w:num>
  <w:num w:numId="14" w16cid:durableId="487670593">
    <w:abstractNumId w:val="3"/>
  </w:num>
  <w:num w:numId="15" w16cid:durableId="1121148488">
    <w:abstractNumId w:val="12"/>
  </w:num>
  <w:num w:numId="16" w16cid:durableId="1783572689">
    <w:abstractNumId w:val="19"/>
  </w:num>
  <w:num w:numId="17" w16cid:durableId="24715245">
    <w:abstractNumId w:val="27"/>
  </w:num>
  <w:num w:numId="18" w16cid:durableId="2034458792">
    <w:abstractNumId w:val="7"/>
  </w:num>
  <w:num w:numId="19" w16cid:durableId="3468331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02763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5904500">
    <w:abstractNumId w:val="24"/>
  </w:num>
  <w:num w:numId="22" w16cid:durableId="11037705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1225472">
    <w:abstractNumId w:val="28"/>
  </w:num>
  <w:num w:numId="24" w16cid:durableId="143392986">
    <w:abstractNumId w:val="16"/>
  </w:num>
  <w:num w:numId="25" w16cid:durableId="964962954">
    <w:abstractNumId w:val="11"/>
  </w:num>
  <w:num w:numId="26" w16cid:durableId="290788349">
    <w:abstractNumId w:val="20"/>
  </w:num>
  <w:num w:numId="27" w16cid:durableId="309600475">
    <w:abstractNumId w:val="4"/>
  </w:num>
  <w:num w:numId="28" w16cid:durableId="613948522">
    <w:abstractNumId w:val="2"/>
  </w:num>
  <w:num w:numId="29" w16cid:durableId="1443960266">
    <w:abstractNumId w:val="30"/>
  </w:num>
  <w:num w:numId="30" w16cid:durableId="707683948">
    <w:abstractNumId w:val="9"/>
  </w:num>
  <w:num w:numId="31" w16cid:durableId="28693896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4C2F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1154"/>
    <w:rsid w:val="00085892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E5774"/>
    <w:rsid w:val="000F31AC"/>
    <w:rsid w:val="000F7315"/>
    <w:rsid w:val="00127FEC"/>
    <w:rsid w:val="0013221D"/>
    <w:rsid w:val="001339D5"/>
    <w:rsid w:val="00141ECA"/>
    <w:rsid w:val="00147121"/>
    <w:rsid w:val="001746CA"/>
    <w:rsid w:val="0017723A"/>
    <w:rsid w:val="00186AC5"/>
    <w:rsid w:val="001978B7"/>
    <w:rsid w:val="001A33C5"/>
    <w:rsid w:val="001A3529"/>
    <w:rsid w:val="001B6C0B"/>
    <w:rsid w:val="001D1057"/>
    <w:rsid w:val="001D1561"/>
    <w:rsid w:val="001F201D"/>
    <w:rsid w:val="001F35ED"/>
    <w:rsid w:val="0020447F"/>
    <w:rsid w:val="002047F6"/>
    <w:rsid w:val="00205BF3"/>
    <w:rsid w:val="0020743A"/>
    <w:rsid w:val="00210F5B"/>
    <w:rsid w:val="00211B48"/>
    <w:rsid w:val="00225AC0"/>
    <w:rsid w:val="00235DF2"/>
    <w:rsid w:val="002531B9"/>
    <w:rsid w:val="002541BF"/>
    <w:rsid w:val="002557EF"/>
    <w:rsid w:val="00264386"/>
    <w:rsid w:val="002654BB"/>
    <w:rsid w:val="00272F37"/>
    <w:rsid w:val="00274ABE"/>
    <w:rsid w:val="002830A4"/>
    <w:rsid w:val="00285B03"/>
    <w:rsid w:val="002901D9"/>
    <w:rsid w:val="002914AF"/>
    <w:rsid w:val="002920EE"/>
    <w:rsid w:val="00297AE3"/>
    <w:rsid w:val="002A6233"/>
    <w:rsid w:val="002B6C92"/>
    <w:rsid w:val="002D171F"/>
    <w:rsid w:val="002E1672"/>
    <w:rsid w:val="002E5185"/>
    <w:rsid w:val="002E5685"/>
    <w:rsid w:val="002E5E88"/>
    <w:rsid w:val="002F366A"/>
    <w:rsid w:val="002F3EA5"/>
    <w:rsid w:val="00304BCF"/>
    <w:rsid w:val="00306E51"/>
    <w:rsid w:val="00312A9E"/>
    <w:rsid w:val="00320E39"/>
    <w:rsid w:val="00323C14"/>
    <w:rsid w:val="00344D7F"/>
    <w:rsid w:val="003510FF"/>
    <w:rsid w:val="003513F8"/>
    <w:rsid w:val="00361C83"/>
    <w:rsid w:val="003732B2"/>
    <w:rsid w:val="003A29CC"/>
    <w:rsid w:val="003B135C"/>
    <w:rsid w:val="003B43A2"/>
    <w:rsid w:val="003B6474"/>
    <w:rsid w:val="003D2808"/>
    <w:rsid w:val="003D6211"/>
    <w:rsid w:val="004125A1"/>
    <w:rsid w:val="004167FF"/>
    <w:rsid w:val="00424E7E"/>
    <w:rsid w:val="004536BF"/>
    <w:rsid w:val="00465632"/>
    <w:rsid w:val="00470E0D"/>
    <w:rsid w:val="004740F0"/>
    <w:rsid w:val="004779F6"/>
    <w:rsid w:val="0048103B"/>
    <w:rsid w:val="00491185"/>
    <w:rsid w:val="00495182"/>
    <w:rsid w:val="00496837"/>
    <w:rsid w:val="004A30D6"/>
    <w:rsid w:val="004C62A9"/>
    <w:rsid w:val="004D400A"/>
    <w:rsid w:val="004D7B82"/>
    <w:rsid w:val="004E701B"/>
    <w:rsid w:val="00506238"/>
    <w:rsid w:val="00561BFB"/>
    <w:rsid w:val="00565A86"/>
    <w:rsid w:val="00582AA7"/>
    <w:rsid w:val="005A0863"/>
    <w:rsid w:val="005A4C0B"/>
    <w:rsid w:val="005B7D17"/>
    <w:rsid w:val="005D6A10"/>
    <w:rsid w:val="005E7A25"/>
    <w:rsid w:val="005F473F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93345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A3DD5"/>
    <w:rsid w:val="007C0AF6"/>
    <w:rsid w:val="007C4B73"/>
    <w:rsid w:val="007C5103"/>
    <w:rsid w:val="007D63CF"/>
    <w:rsid w:val="007D7AB1"/>
    <w:rsid w:val="007E2576"/>
    <w:rsid w:val="007F66B3"/>
    <w:rsid w:val="00801677"/>
    <w:rsid w:val="008149D3"/>
    <w:rsid w:val="00824E9D"/>
    <w:rsid w:val="0082516C"/>
    <w:rsid w:val="00832D6E"/>
    <w:rsid w:val="0085148E"/>
    <w:rsid w:val="008533F3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D2D2E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54B4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A01002"/>
    <w:rsid w:val="00A13184"/>
    <w:rsid w:val="00A14FCE"/>
    <w:rsid w:val="00A332AA"/>
    <w:rsid w:val="00A33CAD"/>
    <w:rsid w:val="00A41EC9"/>
    <w:rsid w:val="00A45AC5"/>
    <w:rsid w:val="00A64B42"/>
    <w:rsid w:val="00A66D8A"/>
    <w:rsid w:val="00A745D2"/>
    <w:rsid w:val="00A90A69"/>
    <w:rsid w:val="00A92845"/>
    <w:rsid w:val="00A95255"/>
    <w:rsid w:val="00AA359E"/>
    <w:rsid w:val="00AA6586"/>
    <w:rsid w:val="00AD24D3"/>
    <w:rsid w:val="00AF7E88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67C27"/>
    <w:rsid w:val="00B71CB1"/>
    <w:rsid w:val="00B85B96"/>
    <w:rsid w:val="00BA2EC0"/>
    <w:rsid w:val="00BB43DB"/>
    <w:rsid w:val="00BB6DDC"/>
    <w:rsid w:val="00BC1018"/>
    <w:rsid w:val="00BC7576"/>
    <w:rsid w:val="00BD21A9"/>
    <w:rsid w:val="00BD266C"/>
    <w:rsid w:val="00BD7808"/>
    <w:rsid w:val="00C04CD0"/>
    <w:rsid w:val="00C07EFB"/>
    <w:rsid w:val="00C10D46"/>
    <w:rsid w:val="00C2191F"/>
    <w:rsid w:val="00C23597"/>
    <w:rsid w:val="00C32C53"/>
    <w:rsid w:val="00C60AE9"/>
    <w:rsid w:val="00C66036"/>
    <w:rsid w:val="00C66C36"/>
    <w:rsid w:val="00C718F7"/>
    <w:rsid w:val="00C8605F"/>
    <w:rsid w:val="00CA4F05"/>
    <w:rsid w:val="00CB53B5"/>
    <w:rsid w:val="00CC039C"/>
    <w:rsid w:val="00CC6096"/>
    <w:rsid w:val="00CE266F"/>
    <w:rsid w:val="00CE7B99"/>
    <w:rsid w:val="00D0636E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16E2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3820"/>
    <w:rsid w:val="00FD4DEA"/>
    <w:rsid w:val="00FE2D91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2022-10-10T08:56:00Z</cp:lastPrinted>
  <dcterms:created xsi:type="dcterms:W3CDTF">2022-10-10T08:57:00Z</dcterms:created>
  <dcterms:modified xsi:type="dcterms:W3CDTF">2022-10-10T09:14:00Z</dcterms:modified>
</cp:coreProperties>
</file>