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64F3" w14:textId="77777777" w:rsidR="00F452E8" w:rsidRDefault="00F452E8" w:rsidP="00F452E8">
      <w:pPr>
        <w:jc w:val="center"/>
        <w:rPr>
          <w:rFonts w:cs="Arial"/>
          <w:b/>
          <w:bCs/>
          <w:iCs/>
          <w:szCs w:val="24"/>
        </w:rPr>
      </w:pPr>
      <w:bookmarkStart w:id="0" w:name="_Hlk96514799"/>
      <w:bookmarkStart w:id="1" w:name="_Hlk19173841"/>
      <w:bookmarkStart w:id="2" w:name="_Hlk96514746"/>
      <w:bookmarkStart w:id="3" w:name="_Hlk96514629"/>
      <w:r>
        <w:rPr>
          <w:rFonts w:cs="Arial"/>
          <w:b/>
          <w:bCs/>
          <w:iCs/>
          <w:szCs w:val="24"/>
        </w:rPr>
        <w:t>Mór Városi Önkormányzat Képviselő-testületének</w:t>
      </w:r>
    </w:p>
    <w:p w14:paraId="32D0C380" w14:textId="77777777" w:rsidR="00F452E8" w:rsidRDefault="00F452E8" w:rsidP="00F452E8">
      <w:pPr>
        <w:jc w:val="center"/>
        <w:rPr>
          <w:rFonts w:cs="Arial"/>
          <w:b/>
          <w:bCs/>
          <w:iCs/>
          <w:szCs w:val="24"/>
        </w:rPr>
      </w:pPr>
      <w:bookmarkStart w:id="4" w:name="_Hlk102636177"/>
      <w:r>
        <w:rPr>
          <w:rFonts w:cs="Arial"/>
          <w:b/>
          <w:bCs/>
          <w:iCs/>
          <w:szCs w:val="24"/>
        </w:rPr>
        <w:t>129/2022. (IV.27.) határozata</w:t>
      </w:r>
    </w:p>
    <w:p w14:paraId="0DE8DDD8" w14:textId="77777777" w:rsidR="00F452E8" w:rsidRDefault="00F452E8" w:rsidP="00F452E8">
      <w:pPr>
        <w:jc w:val="center"/>
        <w:rPr>
          <w:rFonts w:cs="Arial"/>
          <w:b/>
          <w:bCs/>
          <w:iCs/>
          <w:szCs w:val="24"/>
        </w:rPr>
      </w:pPr>
    </w:p>
    <w:p w14:paraId="399360DD" w14:textId="77777777" w:rsidR="00F452E8" w:rsidRDefault="00F452E8" w:rsidP="00F452E8">
      <w:pPr>
        <w:jc w:val="center"/>
        <w:rPr>
          <w:rFonts w:cs="Arial"/>
          <w:b/>
          <w:bCs/>
          <w:iCs/>
          <w:szCs w:val="24"/>
          <w:u w:val="single"/>
        </w:rPr>
      </w:pPr>
      <w:r>
        <w:rPr>
          <w:rFonts w:cs="Arial"/>
          <w:b/>
          <w:bCs/>
          <w:iCs/>
          <w:szCs w:val="24"/>
          <w:u w:val="single"/>
        </w:rPr>
        <w:t>a képviselő-testület 2022. évi I. féléves munkatervének módosítása tárgyában</w:t>
      </w:r>
    </w:p>
    <w:bookmarkEnd w:id="4"/>
    <w:p w14:paraId="65F7DD5E" w14:textId="77777777" w:rsidR="00F452E8" w:rsidRDefault="00F452E8" w:rsidP="00F452E8">
      <w:pPr>
        <w:rPr>
          <w:rFonts w:cs="Arial"/>
          <w:szCs w:val="24"/>
        </w:rPr>
      </w:pPr>
    </w:p>
    <w:p w14:paraId="70F44C3E" w14:textId="77777777" w:rsidR="00F452E8" w:rsidRDefault="00F452E8" w:rsidP="00F452E8">
      <w:pPr>
        <w:rPr>
          <w:rFonts w:cs="Arial"/>
          <w:szCs w:val="24"/>
        </w:rPr>
      </w:pPr>
      <w:r>
        <w:rPr>
          <w:rFonts w:cs="Arial"/>
          <w:szCs w:val="24"/>
        </w:rPr>
        <w:t>Mór Városi Önkormányzat Képviselő-testülete az 542/2021. (XII.15.) határozatával elfogadott 2022. évi I. féléves munkatervét az alábbiak szerint módosítja:</w:t>
      </w:r>
    </w:p>
    <w:p w14:paraId="671DD258" w14:textId="77777777" w:rsidR="00F452E8" w:rsidRDefault="00F452E8" w:rsidP="00F452E8">
      <w:pPr>
        <w:rPr>
          <w:rFonts w:cs="Arial"/>
          <w:szCs w:val="24"/>
        </w:rPr>
      </w:pPr>
    </w:p>
    <w:p w14:paraId="7E1B627E" w14:textId="77777777" w:rsidR="00F452E8" w:rsidRDefault="00F452E8" w:rsidP="00F452E8">
      <w:pPr>
        <w:rPr>
          <w:rFonts w:cs="Arial"/>
          <w:szCs w:val="24"/>
        </w:rPr>
      </w:pPr>
      <w:r>
        <w:rPr>
          <w:rFonts w:cs="Arial"/>
          <w:szCs w:val="24"/>
        </w:rPr>
        <w:t>A 2022. április havi soros ülés tervezett napirendjében szereplő:</w:t>
      </w:r>
    </w:p>
    <w:p w14:paraId="7B9E6485" w14:textId="77777777" w:rsidR="00F452E8" w:rsidRDefault="00F452E8" w:rsidP="00F452E8">
      <w:pPr>
        <w:rPr>
          <w:rFonts w:cs="Arial"/>
          <w:szCs w:val="24"/>
        </w:rPr>
      </w:pPr>
    </w:p>
    <w:p w14:paraId="06834020" w14:textId="77777777" w:rsidR="00F452E8" w:rsidRDefault="00F452E8" w:rsidP="00F452E8">
      <w:pPr>
        <w:ind w:left="567"/>
        <w:contextualSpacing/>
        <w:outlineLvl w:val="0"/>
        <w:rPr>
          <w:rFonts w:eastAsia="Calibri" w:cs="Arial"/>
          <w:b/>
          <w:szCs w:val="24"/>
        </w:rPr>
      </w:pPr>
      <w:r>
        <w:rPr>
          <w:rFonts w:cs="Arial"/>
          <w:b/>
          <w:bCs/>
          <w:szCs w:val="24"/>
        </w:rPr>
        <w:t>„</w:t>
      </w:r>
      <w:bookmarkStart w:id="5" w:name="_Hlk100307850"/>
      <w:r>
        <w:rPr>
          <w:rFonts w:cs="Arial"/>
          <w:b/>
          <w:bCs/>
          <w:szCs w:val="24"/>
        </w:rPr>
        <w:t xml:space="preserve">1.) </w:t>
      </w:r>
      <w:r>
        <w:rPr>
          <w:rFonts w:eastAsia="Calibri" w:cs="Arial"/>
          <w:b/>
          <w:szCs w:val="24"/>
        </w:rPr>
        <w:t xml:space="preserve">Beszámoló az önkormányzat 2021. évi költségvetésének végrehajtásáról </w:t>
      </w:r>
      <w:bookmarkEnd w:id="5"/>
    </w:p>
    <w:p w14:paraId="743FBE33" w14:textId="77777777" w:rsidR="00F452E8" w:rsidRDefault="00F452E8" w:rsidP="00F452E8">
      <w:pPr>
        <w:numPr>
          <w:ilvl w:val="1"/>
          <w:numId w:val="43"/>
        </w:numPr>
        <w:ind w:left="851" w:hanging="284"/>
        <w:contextualSpacing/>
        <w:outlineLvl w:val="0"/>
        <w:rPr>
          <w:rFonts w:eastAsia="Calibri" w:cs="Arial"/>
          <w:b/>
          <w:szCs w:val="24"/>
        </w:rPr>
      </w:pPr>
      <w:r>
        <w:rPr>
          <w:rFonts w:eastAsia="Calibri" w:cs="Arial"/>
          <w:szCs w:val="24"/>
          <w:u w:val="single"/>
        </w:rPr>
        <w:t>Előterjesztő:</w:t>
      </w:r>
      <w:r>
        <w:rPr>
          <w:rFonts w:eastAsia="Calibri" w:cs="Arial"/>
          <w:szCs w:val="24"/>
        </w:rPr>
        <w:t xml:space="preserve"> a polgármester</w:t>
      </w:r>
    </w:p>
    <w:p w14:paraId="4C709BAB" w14:textId="77777777" w:rsidR="00F452E8" w:rsidRDefault="00F452E8" w:rsidP="00F452E8">
      <w:pPr>
        <w:numPr>
          <w:ilvl w:val="1"/>
          <w:numId w:val="43"/>
        </w:numPr>
        <w:ind w:left="851" w:hanging="284"/>
        <w:contextualSpacing/>
        <w:outlineLvl w:val="0"/>
        <w:rPr>
          <w:rFonts w:eastAsia="Calibri" w:cs="Arial"/>
          <w:b/>
          <w:szCs w:val="24"/>
        </w:rPr>
      </w:pPr>
      <w:r>
        <w:rPr>
          <w:rFonts w:eastAsia="Calibri" w:cs="Arial"/>
          <w:szCs w:val="24"/>
          <w:u w:val="single"/>
        </w:rPr>
        <w:t>Előkészíti:</w:t>
      </w:r>
      <w:r>
        <w:rPr>
          <w:rFonts w:eastAsia="Calibri" w:cs="Arial"/>
          <w:szCs w:val="24"/>
        </w:rPr>
        <w:t xml:space="preserve"> a szakirodák és az intézmények bevonásával a Pénzügyi Iroda</w:t>
      </w:r>
    </w:p>
    <w:p w14:paraId="1710D3C1" w14:textId="77777777" w:rsidR="00F452E8" w:rsidRDefault="00F452E8" w:rsidP="00F452E8">
      <w:pPr>
        <w:numPr>
          <w:ilvl w:val="1"/>
          <w:numId w:val="43"/>
        </w:numPr>
        <w:tabs>
          <w:tab w:val="num" w:pos="851"/>
          <w:tab w:val="num" w:pos="1843"/>
        </w:tabs>
        <w:ind w:left="1701" w:hanging="1134"/>
        <w:contextualSpacing/>
        <w:outlineLvl w:val="0"/>
        <w:rPr>
          <w:rFonts w:cs="Arial"/>
          <w:szCs w:val="24"/>
        </w:rPr>
      </w:pPr>
      <w:r>
        <w:rPr>
          <w:rFonts w:cs="Arial"/>
          <w:szCs w:val="24"/>
          <w:u w:val="single"/>
        </w:rPr>
        <w:t>Véleményezi:</w:t>
      </w:r>
      <w:r>
        <w:rPr>
          <w:rFonts w:cs="Arial"/>
          <w:szCs w:val="24"/>
        </w:rPr>
        <w:tab/>
        <w:t>- átfogóan a könyvvizsgáló és a Pénzügyi Bizottság</w:t>
      </w:r>
    </w:p>
    <w:p w14:paraId="7B98446A" w14:textId="77777777" w:rsidR="00F452E8" w:rsidRDefault="00F452E8" w:rsidP="00F452E8">
      <w:pPr>
        <w:ind w:left="2124" w:firstLine="708"/>
        <w:contextualSpacing/>
        <w:outlineLvl w:val="0"/>
        <w:rPr>
          <w:rFonts w:eastAsia="Calibri" w:cs="Arial"/>
          <w:b/>
          <w:szCs w:val="24"/>
          <w:lang w:eastAsia="en-US"/>
        </w:rPr>
      </w:pPr>
      <w:r>
        <w:rPr>
          <w:rFonts w:eastAsia="Calibri" w:cs="Arial"/>
          <w:szCs w:val="24"/>
        </w:rPr>
        <w:t>-szakterületét érintően a többi önkormányzati bizottság</w:t>
      </w:r>
    </w:p>
    <w:p w14:paraId="1B858448" w14:textId="77777777" w:rsidR="00F452E8" w:rsidRDefault="00F452E8" w:rsidP="00F452E8">
      <w:pPr>
        <w:ind w:left="540"/>
        <w:outlineLvl w:val="0"/>
        <w:rPr>
          <w:rFonts w:eastAsia="Calibri" w:cs="Arial"/>
          <w:szCs w:val="24"/>
        </w:rPr>
      </w:pPr>
    </w:p>
    <w:p w14:paraId="6C3075AD" w14:textId="77777777" w:rsidR="00F452E8" w:rsidRDefault="00F452E8" w:rsidP="00F452E8">
      <w:pPr>
        <w:ind w:left="720"/>
        <w:contextualSpacing/>
        <w:outlineLvl w:val="0"/>
        <w:rPr>
          <w:rFonts w:eastAsia="Calibri" w:cs="Arial"/>
          <w:b/>
          <w:szCs w:val="24"/>
        </w:rPr>
      </w:pPr>
      <w:bookmarkStart w:id="6" w:name="_Hlk100307880"/>
      <w:r>
        <w:rPr>
          <w:rFonts w:eastAsia="Calibri" w:cs="Arial"/>
          <w:b/>
          <w:szCs w:val="24"/>
        </w:rPr>
        <w:t xml:space="preserve">2.) Javaslat az önkormányzat 2022. évi költségvetésének módosítására </w:t>
      </w:r>
    </w:p>
    <w:bookmarkEnd w:id="6"/>
    <w:p w14:paraId="1A1F5E8B" w14:textId="77777777" w:rsidR="00F452E8" w:rsidRDefault="00F452E8" w:rsidP="00F452E8">
      <w:pPr>
        <w:numPr>
          <w:ilvl w:val="1"/>
          <w:numId w:val="43"/>
        </w:numPr>
        <w:ind w:left="851" w:hanging="284"/>
        <w:contextualSpacing/>
        <w:outlineLvl w:val="0"/>
        <w:rPr>
          <w:rFonts w:eastAsia="Calibri" w:cs="Arial"/>
          <w:b/>
          <w:szCs w:val="24"/>
        </w:rPr>
      </w:pPr>
      <w:r>
        <w:rPr>
          <w:rFonts w:eastAsia="Calibri" w:cs="Arial"/>
          <w:szCs w:val="24"/>
          <w:u w:val="single"/>
        </w:rPr>
        <w:t>Előterjesztő:</w:t>
      </w:r>
      <w:r>
        <w:rPr>
          <w:rFonts w:eastAsia="Calibri" w:cs="Arial"/>
          <w:szCs w:val="24"/>
        </w:rPr>
        <w:t xml:space="preserve"> a polgármester</w:t>
      </w:r>
    </w:p>
    <w:p w14:paraId="407AB52A" w14:textId="77777777" w:rsidR="00F452E8" w:rsidRDefault="00F452E8" w:rsidP="00F452E8">
      <w:pPr>
        <w:numPr>
          <w:ilvl w:val="1"/>
          <w:numId w:val="43"/>
        </w:numPr>
        <w:ind w:left="851" w:hanging="284"/>
        <w:contextualSpacing/>
        <w:outlineLvl w:val="0"/>
        <w:rPr>
          <w:rFonts w:eastAsia="Calibri" w:cs="Arial"/>
          <w:b/>
          <w:szCs w:val="24"/>
        </w:rPr>
      </w:pPr>
      <w:r>
        <w:rPr>
          <w:rFonts w:eastAsia="Calibri" w:cs="Arial"/>
          <w:szCs w:val="24"/>
          <w:u w:val="single"/>
        </w:rPr>
        <w:t>Előkészíti:</w:t>
      </w:r>
      <w:r>
        <w:rPr>
          <w:rFonts w:eastAsia="Calibri" w:cs="Arial"/>
          <w:szCs w:val="24"/>
        </w:rPr>
        <w:t xml:space="preserve"> a Pénzügyi Iroda</w:t>
      </w:r>
    </w:p>
    <w:p w14:paraId="3E84EEB7" w14:textId="77777777" w:rsidR="00F452E8" w:rsidRDefault="00F452E8" w:rsidP="00F452E8">
      <w:pPr>
        <w:numPr>
          <w:ilvl w:val="1"/>
          <w:numId w:val="43"/>
        </w:numPr>
        <w:ind w:left="851" w:hanging="284"/>
        <w:contextualSpacing/>
        <w:outlineLvl w:val="0"/>
        <w:rPr>
          <w:rFonts w:eastAsia="Calibri" w:cs="Arial"/>
          <w:b/>
          <w:szCs w:val="24"/>
        </w:rPr>
      </w:pPr>
      <w:r>
        <w:rPr>
          <w:rFonts w:eastAsia="Calibri" w:cs="Arial"/>
          <w:szCs w:val="24"/>
          <w:u w:val="single"/>
        </w:rPr>
        <w:t>Véleményezi:</w:t>
      </w:r>
      <w:r>
        <w:rPr>
          <w:rFonts w:eastAsia="Calibri" w:cs="Arial"/>
          <w:szCs w:val="24"/>
        </w:rPr>
        <w:t xml:space="preserve"> a Pénzügyi Bizottság”</w:t>
      </w:r>
    </w:p>
    <w:p w14:paraId="0CC6AFE3" w14:textId="77777777" w:rsidR="00F452E8" w:rsidRDefault="00F452E8" w:rsidP="00F452E8">
      <w:pPr>
        <w:outlineLvl w:val="0"/>
        <w:rPr>
          <w:rFonts w:eastAsia="Calibri" w:cs="Arial"/>
          <w:b/>
          <w:szCs w:val="24"/>
          <w:lang w:eastAsia="en-US"/>
        </w:rPr>
      </w:pPr>
    </w:p>
    <w:p w14:paraId="3D563CEE" w14:textId="77777777" w:rsidR="00F452E8" w:rsidRPr="00952F38" w:rsidRDefault="00F452E8" w:rsidP="00F452E8">
      <w:pPr>
        <w:ind w:left="720"/>
        <w:contextualSpacing/>
        <w:outlineLvl w:val="0"/>
        <w:rPr>
          <w:rFonts w:eastAsia="Calibri"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„5.) Beszámoló a Fejérvíz Zrt. részére vagyonkezelésbe átadott ivóvíz- és szennyvízellátást biztosító víziközmű vagyontárgyak (Felsődobos vízmű) műszaki fejlesztési (beruházási) munkáiról </w:t>
      </w:r>
    </w:p>
    <w:p w14:paraId="306C4968" w14:textId="77777777" w:rsidR="00F452E8" w:rsidRDefault="00F452E8" w:rsidP="00F452E8">
      <w:pPr>
        <w:numPr>
          <w:ilvl w:val="1"/>
          <w:numId w:val="43"/>
        </w:numPr>
        <w:ind w:left="851" w:hanging="284"/>
        <w:contextualSpacing/>
        <w:outlineLvl w:val="0"/>
        <w:rPr>
          <w:rFonts w:cs="Arial"/>
          <w:szCs w:val="24"/>
        </w:rPr>
      </w:pPr>
      <w:r>
        <w:rPr>
          <w:rFonts w:cs="Arial"/>
          <w:szCs w:val="24"/>
        </w:rPr>
        <w:t>Előterjesztő: a polgármester</w:t>
      </w:r>
    </w:p>
    <w:p w14:paraId="4548F78B" w14:textId="77777777" w:rsidR="00F452E8" w:rsidRDefault="00F452E8" w:rsidP="00F452E8">
      <w:pPr>
        <w:numPr>
          <w:ilvl w:val="1"/>
          <w:numId w:val="43"/>
        </w:numPr>
        <w:ind w:left="851" w:hanging="284"/>
        <w:contextualSpacing/>
        <w:outlineLvl w:val="0"/>
        <w:rPr>
          <w:rFonts w:cs="Arial"/>
          <w:szCs w:val="24"/>
        </w:rPr>
      </w:pPr>
      <w:r>
        <w:rPr>
          <w:rFonts w:cs="Arial"/>
          <w:szCs w:val="24"/>
        </w:rPr>
        <w:t>Előkészíti: a Fejérvíz Zrt. (bekéri a Városfejlesztési és –üzemeltetési Iroda)</w:t>
      </w:r>
    </w:p>
    <w:p w14:paraId="1B4D6464" w14:textId="77777777" w:rsidR="00F452E8" w:rsidRDefault="00F452E8" w:rsidP="00F452E8">
      <w:pPr>
        <w:numPr>
          <w:ilvl w:val="1"/>
          <w:numId w:val="43"/>
        </w:numPr>
        <w:ind w:left="851" w:hanging="284"/>
        <w:contextualSpacing/>
        <w:outlineLvl w:val="0"/>
        <w:rPr>
          <w:rFonts w:cs="Arial"/>
          <w:szCs w:val="24"/>
        </w:rPr>
      </w:pPr>
      <w:r>
        <w:rPr>
          <w:rFonts w:cs="Arial"/>
          <w:szCs w:val="24"/>
        </w:rPr>
        <w:t>Véleményezi: a Pénzügyi Bizottság és a Településfejlesztési Bizottság</w:t>
      </w:r>
    </w:p>
    <w:p w14:paraId="03112274" w14:textId="77777777" w:rsidR="00F452E8" w:rsidRDefault="00F452E8" w:rsidP="00F452E8">
      <w:pPr>
        <w:ind w:left="540"/>
        <w:rPr>
          <w:rFonts w:cs="Arial"/>
          <w:szCs w:val="24"/>
        </w:rPr>
      </w:pPr>
    </w:p>
    <w:p w14:paraId="4363729D" w14:textId="77777777" w:rsidR="00F452E8" w:rsidRDefault="00F452E8" w:rsidP="00F452E8">
      <w:pPr>
        <w:ind w:left="720"/>
        <w:contextualSpacing/>
        <w:outlineLvl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6.) Beszámoló a Fejérvíz Zrt. részére vagyonkezelésbe átadott ivóvíz- és szennyvízellátást biztosító víziközmű vagyontárgyak (Mór kistérségi vízmű) műszaki fejlesztési (beruházási) munkáiról </w:t>
      </w:r>
    </w:p>
    <w:p w14:paraId="5930CCE6" w14:textId="77777777" w:rsidR="00F452E8" w:rsidRDefault="00F452E8" w:rsidP="00F452E8">
      <w:pPr>
        <w:numPr>
          <w:ilvl w:val="1"/>
          <w:numId w:val="43"/>
        </w:numPr>
        <w:ind w:left="851" w:hanging="284"/>
        <w:contextualSpacing/>
        <w:outlineLvl w:val="0"/>
        <w:rPr>
          <w:rFonts w:cs="Arial"/>
          <w:szCs w:val="24"/>
        </w:rPr>
      </w:pPr>
      <w:r>
        <w:rPr>
          <w:rFonts w:cs="Arial"/>
          <w:szCs w:val="24"/>
        </w:rPr>
        <w:t>Előterjesztő: a polgármester</w:t>
      </w:r>
    </w:p>
    <w:p w14:paraId="4031788F" w14:textId="77777777" w:rsidR="00F452E8" w:rsidRDefault="00F452E8" w:rsidP="00F452E8">
      <w:pPr>
        <w:numPr>
          <w:ilvl w:val="1"/>
          <w:numId w:val="43"/>
        </w:numPr>
        <w:ind w:left="851" w:hanging="284"/>
        <w:contextualSpacing/>
        <w:outlineLvl w:val="0"/>
        <w:rPr>
          <w:rFonts w:cs="Arial"/>
          <w:szCs w:val="24"/>
        </w:rPr>
      </w:pPr>
      <w:r>
        <w:rPr>
          <w:rFonts w:cs="Arial"/>
          <w:szCs w:val="24"/>
        </w:rPr>
        <w:t>Előkészíti: a Fejérvíz Zrt. (bekéri a Városfejlesztési és –üzemeltetési Iroda)</w:t>
      </w:r>
    </w:p>
    <w:p w14:paraId="44EADA18" w14:textId="77777777" w:rsidR="00F452E8" w:rsidRDefault="00F452E8" w:rsidP="00F452E8">
      <w:pPr>
        <w:numPr>
          <w:ilvl w:val="1"/>
          <w:numId w:val="43"/>
        </w:numPr>
        <w:ind w:left="851" w:hanging="284"/>
        <w:contextualSpacing/>
        <w:outlineLvl w:val="0"/>
        <w:rPr>
          <w:rFonts w:cs="Arial"/>
          <w:szCs w:val="24"/>
        </w:rPr>
      </w:pPr>
      <w:r>
        <w:rPr>
          <w:rFonts w:cs="Arial"/>
          <w:szCs w:val="24"/>
        </w:rPr>
        <w:t>Véleményezi: a Pénzügyi Bizottság és a Településfejlesztési Bizottság”</w:t>
      </w:r>
    </w:p>
    <w:p w14:paraId="00BDA3E3" w14:textId="77777777" w:rsidR="00F452E8" w:rsidRDefault="00F452E8" w:rsidP="00F452E8">
      <w:pPr>
        <w:outlineLvl w:val="0"/>
        <w:rPr>
          <w:rFonts w:eastAsia="Calibri" w:cs="Arial"/>
          <w:b/>
          <w:sz w:val="26"/>
          <w:szCs w:val="26"/>
        </w:rPr>
      </w:pPr>
    </w:p>
    <w:p w14:paraId="0644F4CA" w14:textId="77777777" w:rsidR="00F452E8" w:rsidRDefault="00F452E8" w:rsidP="00F452E8">
      <w:pPr>
        <w:outlineLvl w:val="0"/>
        <w:rPr>
          <w:rFonts w:eastAsia="Calibri" w:cs="Arial"/>
          <w:b/>
          <w:sz w:val="26"/>
          <w:szCs w:val="26"/>
        </w:rPr>
      </w:pPr>
    </w:p>
    <w:p w14:paraId="1E6F9B24" w14:textId="77777777" w:rsidR="00F452E8" w:rsidRDefault="00F452E8" w:rsidP="00F452E8">
      <w:pPr>
        <w:spacing w:line="252" w:lineRule="auto"/>
        <w:contextualSpacing/>
        <w:outlineLvl w:val="0"/>
        <w:rPr>
          <w:rFonts w:eastAsia="Calibri" w:cs="Arial"/>
          <w:bCs/>
          <w:sz w:val="26"/>
          <w:szCs w:val="26"/>
        </w:rPr>
      </w:pPr>
      <w:r>
        <w:rPr>
          <w:rFonts w:eastAsia="Calibri" w:cs="Arial"/>
          <w:bCs/>
          <w:sz w:val="26"/>
          <w:szCs w:val="26"/>
        </w:rPr>
        <w:t xml:space="preserve">szövegrész hatályát veszti és egyúttal a </w:t>
      </w:r>
      <w:r>
        <w:rPr>
          <w:rFonts w:cs="Arial"/>
          <w:iCs/>
          <w:kern w:val="3"/>
          <w:sz w:val="26"/>
          <w:szCs w:val="26"/>
          <w:lang w:eastAsia="zh-CN"/>
        </w:rPr>
        <w:t>2022. május havi soros ülés tervezett napirendek</w:t>
      </w:r>
      <w:r>
        <w:rPr>
          <w:rFonts w:eastAsia="Calibri" w:cs="Arial"/>
          <w:bCs/>
          <w:sz w:val="26"/>
          <w:szCs w:val="26"/>
        </w:rPr>
        <w:t xml:space="preserve"> közé felvételre kerül.</w:t>
      </w:r>
    </w:p>
    <w:p w14:paraId="3A9F6411" w14:textId="77777777" w:rsidR="00F452E8" w:rsidRPr="00952F38" w:rsidRDefault="00F452E8" w:rsidP="00F452E8">
      <w:pPr>
        <w:rPr>
          <w:rFonts w:eastAsia="Calibri" w:cs="Arial"/>
          <w:szCs w:val="24"/>
          <w:u w:val="single"/>
        </w:rPr>
      </w:pPr>
    </w:p>
    <w:p w14:paraId="16FC3A87" w14:textId="5F06CA3C" w:rsidR="00667922" w:rsidRPr="00713A56" w:rsidRDefault="00667922" w:rsidP="00667922">
      <w:pPr>
        <w:rPr>
          <w:rFonts w:cs="Arial"/>
          <w:szCs w:val="24"/>
        </w:rPr>
      </w:pPr>
    </w:p>
    <w:bookmarkEnd w:id="0"/>
    <w:bookmarkEnd w:id="1"/>
    <w:bookmarkEnd w:id="2"/>
    <w:bookmarkEnd w:id="3"/>
    <w:p w14:paraId="05F9B755" w14:textId="77777777" w:rsidR="004A30D6" w:rsidRPr="00713A56" w:rsidRDefault="004A30D6" w:rsidP="004A30D6">
      <w:pPr>
        <w:rPr>
          <w:rFonts w:cs="Arial"/>
          <w:szCs w:val="24"/>
        </w:rPr>
      </w:pPr>
    </w:p>
    <w:p w14:paraId="3DD98CE0" w14:textId="77777777" w:rsidR="00887C9E" w:rsidRDefault="00887C9E" w:rsidP="00887C9E">
      <w:pPr>
        <w:rPr>
          <w:rFonts w:cs="Arial"/>
          <w:szCs w:val="24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539DA6CE" w14:textId="108D4FC6" w:rsidR="00061AD2" w:rsidRDefault="005B7D17" w:rsidP="00061AD2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748A9F4F" w14:textId="1B27F2BB" w:rsidR="00A90A69" w:rsidRDefault="00A90A69">
      <w:pPr>
        <w:spacing w:after="160" w:line="259" w:lineRule="auto"/>
        <w:jc w:val="left"/>
        <w:rPr>
          <w:rFonts w:cs="Arial"/>
          <w:iCs/>
          <w:szCs w:val="24"/>
        </w:rPr>
      </w:pPr>
    </w:p>
    <w:sectPr w:rsidR="00A90A69" w:rsidSect="00FB51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B5B7" w14:textId="77777777" w:rsidR="00A45AC5" w:rsidRDefault="00A45AC5" w:rsidP="00DA5A9B">
      <w:r>
        <w:separator/>
      </w:r>
    </w:p>
  </w:endnote>
  <w:endnote w:type="continuationSeparator" w:id="0">
    <w:p w14:paraId="077525E4" w14:textId="77777777" w:rsidR="00A45AC5" w:rsidRDefault="00A45AC5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9B92" w14:textId="77777777" w:rsidR="00A45AC5" w:rsidRDefault="00A45AC5" w:rsidP="00DA5A9B">
      <w:r>
        <w:separator/>
      </w:r>
    </w:p>
  </w:footnote>
  <w:footnote w:type="continuationSeparator" w:id="0">
    <w:p w14:paraId="2B64E0FA" w14:textId="77777777" w:rsidR="00A45AC5" w:rsidRDefault="00A45AC5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81CD9E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lang w:val="cs-CZ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5"/>
    <w:multiLevelType w:val="multilevel"/>
    <w:tmpl w:val="43E62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  <w:sz w:val="22"/>
        <w:szCs w:val="22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00D7604F"/>
    <w:multiLevelType w:val="hybridMultilevel"/>
    <w:tmpl w:val="F5B00740"/>
    <w:lvl w:ilvl="0" w:tplc="909AE6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 w15:restartNumberingAfterBreak="0">
    <w:nsid w:val="01431989"/>
    <w:multiLevelType w:val="multilevel"/>
    <w:tmpl w:val="A0F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1D03C4E"/>
    <w:multiLevelType w:val="hybridMultilevel"/>
    <w:tmpl w:val="02166BE4"/>
    <w:lvl w:ilvl="0" w:tplc="6122B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2B91163"/>
    <w:multiLevelType w:val="hybridMultilevel"/>
    <w:tmpl w:val="6632F384"/>
    <w:lvl w:ilvl="0" w:tplc="CCD0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2677B"/>
    <w:multiLevelType w:val="hybridMultilevel"/>
    <w:tmpl w:val="C0B44D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E4AF3"/>
    <w:multiLevelType w:val="hybridMultilevel"/>
    <w:tmpl w:val="AAAC2170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A4ED8"/>
    <w:multiLevelType w:val="hybridMultilevel"/>
    <w:tmpl w:val="F8D0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50B7D"/>
    <w:multiLevelType w:val="multilevel"/>
    <w:tmpl w:val="DC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D468BB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C6EC2"/>
    <w:multiLevelType w:val="multilevel"/>
    <w:tmpl w:val="6FC8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E37B24"/>
    <w:multiLevelType w:val="hybridMultilevel"/>
    <w:tmpl w:val="3C12F252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A584A26"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B387AF6"/>
    <w:multiLevelType w:val="hybridMultilevel"/>
    <w:tmpl w:val="FCB8B666"/>
    <w:lvl w:ilvl="0" w:tplc="216A26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6C4682"/>
    <w:multiLevelType w:val="hybridMultilevel"/>
    <w:tmpl w:val="61BA9B58"/>
    <w:lvl w:ilvl="0" w:tplc="20DAC3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2C18C7"/>
    <w:multiLevelType w:val="hybridMultilevel"/>
    <w:tmpl w:val="78EC5A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52D6FA7"/>
    <w:multiLevelType w:val="hybridMultilevel"/>
    <w:tmpl w:val="56A45B36"/>
    <w:lvl w:ilvl="0" w:tplc="61D0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542B2E"/>
    <w:multiLevelType w:val="hybridMultilevel"/>
    <w:tmpl w:val="DE62F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A3BC7"/>
    <w:multiLevelType w:val="multilevel"/>
    <w:tmpl w:val="43E62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  <w:sz w:val="22"/>
        <w:szCs w:val="22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3D1F077A"/>
    <w:multiLevelType w:val="hybridMultilevel"/>
    <w:tmpl w:val="342CF8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B44150"/>
    <w:multiLevelType w:val="multilevel"/>
    <w:tmpl w:val="BD9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58F16B3"/>
    <w:multiLevelType w:val="hybridMultilevel"/>
    <w:tmpl w:val="212E4086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 w15:restartNumberingAfterBreak="0">
    <w:nsid w:val="5A970FC9"/>
    <w:multiLevelType w:val="hybridMultilevel"/>
    <w:tmpl w:val="CAAA55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A0F46"/>
    <w:multiLevelType w:val="hybridMultilevel"/>
    <w:tmpl w:val="21E843C8"/>
    <w:lvl w:ilvl="0" w:tplc="D6400B62">
      <w:start w:val="1"/>
      <w:numFmt w:val="decimal"/>
      <w:lvlText w:val="%1./"/>
      <w:lvlJc w:val="left"/>
      <w:pPr>
        <w:ind w:left="720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E3B99"/>
    <w:multiLevelType w:val="hybridMultilevel"/>
    <w:tmpl w:val="C10463D8"/>
    <w:lvl w:ilvl="0" w:tplc="040E000F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10CC4"/>
    <w:multiLevelType w:val="hybridMultilevel"/>
    <w:tmpl w:val="FD4AB280"/>
    <w:lvl w:ilvl="0" w:tplc="5516A9FC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AA73C7"/>
    <w:multiLevelType w:val="hybridMultilevel"/>
    <w:tmpl w:val="09E861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434B6F"/>
    <w:multiLevelType w:val="hybridMultilevel"/>
    <w:tmpl w:val="456A89D6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D3DDD"/>
    <w:multiLevelType w:val="hybridMultilevel"/>
    <w:tmpl w:val="19342CAA"/>
    <w:lvl w:ilvl="0" w:tplc="909AE6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7" w15:restartNumberingAfterBreak="0">
    <w:nsid w:val="6FE61B2A"/>
    <w:multiLevelType w:val="hybridMultilevel"/>
    <w:tmpl w:val="4A1A4A0A"/>
    <w:lvl w:ilvl="0" w:tplc="4A0E7F64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72161"/>
    <w:multiLevelType w:val="hybridMultilevel"/>
    <w:tmpl w:val="74A2EA28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9F458A2"/>
    <w:multiLevelType w:val="hybridMultilevel"/>
    <w:tmpl w:val="342CF8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A655C"/>
    <w:multiLevelType w:val="hybridMultilevel"/>
    <w:tmpl w:val="77B035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32432">
    <w:abstractNumId w:val="27"/>
  </w:num>
  <w:num w:numId="2" w16cid:durableId="2056850581">
    <w:abstractNumId w:val="9"/>
  </w:num>
  <w:num w:numId="3" w16cid:durableId="1196622935">
    <w:abstractNumId w:val="40"/>
  </w:num>
  <w:num w:numId="4" w16cid:durableId="1721442004">
    <w:abstractNumId w:val="22"/>
  </w:num>
  <w:num w:numId="5" w16cid:durableId="232325260">
    <w:abstractNumId w:val="4"/>
  </w:num>
  <w:num w:numId="6" w16cid:durableId="1002470303">
    <w:abstractNumId w:val="11"/>
  </w:num>
  <w:num w:numId="7" w16cid:durableId="1294409793">
    <w:abstractNumId w:val="2"/>
  </w:num>
  <w:num w:numId="8" w16cid:durableId="152760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195217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361628">
    <w:abstractNumId w:val="34"/>
  </w:num>
  <w:num w:numId="11" w16cid:durableId="1251498957">
    <w:abstractNumId w:val="16"/>
  </w:num>
  <w:num w:numId="12" w16cid:durableId="31804748">
    <w:abstractNumId w:val="39"/>
  </w:num>
  <w:num w:numId="13" w16cid:durableId="915361876">
    <w:abstractNumId w:val="19"/>
  </w:num>
  <w:num w:numId="14" w16cid:durableId="741563203">
    <w:abstractNumId w:val="33"/>
  </w:num>
  <w:num w:numId="15" w16cid:durableId="103576669">
    <w:abstractNumId w:val="6"/>
  </w:num>
  <w:num w:numId="16" w16cid:durableId="1181627790">
    <w:abstractNumId w:val="23"/>
  </w:num>
  <w:num w:numId="17" w16cid:durableId="1284579276">
    <w:abstractNumId w:val="31"/>
  </w:num>
  <w:num w:numId="18" w16cid:durableId="1731805282">
    <w:abstractNumId w:val="29"/>
  </w:num>
  <w:num w:numId="19" w16cid:durableId="1688410739">
    <w:abstractNumId w:val="35"/>
  </w:num>
  <w:num w:numId="20" w16cid:durableId="56636648">
    <w:abstractNumId w:val="18"/>
  </w:num>
  <w:num w:numId="21" w16cid:durableId="1492796959">
    <w:abstractNumId w:val="24"/>
  </w:num>
  <w:num w:numId="22" w16cid:durableId="447895819">
    <w:abstractNumId w:val="10"/>
  </w:num>
  <w:num w:numId="23" w16cid:durableId="1042436713">
    <w:abstractNumId w:val="14"/>
  </w:num>
  <w:num w:numId="24" w16cid:durableId="231625472">
    <w:abstractNumId w:val="38"/>
  </w:num>
  <w:num w:numId="25" w16cid:durableId="1959531483">
    <w:abstractNumId w:val="5"/>
  </w:num>
  <w:num w:numId="26" w16cid:durableId="636833493">
    <w:abstractNumId w:val="28"/>
  </w:num>
  <w:num w:numId="27" w16cid:durableId="2126532181">
    <w:abstractNumId w:val="0"/>
  </w:num>
  <w:num w:numId="28" w16cid:durableId="1306088881">
    <w:abstractNumId w:val="1"/>
  </w:num>
  <w:num w:numId="29" w16cid:durableId="816649417">
    <w:abstractNumId w:val="7"/>
  </w:num>
  <w:num w:numId="30" w16cid:durableId="503857371">
    <w:abstractNumId w:val="41"/>
  </w:num>
  <w:num w:numId="31" w16cid:durableId="701326953">
    <w:abstractNumId w:val="8"/>
  </w:num>
  <w:num w:numId="32" w16cid:durableId="2063211069">
    <w:abstractNumId w:val="15"/>
  </w:num>
  <w:num w:numId="33" w16cid:durableId="1112431677">
    <w:abstractNumId w:val="21"/>
  </w:num>
  <w:num w:numId="34" w16cid:durableId="1595166067">
    <w:abstractNumId w:val="28"/>
  </w:num>
  <w:num w:numId="35" w16cid:durableId="911962921">
    <w:abstractNumId w:val="30"/>
  </w:num>
  <w:num w:numId="36" w16cid:durableId="554125474">
    <w:abstractNumId w:val="20"/>
  </w:num>
  <w:num w:numId="37" w16cid:durableId="1692753838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5759338">
    <w:abstractNumId w:val="32"/>
  </w:num>
  <w:num w:numId="39" w16cid:durableId="6853987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0272099">
    <w:abstractNumId w:val="17"/>
  </w:num>
  <w:num w:numId="41" w16cid:durableId="3923862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8130259">
    <w:abstractNumId w:val="13"/>
  </w:num>
  <w:num w:numId="43" w16cid:durableId="1894384848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02E8B"/>
    <w:rsid w:val="000068B8"/>
    <w:rsid w:val="00020832"/>
    <w:rsid w:val="00027465"/>
    <w:rsid w:val="00056ED6"/>
    <w:rsid w:val="00057982"/>
    <w:rsid w:val="00057A68"/>
    <w:rsid w:val="00061AD2"/>
    <w:rsid w:val="000665DF"/>
    <w:rsid w:val="0008748D"/>
    <w:rsid w:val="00093BB6"/>
    <w:rsid w:val="000A3D30"/>
    <w:rsid w:val="000B6EFB"/>
    <w:rsid w:val="000C239C"/>
    <w:rsid w:val="000D2085"/>
    <w:rsid w:val="000E1CF9"/>
    <w:rsid w:val="000E458A"/>
    <w:rsid w:val="000F31AC"/>
    <w:rsid w:val="00127FEC"/>
    <w:rsid w:val="0013221D"/>
    <w:rsid w:val="001339D5"/>
    <w:rsid w:val="00141ECA"/>
    <w:rsid w:val="001746CA"/>
    <w:rsid w:val="0017723A"/>
    <w:rsid w:val="00186AC5"/>
    <w:rsid w:val="001978B7"/>
    <w:rsid w:val="001A3529"/>
    <w:rsid w:val="001B6C0B"/>
    <w:rsid w:val="001D1561"/>
    <w:rsid w:val="001F201D"/>
    <w:rsid w:val="001F35ED"/>
    <w:rsid w:val="002005B8"/>
    <w:rsid w:val="0020447F"/>
    <w:rsid w:val="0020743A"/>
    <w:rsid w:val="00235DF2"/>
    <w:rsid w:val="002541BF"/>
    <w:rsid w:val="00264386"/>
    <w:rsid w:val="00274ABE"/>
    <w:rsid w:val="002830A4"/>
    <w:rsid w:val="002901D9"/>
    <w:rsid w:val="002914AF"/>
    <w:rsid w:val="002920EE"/>
    <w:rsid w:val="002A6233"/>
    <w:rsid w:val="002B6C92"/>
    <w:rsid w:val="002D171F"/>
    <w:rsid w:val="002E1672"/>
    <w:rsid w:val="002E5E88"/>
    <w:rsid w:val="002F366A"/>
    <w:rsid w:val="002F3EA5"/>
    <w:rsid w:val="00320E39"/>
    <w:rsid w:val="00323C14"/>
    <w:rsid w:val="003732B2"/>
    <w:rsid w:val="003B135C"/>
    <w:rsid w:val="003B43A2"/>
    <w:rsid w:val="003B6474"/>
    <w:rsid w:val="003D2808"/>
    <w:rsid w:val="003D6211"/>
    <w:rsid w:val="004167FF"/>
    <w:rsid w:val="00424689"/>
    <w:rsid w:val="00424E7E"/>
    <w:rsid w:val="004536BF"/>
    <w:rsid w:val="00465632"/>
    <w:rsid w:val="00470E0D"/>
    <w:rsid w:val="004779F6"/>
    <w:rsid w:val="0048103B"/>
    <w:rsid w:val="00491185"/>
    <w:rsid w:val="00496837"/>
    <w:rsid w:val="004A30D6"/>
    <w:rsid w:val="004C62A9"/>
    <w:rsid w:val="004D400A"/>
    <w:rsid w:val="004E701B"/>
    <w:rsid w:val="00506238"/>
    <w:rsid w:val="00565A86"/>
    <w:rsid w:val="005A0863"/>
    <w:rsid w:val="005A4C0B"/>
    <w:rsid w:val="005B7D17"/>
    <w:rsid w:val="005D6A10"/>
    <w:rsid w:val="005E7A25"/>
    <w:rsid w:val="0060329E"/>
    <w:rsid w:val="00612DB6"/>
    <w:rsid w:val="00621235"/>
    <w:rsid w:val="00635464"/>
    <w:rsid w:val="006378F0"/>
    <w:rsid w:val="006610D1"/>
    <w:rsid w:val="00667922"/>
    <w:rsid w:val="00681E8C"/>
    <w:rsid w:val="00693A6C"/>
    <w:rsid w:val="006B610A"/>
    <w:rsid w:val="006C5BB2"/>
    <w:rsid w:val="006E16CC"/>
    <w:rsid w:val="006F0704"/>
    <w:rsid w:val="006F2E7A"/>
    <w:rsid w:val="006F5182"/>
    <w:rsid w:val="006F6AEC"/>
    <w:rsid w:val="006F7C23"/>
    <w:rsid w:val="007079DC"/>
    <w:rsid w:val="0071570E"/>
    <w:rsid w:val="00726727"/>
    <w:rsid w:val="00745823"/>
    <w:rsid w:val="0076140A"/>
    <w:rsid w:val="00782F8B"/>
    <w:rsid w:val="007C0AF6"/>
    <w:rsid w:val="007C4B73"/>
    <w:rsid w:val="007D63CF"/>
    <w:rsid w:val="007F66B3"/>
    <w:rsid w:val="008149D3"/>
    <w:rsid w:val="00824E9D"/>
    <w:rsid w:val="008652E7"/>
    <w:rsid w:val="00865D7F"/>
    <w:rsid w:val="00887C9E"/>
    <w:rsid w:val="00891057"/>
    <w:rsid w:val="008A35DB"/>
    <w:rsid w:val="008A7122"/>
    <w:rsid w:val="008B202D"/>
    <w:rsid w:val="008C5CF5"/>
    <w:rsid w:val="008E75A8"/>
    <w:rsid w:val="00905A8D"/>
    <w:rsid w:val="00921A0F"/>
    <w:rsid w:val="009333BA"/>
    <w:rsid w:val="0093551D"/>
    <w:rsid w:val="009469FC"/>
    <w:rsid w:val="00946CF9"/>
    <w:rsid w:val="0096731E"/>
    <w:rsid w:val="0097628C"/>
    <w:rsid w:val="009774A0"/>
    <w:rsid w:val="00985876"/>
    <w:rsid w:val="00992BAA"/>
    <w:rsid w:val="009A7513"/>
    <w:rsid w:val="009B14A2"/>
    <w:rsid w:val="009B4747"/>
    <w:rsid w:val="009F3FF1"/>
    <w:rsid w:val="00A01002"/>
    <w:rsid w:val="00A13184"/>
    <w:rsid w:val="00A332AA"/>
    <w:rsid w:val="00A33CAD"/>
    <w:rsid w:val="00A41EC9"/>
    <w:rsid w:val="00A45AC5"/>
    <w:rsid w:val="00A66D8A"/>
    <w:rsid w:val="00A90A69"/>
    <w:rsid w:val="00A95255"/>
    <w:rsid w:val="00AA359E"/>
    <w:rsid w:val="00AA6586"/>
    <w:rsid w:val="00AD24D3"/>
    <w:rsid w:val="00B145B9"/>
    <w:rsid w:val="00B32C84"/>
    <w:rsid w:val="00B32C9A"/>
    <w:rsid w:val="00B34737"/>
    <w:rsid w:val="00B34D73"/>
    <w:rsid w:val="00B37C61"/>
    <w:rsid w:val="00B431AB"/>
    <w:rsid w:val="00B43E61"/>
    <w:rsid w:val="00B576EC"/>
    <w:rsid w:val="00B61E75"/>
    <w:rsid w:val="00BA2EC0"/>
    <w:rsid w:val="00BB43DB"/>
    <w:rsid w:val="00BB6DDC"/>
    <w:rsid w:val="00BC1018"/>
    <w:rsid w:val="00BD21A9"/>
    <w:rsid w:val="00BD266C"/>
    <w:rsid w:val="00BD7808"/>
    <w:rsid w:val="00C04CD0"/>
    <w:rsid w:val="00C07EFB"/>
    <w:rsid w:val="00C10D46"/>
    <w:rsid w:val="00C2191F"/>
    <w:rsid w:val="00C32C53"/>
    <w:rsid w:val="00C718F7"/>
    <w:rsid w:val="00C8605F"/>
    <w:rsid w:val="00CB53B5"/>
    <w:rsid w:val="00CC6096"/>
    <w:rsid w:val="00CE7B99"/>
    <w:rsid w:val="00D2241B"/>
    <w:rsid w:val="00D26716"/>
    <w:rsid w:val="00D36A23"/>
    <w:rsid w:val="00D473B8"/>
    <w:rsid w:val="00D5114B"/>
    <w:rsid w:val="00D836D4"/>
    <w:rsid w:val="00D949E1"/>
    <w:rsid w:val="00DA48E4"/>
    <w:rsid w:val="00DA5548"/>
    <w:rsid w:val="00DA5A9B"/>
    <w:rsid w:val="00DB435A"/>
    <w:rsid w:val="00DB52DE"/>
    <w:rsid w:val="00DD7150"/>
    <w:rsid w:val="00DE60D2"/>
    <w:rsid w:val="00E11CC0"/>
    <w:rsid w:val="00E14049"/>
    <w:rsid w:val="00E31E62"/>
    <w:rsid w:val="00E339D4"/>
    <w:rsid w:val="00E45AA9"/>
    <w:rsid w:val="00E61ACC"/>
    <w:rsid w:val="00E904A9"/>
    <w:rsid w:val="00EB7AA2"/>
    <w:rsid w:val="00EC051C"/>
    <w:rsid w:val="00ED2A16"/>
    <w:rsid w:val="00ED50BA"/>
    <w:rsid w:val="00ED641F"/>
    <w:rsid w:val="00F1600A"/>
    <w:rsid w:val="00F215A8"/>
    <w:rsid w:val="00F27E4E"/>
    <w:rsid w:val="00F42124"/>
    <w:rsid w:val="00F452E8"/>
    <w:rsid w:val="00F536B9"/>
    <w:rsid w:val="00F53809"/>
    <w:rsid w:val="00F618D1"/>
    <w:rsid w:val="00F620D7"/>
    <w:rsid w:val="00F75F14"/>
    <w:rsid w:val="00F76D6D"/>
    <w:rsid w:val="00F92182"/>
    <w:rsid w:val="00F96652"/>
    <w:rsid w:val="00FB0324"/>
    <w:rsid w:val="00FB510E"/>
    <w:rsid w:val="00FC3820"/>
    <w:rsid w:val="00FD4DEA"/>
    <w:rsid w:val="00FE2D91"/>
    <w:rsid w:val="00FF708B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322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22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61AD2"/>
    <w:pPr>
      <w:keepNext/>
      <w:jc w:val="center"/>
      <w:outlineLvl w:val="4"/>
    </w:pPr>
    <w:rPr>
      <w:rFonts w:ascii="Times New Roman" w:hAnsi="Times New Roman"/>
      <w:b/>
      <w:bCs/>
      <w:sz w:val="28"/>
      <w:lang w:val="x-none" w:eastAsia="x-non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61AD2"/>
    <w:pPr>
      <w:keepNext/>
      <w:jc w:val="center"/>
      <w:outlineLvl w:val="6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uiPriority w:val="99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table" w:styleId="Rcsostblzat">
    <w:name w:val="Table Grid"/>
    <w:basedOn w:val="Normltblzat"/>
    <w:uiPriority w:val="39"/>
    <w:rsid w:val="006378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167FF"/>
    <w:pPr>
      <w:jc w:val="center"/>
      <w:outlineLvl w:val="0"/>
    </w:pPr>
    <w:rPr>
      <w:rFonts w:ascii="Garamond" w:hAnsi="Garamond"/>
      <w:b/>
      <w:kern w:val="28"/>
      <w:sz w:val="28"/>
      <w:szCs w:val="28"/>
      <w:lang w:eastAsia="zh-CN"/>
    </w:rPr>
  </w:style>
  <w:style w:type="character" w:customStyle="1" w:styleId="CmChar">
    <w:name w:val="Cím Char"/>
    <w:basedOn w:val="Bekezdsalapbettpusa"/>
    <w:link w:val="Cm"/>
    <w:rsid w:val="004167FF"/>
    <w:rPr>
      <w:rFonts w:ascii="Garamond" w:eastAsia="Times New Roman" w:hAnsi="Garamond" w:cs="Times New Roman"/>
      <w:b/>
      <w:kern w:val="28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4167FF"/>
    <w:rPr>
      <w:rFonts w:ascii="Times New Roman" w:hAnsi="Times New Roman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4167FF"/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semiHidden/>
    <w:unhideWhenUsed/>
    <w:rsid w:val="00AA359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359E"/>
    <w:pPr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35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359E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A6233"/>
    <w:rPr>
      <w:color w:val="954F72" w:themeColor="followedHyperlink"/>
      <w:u w:val="single"/>
    </w:rPr>
  </w:style>
  <w:style w:type="paragraph" w:customStyle="1" w:styleId="msonormal0">
    <w:name w:val="msonormal"/>
    <w:basedOn w:val="Norml"/>
    <w:rsid w:val="002A6233"/>
    <w:pPr>
      <w:spacing w:before="100" w:beforeAutospacing="1" w:after="100" w:afterAutospacing="1"/>
      <w:jc w:val="left"/>
    </w:pPr>
    <w:rPr>
      <w:rFonts w:ascii="Times New Roman" w:eastAsiaTheme="minorHAnsi" w:hAnsi="Times New Roman"/>
      <w:color w:val="000000"/>
      <w:szCs w:val="24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6233"/>
    <w:pPr>
      <w:spacing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62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62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6233"/>
    <w:rPr>
      <w:b/>
      <w:bCs/>
      <w:sz w:val="20"/>
      <w:szCs w:val="20"/>
    </w:rPr>
  </w:style>
  <w:style w:type="paragraph" w:styleId="Vltozat">
    <w:name w:val="Revision"/>
    <w:uiPriority w:val="99"/>
    <w:semiHidden/>
    <w:rsid w:val="002A623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A6233"/>
    <w:rPr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2A6233"/>
    <w:rPr>
      <w:color w:val="808080"/>
    </w:rPr>
  </w:style>
  <w:style w:type="character" w:customStyle="1" w:styleId="elterjesztscm">
    <w:name w:val="előterjesztés cím"/>
    <w:basedOn w:val="Bekezdsalapbettpusa"/>
    <w:uiPriority w:val="1"/>
    <w:rsid w:val="002A6233"/>
    <w:rPr>
      <w:rFonts w:ascii="Arial" w:hAnsi="Arial" w:cs="Arial" w:hint="default"/>
      <w:sz w:val="28"/>
    </w:rPr>
  </w:style>
  <w:style w:type="character" w:customStyle="1" w:styleId="Stlus1">
    <w:name w:val="Stílus1"/>
    <w:basedOn w:val="elterjesztscm"/>
    <w:uiPriority w:val="1"/>
    <w:rsid w:val="002A6233"/>
    <w:rPr>
      <w:rFonts w:ascii="Arial" w:hAnsi="Arial" w:cs="Arial" w:hint="default"/>
      <w:b w:val="0"/>
      <w:bCs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2A6233"/>
    <w:rPr>
      <w:rFonts w:ascii="Arial" w:hAnsi="Arial" w:cs="Arial" w:hint="default"/>
      <w:b/>
      <w:bCs w:val="0"/>
      <w:sz w:val="24"/>
      <w:u w:val="single"/>
    </w:rPr>
  </w:style>
  <w:style w:type="character" w:customStyle="1" w:styleId="apple-converted-space">
    <w:name w:val="apple-converted-space"/>
    <w:basedOn w:val="Bekezdsalapbettpusa"/>
    <w:rsid w:val="002A6233"/>
  </w:style>
  <w:style w:type="character" w:customStyle="1" w:styleId="Cmsor5Char">
    <w:name w:val="Címsor 5 Char"/>
    <w:basedOn w:val="Bekezdsalapbettpusa"/>
    <w:link w:val="Cmsor5"/>
    <w:semiHidden/>
    <w:rsid w:val="00061AD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semiHidden/>
    <w:rsid w:val="00061AD2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character" w:customStyle="1" w:styleId="Cmsor1Char">
    <w:name w:val="Címsor 1 Char"/>
    <w:basedOn w:val="Bekezdsalapbettpusa"/>
    <w:link w:val="Cmsor1"/>
    <w:uiPriority w:val="9"/>
    <w:rsid w:val="001322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22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customStyle="1" w:styleId="Standard">
    <w:name w:val="Standard"/>
    <w:rsid w:val="00E31E62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ar-SA" w:bidi="hi-IN"/>
    </w:rPr>
  </w:style>
  <w:style w:type="paragraph" w:styleId="a">
    <w:next w:val="Kiemels2"/>
    <w:uiPriority w:val="22"/>
    <w:qFormat/>
    <w:rsid w:val="00681E8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rtejustify">
    <w:name w:val="rtejustify"/>
    <w:basedOn w:val="Norml"/>
    <w:rsid w:val="00681E8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Kiemels2">
    <w:name w:val="Strong"/>
    <w:basedOn w:val="Bekezdsalapbettpusa"/>
    <w:uiPriority w:val="22"/>
    <w:qFormat/>
    <w:rsid w:val="00681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2022-05-05T12:00:00Z</cp:lastPrinted>
  <dcterms:created xsi:type="dcterms:W3CDTF">2022-05-05T12:00:00Z</dcterms:created>
  <dcterms:modified xsi:type="dcterms:W3CDTF">2022-05-05T12:00:00Z</dcterms:modified>
</cp:coreProperties>
</file>