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A118" w14:textId="77777777" w:rsidR="004536BF" w:rsidRPr="0042576A" w:rsidRDefault="004536BF" w:rsidP="004536BF">
      <w:pPr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96514629"/>
      <w:bookmarkStart w:id="1" w:name="_Hlk24545552"/>
      <w:r w:rsidRPr="0042576A">
        <w:rPr>
          <w:rFonts w:cs="Arial"/>
          <w:b/>
          <w:bCs/>
          <w:iCs/>
          <w:szCs w:val="24"/>
        </w:rPr>
        <w:t>Mór Városi Önkormányzat Képviselő-testületének</w:t>
      </w:r>
    </w:p>
    <w:p w14:paraId="67EBFAF2" w14:textId="77777777" w:rsidR="004536BF" w:rsidRDefault="004536BF" w:rsidP="004536BF">
      <w:pPr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92</w:t>
      </w:r>
      <w:r w:rsidRPr="0042576A">
        <w:rPr>
          <w:rFonts w:cs="Arial"/>
          <w:b/>
          <w:bCs/>
          <w:iCs/>
          <w:szCs w:val="24"/>
        </w:rPr>
        <w:t>/2022. (</w:t>
      </w:r>
      <w:r>
        <w:rPr>
          <w:rFonts w:cs="Arial"/>
          <w:b/>
          <w:bCs/>
          <w:iCs/>
          <w:szCs w:val="24"/>
        </w:rPr>
        <w:t>III.30.</w:t>
      </w:r>
      <w:r w:rsidRPr="0042576A">
        <w:rPr>
          <w:rFonts w:cs="Arial"/>
          <w:b/>
          <w:bCs/>
          <w:iCs/>
          <w:szCs w:val="24"/>
        </w:rPr>
        <w:t xml:space="preserve">) </w:t>
      </w:r>
      <w:r w:rsidRPr="0042576A">
        <w:rPr>
          <w:rFonts w:cs="Arial"/>
          <w:b/>
          <w:iCs/>
          <w:szCs w:val="24"/>
        </w:rPr>
        <w:t>határozata</w:t>
      </w:r>
    </w:p>
    <w:p w14:paraId="6306FEF6" w14:textId="77777777" w:rsidR="004536BF" w:rsidRPr="0042576A" w:rsidRDefault="004536BF" w:rsidP="004536BF">
      <w:pPr>
        <w:jc w:val="center"/>
        <w:outlineLvl w:val="0"/>
        <w:rPr>
          <w:rFonts w:cs="Arial"/>
          <w:b/>
          <w:bCs/>
          <w:iCs/>
          <w:szCs w:val="24"/>
        </w:rPr>
      </w:pPr>
    </w:p>
    <w:bookmarkEnd w:id="1"/>
    <w:p w14:paraId="1E701689" w14:textId="77777777" w:rsidR="004536BF" w:rsidRDefault="004536BF" w:rsidP="004536BF">
      <w:pPr>
        <w:jc w:val="center"/>
        <w:rPr>
          <w:rFonts w:eastAsia="Calibri" w:cs="Arial"/>
          <w:szCs w:val="24"/>
          <w:lang w:eastAsia="en-US"/>
        </w:rPr>
      </w:pPr>
      <w:r w:rsidRPr="000E1168">
        <w:rPr>
          <w:rFonts w:cs="Arial"/>
          <w:b/>
          <w:bCs/>
          <w:iCs/>
          <w:szCs w:val="24"/>
          <w:u w:val="single"/>
        </w:rPr>
        <w:t>a Móri Többcélú Kistérségi Társulás Hajléktalanok Átmeneti Szállása térítési díjainak felülvizsgálata tárgyában</w:t>
      </w:r>
    </w:p>
    <w:p w14:paraId="4D1D4037" w14:textId="77777777" w:rsidR="004536BF" w:rsidRDefault="004536BF" w:rsidP="004536BF">
      <w:pPr>
        <w:rPr>
          <w:rFonts w:eastAsia="Calibri" w:cs="Arial"/>
          <w:color w:val="000000"/>
          <w:szCs w:val="24"/>
          <w:lang w:eastAsia="en-US"/>
        </w:rPr>
      </w:pPr>
    </w:p>
    <w:p w14:paraId="76354B87" w14:textId="77777777" w:rsidR="004536BF" w:rsidRPr="000E1168" w:rsidRDefault="004536BF" w:rsidP="004536BF">
      <w:pPr>
        <w:rPr>
          <w:rFonts w:eastAsia="Calibri" w:cs="Arial"/>
          <w:bCs/>
          <w:iCs/>
          <w:szCs w:val="24"/>
          <w:lang w:eastAsia="en-US"/>
        </w:rPr>
      </w:pPr>
      <w:r w:rsidRPr="000E1168">
        <w:rPr>
          <w:rFonts w:eastAsia="Calibri" w:cs="Arial"/>
          <w:szCs w:val="24"/>
          <w:lang w:eastAsia="en-US"/>
        </w:rPr>
        <w:t xml:space="preserve">Mór Városi Önkormányzat Képviselő-testülete a Móri Többcélú Kistérségi Társulás Hajléktalanok Átmeneti Szállása intézményi térítési díját felülvizsgálta és a </w:t>
      </w:r>
      <w:r w:rsidRPr="000E1168">
        <w:rPr>
          <w:rFonts w:eastAsia="Calibri" w:cs="Arial"/>
          <w:bCs/>
          <w:iCs/>
          <w:szCs w:val="24"/>
          <w:lang w:eastAsia="en-US"/>
        </w:rPr>
        <w:t xml:space="preserve">veszélyhelyzettel összefüggő átmeneti szabályokról szóló 2021. évi XCIX. törvény 147. § (1) bekezdés b) pont </w:t>
      </w:r>
      <w:proofErr w:type="spellStart"/>
      <w:r w:rsidRPr="000E1168">
        <w:rPr>
          <w:rFonts w:eastAsia="Calibri" w:cs="Arial"/>
          <w:bCs/>
          <w:iCs/>
          <w:szCs w:val="24"/>
          <w:lang w:eastAsia="en-US"/>
        </w:rPr>
        <w:t>ba</w:t>
      </w:r>
      <w:proofErr w:type="spellEnd"/>
      <w:r w:rsidRPr="000E1168">
        <w:rPr>
          <w:rFonts w:eastAsia="Calibri" w:cs="Arial"/>
          <w:bCs/>
          <w:iCs/>
          <w:szCs w:val="24"/>
          <w:lang w:eastAsia="en-US"/>
        </w:rPr>
        <w:t>) alpontja alapján elrendelt díjemelési moratóriumra is tekintettel nem módosítja.</w:t>
      </w:r>
    </w:p>
    <w:p w14:paraId="759F7A2B" w14:textId="77777777" w:rsidR="004536BF" w:rsidRPr="000E1168" w:rsidRDefault="004536BF" w:rsidP="004536BF">
      <w:pPr>
        <w:rPr>
          <w:rFonts w:eastAsia="Calibri" w:cs="Arial"/>
          <w:bCs/>
          <w:iCs/>
          <w:szCs w:val="24"/>
          <w:lang w:eastAsia="en-US"/>
        </w:rPr>
      </w:pPr>
    </w:p>
    <w:p w14:paraId="021EB4D8" w14:textId="77777777" w:rsidR="004536BF" w:rsidRPr="000E1168" w:rsidRDefault="004536BF" w:rsidP="004536BF">
      <w:pPr>
        <w:rPr>
          <w:rFonts w:eastAsia="Calibri" w:cs="Arial"/>
          <w:bCs/>
          <w:iCs/>
          <w:szCs w:val="24"/>
          <w:lang w:eastAsia="en-US"/>
        </w:rPr>
      </w:pPr>
      <w:r w:rsidRPr="000E1168">
        <w:rPr>
          <w:rFonts w:eastAsia="Calibri" w:cs="Arial"/>
          <w:bCs/>
          <w:iCs/>
          <w:szCs w:val="24"/>
          <w:lang w:eastAsia="en-US"/>
        </w:rPr>
        <w:t>A Képviselő-testület felkéri a jegyzőt, hogy a társulás tagönkormányzatait a döntésről tájékoztassa.</w:t>
      </w:r>
    </w:p>
    <w:p w14:paraId="6F0C6143" w14:textId="77777777" w:rsidR="004536BF" w:rsidRPr="000E1168" w:rsidRDefault="004536BF" w:rsidP="004536BF">
      <w:pPr>
        <w:rPr>
          <w:rFonts w:eastAsia="Calibri" w:cs="Arial"/>
          <w:bCs/>
          <w:iCs/>
          <w:szCs w:val="24"/>
          <w:lang w:eastAsia="en-US"/>
        </w:rPr>
      </w:pPr>
    </w:p>
    <w:p w14:paraId="48FC3A48" w14:textId="77777777" w:rsidR="004536BF" w:rsidRPr="000E1168" w:rsidRDefault="004536BF" w:rsidP="004536BF">
      <w:pPr>
        <w:jc w:val="left"/>
        <w:rPr>
          <w:rFonts w:eastAsia="Calibri" w:cs="Arial"/>
          <w:szCs w:val="24"/>
          <w:lang w:eastAsia="en-US"/>
        </w:rPr>
      </w:pPr>
      <w:r w:rsidRPr="000E1168">
        <w:rPr>
          <w:rFonts w:eastAsia="Calibri" w:cs="Arial"/>
          <w:szCs w:val="24"/>
          <w:u w:val="single"/>
          <w:lang w:eastAsia="en-US"/>
        </w:rPr>
        <w:t>Határidő</w:t>
      </w:r>
      <w:r w:rsidRPr="000E1168">
        <w:rPr>
          <w:rFonts w:eastAsia="Calibri" w:cs="Arial"/>
          <w:szCs w:val="24"/>
          <w:lang w:eastAsia="en-US"/>
        </w:rPr>
        <w:t>: 2022.04.15.</w:t>
      </w:r>
    </w:p>
    <w:p w14:paraId="0F54BF24" w14:textId="77777777" w:rsidR="004536BF" w:rsidRPr="000E1168" w:rsidRDefault="004536BF" w:rsidP="004536BF">
      <w:pPr>
        <w:jc w:val="left"/>
        <w:rPr>
          <w:rFonts w:eastAsia="Calibri" w:cs="Arial"/>
          <w:szCs w:val="24"/>
          <w:lang w:eastAsia="en-US"/>
        </w:rPr>
      </w:pPr>
      <w:r w:rsidRPr="000E1168">
        <w:rPr>
          <w:rFonts w:eastAsia="Calibri" w:cs="Arial"/>
          <w:szCs w:val="24"/>
          <w:u w:val="single"/>
          <w:lang w:eastAsia="en-US"/>
        </w:rPr>
        <w:t>Felelős</w:t>
      </w:r>
      <w:r w:rsidRPr="000E1168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0E1168">
        <w:rPr>
          <w:rFonts w:eastAsia="Calibri" w:cs="Arial"/>
          <w:szCs w:val="24"/>
          <w:lang w:eastAsia="en-US"/>
        </w:rPr>
        <w:t>jegyző(</w:t>
      </w:r>
      <w:proofErr w:type="gramEnd"/>
      <w:r w:rsidRPr="000E1168">
        <w:rPr>
          <w:rFonts w:eastAsia="Calibri" w:cs="Arial"/>
          <w:szCs w:val="24"/>
          <w:lang w:eastAsia="en-US"/>
        </w:rPr>
        <w:t>Közigazgatási és Szociális Iroda)</w:t>
      </w:r>
    </w:p>
    <w:p w14:paraId="36125524" w14:textId="77777777" w:rsidR="00E31E62" w:rsidRPr="00DB0422" w:rsidRDefault="00E31E62" w:rsidP="00E31E62">
      <w:pPr>
        <w:jc w:val="left"/>
        <w:rPr>
          <w:rFonts w:eastAsia="Calibri" w:cs="Arial"/>
          <w:szCs w:val="24"/>
          <w:lang w:eastAsia="en-US"/>
        </w:rPr>
      </w:pPr>
    </w:p>
    <w:p w14:paraId="783D16F4" w14:textId="77777777" w:rsidR="00BD21A9" w:rsidRPr="008E2EC3" w:rsidRDefault="00BD21A9" w:rsidP="00BD21A9">
      <w:pPr>
        <w:jc w:val="left"/>
        <w:rPr>
          <w:rFonts w:eastAsia="Calibri" w:cs="Arial"/>
          <w:szCs w:val="24"/>
          <w:lang w:eastAsia="en-US"/>
        </w:rPr>
      </w:pPr>
    </w:p>
    <w:bookmarkEnd w:id="0"/>
    <w:p w14:paraId="076F5796" w14:textId="77777777" w:rsidR="00905A8D" w:rsidRDefault="00905A8D" w:rsidP="00905A8D">
      <w:pPr>
        <w:rPr>
          <w:rFonts w:cs="Arial"/>
          <w:szCs w:val="24"/>
        </w:rPr>
      </w:pPr>
    </w:p>
    <w:p w14:paraId="4A243BB6" w14:textId="77777777" w:rsidR="00C8605F" w:rsidRPr="00644838" w:rsidRDefault="00C8605F" w:rsidP="00C8605F">
      <w:pPr>
        <w:rPr>
          <w:rFonts w:cs="Arial"/>
          <w:szCs w:val="24"/>
        </w:rPr>
      </w:pPr>
    </w:p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2B2B280B" w14:textId="1E701BA9" w:rsidR="00F53809" w:rsidRDefault="00F5380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5380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1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2"/>
  </w:num>
  <w:num w:numId="2" w16cid:durableId="2056850581">
    <w:abstractNumId w:val="9"/>
  </w:num>
  <w:num w:numId="3" w16cid:durableId="1196622935">
    <w:abstractNumId w:val="33"/>
  </w:num>
  <w:num w:numId="4" w16cid:durableId="1721442004">
    <w:abstractNumId w:val="19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28"/>
  </w:num>
  <w:num w:numId="11" w16cid:durableId="1251498957">
    <w:abstractNumId w:val="14"/>
  </w:num>
  <w:num w:numId="12" w16cid:durableId="31804748">
    <w:abstractNumId w:val="32"/>
  </w:num>
  <w:num w:numId="13" w16cid:durableId="915361876">
    <w:abstractNumId w:val="16"/>
  </w:num>
  <w:num w:numId="14" w16cid:durableId="741563203">
    <w:abstractNumId w:val="27"/>
  </w:num>
  <w:num w:numId="15" w16cid:durableId="103576669">
    <w:abstractNumId w:val="6"/>
  </w:num>
  <w:num w:numId="16" w16cid:durableId="1181627790">
    <w:abstractNumId w:val="20"/>
  </w:num>
  <w:num w:numId="17" w16cid:durableId="1284579276">
    <w:abstractNumId w:val="26"/>
  </w:num>
  <w:num w:numId="18" w16cid:durableId="1731805282">
    <w:abstractNumId w:val="24"/>
  </w:num>
  <w:num w:numId="19" w16cid:durableId="1688410739">
    <w:abstractNumId w:val="29"/>
  </w:num>
  <w:num w:numId="20" w16cid:durableId="56636648">
    <w:abstractNumId w:val="15"/>
  </w:num>
  <w:num w:numId="21" w16cid:durableId="1492796959">
    <w:abstractNumId w:val="21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1"/>
  </w:num>
  <w:num w:numId="25" w16cid:durableId="1959531483">
    <w:abstractNumId w:val="5"/>
  </w:num>
  <w:num w:numId="26" w16cid:durableId="636833493">
    <w:abstractNumId w:val="23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4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8"/>
  </w:num>
  <w:num w:numId="34" w16cid:durableId="1595166067">
    <w:abstractNumId w:val="23"/>
  </w:num>
  <w:num w:numId="35" w16cid:durableId="911962921">
    <w:abstractNumId w:val="25"/>
  </w:num>
  <w:num w:numId="36" w16cid:durableId="55412547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68B8"/>
    <w:rsid w:val="00027465"/>
    <w:rsid w:val="00056ED6"/>
    <w:rsid w:val="00057982"/>
    <w:rsid w:val="00057A68"/>
    <w:rsid w:val="00061AD2"/>
    <w:rsid w:val="0008748D"/>
    <w:rsid w:val="000A3D30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5E88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610D1"/>
    <w:rsid w:val="00693A6C"/>
    <w:rsid w:val="006B610A"/>
    <w:rsid w:val="006C5BB2"/>
    <w:rsid w:val="006E16CC"/>
    <w:rsid w:val="006F0704"/>
    <w:rsid w:val="006F2E7A"/>
    <w:rsid w:val="006F5182"/>
    <w:rsid w:val="006F6AEC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2C84"/>
    <w:rsid w:val="00B32C9A"/>
    <w:rsid w:val="00B34737"/>
    <w:rsid w:val="00B37C61"/>
    <w:rsid w:val="00B43E61"/>
    <w:rsid w:val="00B576EC"/>
    <w:rsid w:val="00B61E75"/>
    <w:rsid w:val="00BA2EC0"/>
    <w:rsid w:val="00BB43DB"/>
    <w:rsid w:val="00BC1018"/>
    <w:rsid w:val="00BD21A9"/>
    <w:rsid w:val="00BD266C"/>
    <w:rsid w:val="00C04CD0"/>
    <w:rsid w:val="00C07EFB"/>
    <w:rsid w:val="00C2191F"/>
    <w:rsid w:val="00C32C53"/>
    <w:rsid w:val="00C8605F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45AA9"/>
    <w:rsid w:val="00E61ACC"/>
    <w:rsid w:val="00E904A9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2022-04-13T07:01:00Z</cp:lastPrinted>
  <dcterms:created xsi:type="dcterms:W3CDTF">2022-04-13T07:01:00Z</dcterms:created>
  <dcterms:modified xsi:type="dcterms:W3CDTF">2022-04-13T07:01:00Z</dcterms:modified>
</cp:coreProperties>
</file>