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F47B" w14:textId="77777777" w:rsidR="00045AA9" w:rsidRDefault="00045AA9" w:rsidP="00045AA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Mór Városi Önkormányzat Képviselő-testületének</w:t>
      </w:r>
    </w:p>
    <w:p w14:paraId="225C0D6B" w14:textId="77777777" w:rsidR="00045AA9" w:rsidRDefault="00045AA9" w:rsidP="00045AA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26/2021. (VI. 4.) önkormányzati rendelete</w:t>
      </w:r>
    </w:p>
    <w:p w14:paraId="407B8994" w14:textId="77777777" w:rsidR="00045AA9" w:rsidRDefault="00045AA9" w:rsidP="00045AA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egyedi szennyvíztisztító létesítmények telepítésének támogatásáról</w:t>
      </w:r>
    </w:p>
    <w:p w14:paraId="5E59C616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Mór Városi Önkormányzat Polgármestere a katasztrófavédelemről és a hozzá kapcsolódó egyes törvények módosításáról szóló 2011. évi CXXVIII. törvény 46. § (4) bekezdésében foglaltak alapján a képviselő-testület hatáskörében, az Alaptörvény 32. cikk (2) bekezdésében meghatározott eredeti jogalkotói hatáskörében, az Alaptörvény 32. cikk (1) bekezdés a) pontjában meghatározott feladatkörében eljárva a következőket rendeli el:</w:t>
      </w:r>
    </w:p>
    <w:p w14:paraId="3511133C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br/>
        <w:t>1. Általános rendelkezések</w:t>
      </w:r>
    </w:p>
    <w:p w14:paraId="6B1BA515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E9910FD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 xml:space="preserve">E rendelet területi hatálya Mór város Felsődobos, </w:t>
      </w:r>
      <w:proofErr w:type="spellStart"/>
      <w:r>
        <w:t>Árkipuszta</w:t>
      </w:r>
      <w:proofErr w:type="spellEnd"/>
      <w:r>
        <w:t xml:space="preserve"> és Tímárpuszta településrészeire terjed ki.</w:t>
      </w:r>
    </w:p>
    <w:p w14:paraId="712D8536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A5C5782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(1) Mór Városi Önkormányzat az éves költségvetésében e célra jóváhagyott keret összeg mértékéig vissza nem térítendő pénzügyi támogatást (a továbbiakban: támogatás) nyújt egyedi szennyvíztisztító berendezés és tisztítómezővel ellátott oldómedencés létesítmény (a továbbiakban együtt: egyedi szennyvíztisztító létesítmény) telepítéséhez.</w:t>
      </w:r>
    </w:p>
    <w:p w14:paraId="43960FD6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(2) E rendelet alkalmazásában:</w:t>
      </w:r>
    </w:p>
    <w:p w14:paraId="6EEA5716" w14:textId="77777777" w:rsidR="00045AA9" w:rsidRDefault="00045AA9" w:rsidP="00045AA9">
      <w:pPr>
        <w:pStyle w:val="Szvegtrzs"/>
        <w:spacing w:after="0" w:line="240" w:lineRule="auto"/>
        <w:ind w:left="220"/>
        <w:jc w:val="both"/>
      </w:pPr>
      <w:r>
        <w:t>a) egyedi szennyvíztisztító berendezés: a vizek hasznosítását, védelmét és kártételeinek elhárítását szolgáló tevékenységekre és létesítményekre vonatkozó általános szabályokról szóló 147/2010. (IV.29.) Korm.rendelet 2. § 8. pontjában meghatározott fogalom,</w:t>
      </w:r>
    </w:p>
    <w:p w14:paraId="2F1BD8BC" w14:textId="77777777" w:rsidR="00045AA9" w:rsidRDefault="00045AA9" w:rsidP="00045AA9">
      <w:pPr>
        <w:pStyle w:val="Szvegtrzs"/>
        <w:spacing w:after="0" w:line="240" w:lineRule="auto"/>
        <w:ind w:left="220"/>
        <w:jc w:val="both"/>
      </w:pPr>
      <w:r>
        <w:t>b) tisztítómezővel ellátott oldómedencés létesítmény: a vizek hasznosítását, védelmét és kártételeinek elhárítását szolgáló tevékenységekre és létesítményekre vonatkozó általános szabályokról szóló 147/2010. (IV.29.) Korm.rendelet 2. § 34. pontjában meghatározott fogalom.</w:t>
      </w:r>
    </w:p>
    <w:p w14:paraId="5A5673F2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br/>
        <w:t>2. A támogatás feltételei</w:t>
      </w:r>
    </w:p>
    <w:p w14:paraId="41AAE7FA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4922C39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(1) Önkormányzati támogatásra azon lakóépületek tulajdonosai jogosultak, akik egyedi szennyvíztisztító létesítmény telepítéséhez hatósági engedéllyel rendelkeznek.</w:t>
      </w:r>
    </w:p>
    <w:p w14:paraId="06B76EB6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(2) Támogatás lakóépületenként csak egy jogosultnak állapítható meg.</w:t>
      </w:r>
    </w:p>
    <w:p w14:paraId="461EF417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br/>
        <w:t>3. Támogatás mértéke</w:t>
      </w:r>
    </w:p>
    <w:p w14:paraId="2C86E422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DEAB4A8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(1) A támogatás mértéke a telepítés költségei bruttó összegének 50 %-a, de legfeljebb 300.000 Ft.</w:t>
      </w:r>
    </w:p>
    <w:p w14:paraId="402175BC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(2) A megítélt önkormányzati támogatás összege utólag nem növelhető abban az esetben sem, ha a telepítés során utólag többletköltségek merülnek fel. Ebben az esetben a többletköltségeket a kérelmező köteles viselni.</w:t>
      </w:r>
    </w:p>
    <w:p w14:paraId="5EAE8BEE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A kérelem tartalmi követelményei, benyújtásának módja, helye</w:t>
      </w:r>
    </w:p>
    <w:p w14:paraId="693B131C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A58F75C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A kérelmet a rendelet 1. mellékletében meghatározott adatlapon kell benyújtani a Móri Polgármesteri Hivatalhoz.</w:t>
      </w:r>
    </w:p>
    <w:p w14:paraId="62164442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B458EE4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Az adatlaphoz csatolni kell az engedélyezett szennyvíztisztító létesítmény telepítésének költségeit alátámasztó hiteles dokumentációt, és amennyiben nem a jegyző adta ki a telepítéshez szükséges hatósági engedélyt, úgy csatolni kell a megépítéshez szükséges vízjogi engedélyt.</w:t>
      </w:r>
    </w:p>
    <w:p w14:paraId="06877E6C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709B48D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Hiányosan benyújtott kérelem esetén a jegyző a kérelmezőt hiánypótlásra hívja fel. A hiánypótlás teljesítésének határideje a hiánypótlási felhívás kézhezvételét követő 15 nap. A hiánypótlásra adott határidő elmulasztása esetén a kérelem elutasításra kerül.</w:t>
      </w:r>
    </w:p>
    <w:p w14:paraId="6A604B5A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br/>
        <w:t>5. A kérelem elbírálása és a támogatás folyósítása</w:t>
      </w:r>
    </w:p>
    <w:p w14:paraId="0B37BC80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4473730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A benyújtott kérelmet a benyújtást követő 30 napon belül a Képviselő-testület által átruházott hatáskörben a Településfejlesztési Bizottság bírálja el.</w:t>
      </w:r>
    </w:p>
    <w:p w14:paraId="6B1D3195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A0418CA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(1) Amennyiben a költségvetésben rendelkezésre álló keretösszeg az 4. § (1) bekezdésben meghatározott mértékű támogatáshoz nem nyújt fedezetet, a Képviselő-testület a szükséges mértékben kiegészítheti az e célra szolgáló keretösszeget.</w:t>
      </w:r>
    </w:p>
    <w:p w14:paraId="6A37DA5E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(2) A forráshiány miatt nem támogatható kérelmeket a Képviselő-testület által átruházott hatáskörben a Településfejlesztési Bizottság elutasítja.</w:t>
      </w:r>
    </w:p>
    <w:p w14:paraId="7BC131F2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DA5FD09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(1) A kérelem elbírálásának eredményéről a kérelmező a döntés meghozatalát követő 15 napon belül írásban értesítést kap azzal, hogy a megítélt támogatás folyósításának feltétele az önkormányzati támogatás folyósítására vonatkozó szerződés megkötése.</w:t>
      </w:r>
    </w:p>
    <w:p w14:paraId="23E9204E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 xml:space="preserve">(2) A támogatási összeg folyósítása utólag, a benyújtott számlák és egyéb </w:t>
      </w:r>
      <w:proofErr w:type="gramStart"/>
      <w:r>
        <w:t>a teljesítést igazoló dokumentumok,</w:t>
      </w:r>
      <w:proofErr w:type="gramEnd"/>
      <w:r>
        <w:t xml:space="preserve"> és az üzemeltetési engedély vagy a használatbavételhez kiadott vízjogi engedély bemutatása alapján történik.</w:t>
      </w:r>
    </w:p>
    <w:p w14:paraId="4189289A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(3) Az elnyert támogatás csak a támogatási szerződésben rögzített célra, egyedi szennyvíztisztító létesítmény telepítésének finanszírozására használható fel.</w:t>
      </w:r>
    </w:p>
    <w:p w14:paraId="45E774BC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(4) Amennyiben a támogatott a támogatási szerződés megkötésétől számított egy éven belül nem használja fel a támogatást, a támogatási szerződés megszűnik.</w:t>
      </w:r>
    </w:p>
    <w:p w14:paraId="5B763380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br/>
      </w:r>
    </w:p>
    <w:p w14:paraId="60A2A238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A támogatás rendeltetésszerű felhasználásnak ellenőrzési rendje</w:t>
      </w:r>
    </w:p>
    <w:p w14:paraId="5A362DB0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B838FA1" w14:textId="77777777" w:rsidR="00045AA9" w:rsidRDefault="00045AA9" w:rsidP="00045AA9">
      <w:pPr>
        <w:pStyle w:val="Szvegtrzs"/>
        <w:spacing w:before="220" w:after="0" w:line="240" w:lineRule="auto"/>
        <w:jc w:val="both"/>
      </w:pPr>
      <w:r>
        <w:t>A támogatás rendeltetésszerű felhasználását a jegyző vagy az általa megbízott köztisztviselő ellenőrzi, melynek során a támogatásban részesített köteles az ellenőrzést végző részére szükséges felvilágosítást megadni, a helyszíni megtekintés lehetőségét biztosítani és a szükséges dokumentumokat az ellenőrzést végző részére bemutatni.</w:t>
      </w:r>
    </w:p>
    <w:p w14:paraId="3129F366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br/>
        <w:t>7. Záró rendelkezések</w:t>
      </w:r>
    </w:p>
    <w:p w14:paraId="316B56B7" w14:textId="77777777" w:rsidR="00045AA9" w:rsidRDefault="00045AA9" w:rsidP="00045AA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7DEA68F8" w14:textId="77777777" w:rsidR="00045AA9" w:rsidRDefault="00045AA9" w:rsidP="00045AA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24C9DEAB" w14:textId="77777777" w:rsidR="00045AA9" w:rsidRDefault="00045AA9" w:rsidP="00045AA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>
        <w:t>Ez a rendelet a kihirdetését követő napon lép hatályba.</w:t>
      </w:r>
    </w:p>
    <w:p w14:paraId="6F70013D" w14:textId="77777777" w:rsidR="00045AA9" w:rsidRDefault="00045AA9" w:rsidP="00045AA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="Noto Sans CJK SC Regular" w:hAnsi="Arial" w:cs="Arial"/>
          <w:kern w:val="2"/>
          <w:lang w:eastAsia="zh-CN" w:bidi="hi-IN"/>
        </w:rPr>
      </w:pPr>
    </w:p>
    <w:p w14:paraId="36EC6710" w14:textId="77777777" w:rsidR="00045AA9" w:rsidRDefault="00045AA9" w:rsidP="00045AA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="Noto Sans CJK SC Regular" w:hAnsi="Arial" w:cs="Arial"/>
          <w:kern w:val="2"/>
          <w:lang w:eastAsia="zh-CN" w:bidi="hi-IN"/>
        </w:rPr>
      </w:pPr>
    </w:p>
    <w:p w14:paraId="263AABDA" w14:textId="77777777" w:rsidR="00045AA9" w:rsidRDefault="00045AA9" w:rsidP="00045AA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="Noto Sans CJK SC Regular" w:hAnsi="Arial" w:cs="Arial"/>
          <w:kern w:val="2"/>
          <w:lang w:eastAsia="zh-CN" w:bidi="hi-IN"/>
        </w:rPr>
      </w:pPr>
    </w:p>
    <w:p w14:paraId="33DF9846" w14:textId="77777777" w:rsidR="00045AA9" w:rsidRPr="00326F20" w:rsidRDefault="00045AA9" w:rsidP="00045AA9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3E1733F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F2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>Fenyves Péter</w:t>
      </w: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Taba Nikoletta</w:t>
      </w:r>
    </w:p>
    <w:p w14:paraId="1B0F0C1C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14:paraId="2B5047F1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E4C41D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446508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E484E0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A5C39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40A636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</w:p>
    <w:p w14:paraId="64354599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BBF2A5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2021. június 4. napján kihirdettem.</w:t>
      </w:r>
    </w:p>
    <w:p w14:paraId="47588BA4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1FB68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467CAE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Taba Nikoletta</w:t>
      </w:r>
    </w:p>
    <w:p w14:paraId="4B29E605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14:paraId="216A1A3F" w14:textId="77777777" w:rsidR="00045AA9" w:rsidRPr="000E4434" w:rsidRDefault="00045AA9" w:rsidP="00045AA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43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E7DA0D9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 xml:space="preserve">melléklet a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26</w:t>
      </w: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/2021. (VI.4.) önkormányzati rendelethez</w:t>
      </w:r>
    </w:p>
    <w:p w14:paraId="3490AD5A" w14:textId="77777777" w:rsidR="00045AA9" w:rsidRPr="000E4434" w:rsidRDefault="00045AA9" w:rsidP="00045AA9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D572DBD" w14:textId="77777777" w:rsidR="00045AA9" w:rsidRPr="000E4434" w:rsidRDefault="00045AA9" w:rsidP="00045AA9">
      <w:pPr>
        <w:spacing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bookmarkStart w:id="0" w:name="_Hlk73432783"/>
      <w:r w:rsidRPr="000E443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TÁMOGATÁSI IGÉNYBEJELENTŐ ADATLAP</w:t>
      </w:r>
    </w:p>
    <w:p w14:paraId="04826F8D" w14:textId="77777777" w:rsidR="00045AA9" w:rsidRPr="000E4434" w:rsidRDefault="00045AA9" w:rsidP="00045AA9">
      <w:pPr>
        <w:spacing w:line="240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egyedi szennyvíztisztító létesítmény telepítésének támogatásához</w:t>
      </w:r>
    </w:p>
    <w:p w14:paraId="1AFE1711" w14:textId="77777777" w:rsidR="00045AA9" w:rsidRPr="000E4434" w:rsidRDefault="00045AA9" w:rsidP="00045AA9">
      <w:pPr>
        <w:spacing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0C7AC69" w14:textId="77777777" w:rsidR="00045AA9" w:rsidRPr="000E4434" w:rsidRDefault="00045AA9" w:rsidP="00045AA9">
      <w:pPr>
        <w:spacing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1.Támogatást kérő adatai:</w:t>
      </w:r>
    </w:p>
    <w:p w14:paraId="272E0BB1" w14:textId="77777777" w:rsidR="00045AA9" w:rsidRPr="000E4434" w:rsidRDefault="00045AA9" w:rsidP="00045AA9">
      <w:pPr>
        <w:spacing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828"/>
        <w:gridCol w:w="4671"/>
      </w:tblGrid>
      <w:tr w:rsidR="00045AA9" w:rsidRPr="000E4434" w14:paraId="56E6B66F" w14:textId="77777777" w:rsidTr="00EA4903">
        <w:trPr>
          <w:trHeight w:val="851"/>
        </w:trPr>
        <w:tc>
          <w:tcPr>
            <w:tcW w:w="1129" w:type="dxa"/>
          </w:tcPr>
          <w:p w14:paraId="2C834D15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Align w:val="center"/>
          </w:tcPr>
          <w:p w14:paraId="4430F8EB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4671" w:type="dxa"/>
          </w:tcPr>
          <w:p w14:paraId="25CA247E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</w:t>
            </w:r>
          </w:p>
        </w:tc>
      </w:tr>
      <w:tr w:rsidR="00045AA9" w:rsidRPr="000E4434" w14:paraId="33460EAE" w14:textId="77777777" w:rsidTr="00EA4903">
        <w:trPr>
          <w:trHeight w:val="851"/>
        </w:trPr>
        <w:tc>
          <w:tcPr>
            <w:tcW w:w="1129" w:type="dxa"/>
          </w:tcPr>
          <w:p w14:paraId="6BF1B728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28" w:type="dxa"/>
            <w:vAlign w:val="center"/>
          </w:tcPr>
          <w:p w14:paraId="330C7CE2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Kérelmező neve:</w:t>
            </w:r>
          </w:p>
          <w:p w14:paraId="011FAD9E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37542CC3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45AA9" w:rsidRPr="000E4434" w14:paraId="66640B8B" w14:textId="77777777" w:rsidTr="00EA4903">
        <w:trPr>
          <w:trHeight w:val="851"/>
        </w:trPr>
        <w:tc>
          <w:tcPr>
            <w:tcW w:w="1129" w:type="dxa"/>
          </w:tcPr>
          <w:p w14:paraId="21AE0659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28" w:type="dxa"/>
            <w:vAlign w:val="center"/>
          </w:tcPr>
          <w:p w14:paraId="2C3655B5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Anyja neve:</w:t>
            </w:r>
          </w:p>
          <w:p w14:paraId="3B82BE45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21CA3BC7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45AA9" w:rsidRPr="000E4434" w14:paraId="6BFBAEF0" w14:textId="77777777" w:rsidTr="00EA4903">
        <w:trPr>
          <w:trHeight w:val="851"/>
        </w:trPr>
        <w:tc>
          <w:tcPr>
            <w:tcW w:w="1129" w:type="dxa"/>
          </w:tcPr>
          <w:p w14:paraId="271BD3ED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828" w:type="dxa"/>
            <w:vAlign w:val="center"/>
          </w:tcPr>
          <w:p w14:paraId="719DEB4F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Születési hely, idő:</w:t>
            </w:r>
          </w:p>
          <w:p w14:paraId="52592917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418A26B4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45AA9" w:rsidRPr="000E4434" w14:paraId="7537B0B4" w14:textId="77777777" w:rsidTr="00EA4903">
        <w:trPr>
          <w:trHeight w:val="851"/>
        </w:trPr>
        <w:tc>
          <w:tcPr>
            <w:tcW w:w="1129" w:type="dxa"/>
          </w:tcPr>
          <w:p w14:paraId="31732E71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828" w:type="dxa"/>
            <w:vAlign w:val="center"/>
          </w:tcPr>
          <w:p w14:paraId="2AC96544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Kérelmező adóazonosító jele:</w:t>
            </w:r>
          </w:p>
          <w:p w14:paraId="0B3EAEBC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7EC20B47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45AA9" w:rsidRPr="000E4434" w14:paraId="05D15BCB" w14:textId="77777777" w:rsidTr="00EA4903">
        <w:trPr>
          <w:trHeight w:val="851"/>
        </w:trPr>
        <w:tc>
          <w:tcPr>
            <w:tcW w:w="1129" w:type="dxa"/>
          </w:tcPr>
          <w:p w14:paraId="7482EACA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828" w:type="dxa"/>
            <w:vAlign w:val="center"/>
          </w:tcPr>
          <w:p w14:paraId="5D763BE5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Kérelmező címe:</w:t>
            </w:r>
          </w:p>
          <w:p w14:paraId="1BE4AB6B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2E90D893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45AA9" w:rsidRPr="000E4434" w14:paraId="016DFE3A" w14:textId="77777777" w:rsidTr="00EA4903">
        <w:trPr>
          <w:trHeight w:val="851"/>
        </w:trPr>
        <w:tc>
          <w:tcPr>
            <w:tcW w:w="1129" w:type="dxa"/>
          </w:tcPr>
          <w:p w14:paraId="4BBB2CCC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828" w:type="dxa"/>
            <w:vAlign w:val="center"/>
          </w:tcPr>
          <w:p w14:paraId="66B274D6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Kérelmező telefonszáma:</w:t>
            </w:r>
          </w:p>
          <w:p w14:paraId="673910B4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1342B6DD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45AA9" w:rsidRPr="000E4434" w14:paraId="51372495" w14:textId="77777777" w:rsidTr="00EA4903">
        <w:trPr>
          <w:trHeight w:val="851"/>
        </w:trPr>
        <w:tc>
          <w:tcPr>
            <w:tcW w:w="1129" w:type="dxa"/>
          </w:tcPr>
          <w:p w14:paraId="73BEA48D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828" w:type="dxa"/>
            <w:vAlign w:val="center"/>
          </w:tcPr>
          <w:p w14:paraId="73BB98E0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E-mail:</w:t>
            </w:r>
          </w:p>
          <w:p w14:paraId="7EE4C514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29698C46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45AA9" w:rsidRPr="000E4434" w14:paraId="06B7DE3A" w14:textId="77777777" w:rsidTr="00EA4903">
        <w:trPr>
          <w:trHeight w:val="851"/>
        </w:trPr>
        <w:tc>
          <w:tcPr>
            <w:tcW w:w="1129" w:type="dxa"/>
          </w:tcPr>
          <w:p w14:paraId="4B834916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3828" w:type="dxa"/>
            <w:vAlign w:val="center"/>
          </w:tcPr>
          <w:p w14:paraId="0697AC7C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Kérelmező bankszámlaszáma /pénzintézet megnevezésével/:</w:t>
            </w:r>
          </w:p>
          <w:p w14:paraId="03C0BC36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140108B6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45AA9" w:rsidRPr="000E4434" w14:paraId="5299ABEF" w14:textId="77777777" w:rsidTr="00EA4903">
        <w:trPr>
          <w:trHeight w:val="851"/>
        </w:trPr>
        <w:tc>
          <w:tcPr>
            <w:tcW w:w="1129" w:type="dxa"/>
          </w:tcPr>
          <w:p w14:paraId="56D4FBB6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3828" w:type="dxa"/>
            <w:vAlign w:val="center"/>
          </w:tcPr>
          <w:p w14:paraId="43C94823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0E4434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Létesítési engedély iktatószáma:</w:t>
            </w:r>
          </w:p>
          <w:p w14:paraId="1BE14A72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1" w:type="dxa"/>
          </w:tcPr>
          <w:p w14:paraId="2CF1C830" w14:textId="77777777" w:rsidR="00045AA9" w:rsidRPr="000E4434" w:rsidRDefault="00045AA9" w:rsidP="00EA4903">
            <w:pPr>
              <w:spacing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C65C923" w14:textId="77777777" w:rsidR="00045AA9" w:rsidRPr="000E4434" w:rsidRDefault="00045AA9" w:rsidP="00045AA9">
      <w:pPr>
        <w:pStyle w:val="Szvegtrzs"/>
        <w:spacing w:after="0" w:line="240" w:lineRule="auto"/>
      </w:pPr>
    </w:p>
    <w:p w14:paraId="17E23156" w14:textId="77777777" w:rsidR="00045AA9" w:rsidRPr="000E4434" w:rsidRDefault="00045AA9" w:rsidP="00045AA9">
      <w:pPr>
        <w:pStyle w:val="Szvegtrzs"/>
        <w:spacing w:after="0" w:line="240" w:lineRule="auto"/>
      </w:pPr>
    </w:p>
    <w:p w14:paraId="5B8B8030" w14:textId="77777777" w:rsidR="00045AA9" w:rsidRPr="000E4434" w:rsidRDefault="00045AA9" w:rsidP="00045AA9">
      <w:pPr>
        <w:pStyle w:val="Szvegtrzs"/>
        <w:spacing w:after="0" w:line="240" w:lineRule="auto"/>
      </w:pPr>
      <w:r w:rsidRPr="000E4434">
        <w:t>Kelt:</w:t>
      </w:r>
    </w:p>
    <w:p w14:paraId="11C1AA60" w14:textId="77777777" w:rsidR="00045AA9" w:rsidRPr="000E4434" w:rsidRDefault="00045AA9" w:rsidP="00045AA9">
      <w:pPr>
        <w:pStyle w:val="Szvegtrzs"/>
        <w:spacing w:after="0" w:line="240" w:lineRule="auto"/>
      </w:pPr>
    </w:p>
    <w:p w14:paraId="4DB1DECB" w14:textId="77777777" w:rsidR="00045AA9" w:rsidRPr="000E4434" w:rsidRDefault="00045AA9" w:rsidP="00045AA9">
      <w:pPr>
        <w:pStyle w:val="Szvegtrzs"/>
        <w:spacing w:after="0" w:line="240" w:lineRule="auto"/>
      </w:pPr>
    </w:p>
    <w:p w14:paraId="3BBCFB3F" w14:textId="77777777" w:rsidR="00045AA9" w:rsidRPr="000E4434" w:rsidRDefault="00045AA9" w:rsidP="00045AA9">
      <w:pPr>
        <w:pStyle w:val="Szvegtrzs"/>
        <w:spacing w:after="0" w:line="240" w:lineRule="auto"/>
        <w:ind w:left="5664"/>
      </w:pPr>
      <w:r w:rsidRPr="000E4434">
        <w:t>………………………….</w:t>
      </w:r>
    </w:p>
    <w:p w14:paraId="5BFF7022" w14:textId="77777777" w:rsidR="00045AA9" w:rsidRPr="000E4434" w:rsidRDefault="00045AA9" w:rsidP="00045AA9">
      <w:pPr>
        <w:pStyle w:val="Szvegtrzs"/>
        <w:spacing w:after="0" w:line="240" w:lineRule="auto"/>
        <w:ind w:left="5664"/>
      </w:pPr>
      <w:r w:rsidRPr="000E4434">
        <w:t xml:space="preserve">       kérelmező</w:t>
      </w:r>
    </w:p>
    <w:p w14:paraId="717DB6CB" w14:textId="77777777" w:rsidR="00045AA9" w:rsidRPr="000E4434" w:rsidRDefault="00045AA9" w:rsidP="00045AA9">
      <w:pPr>
        <w:pStyle w:val="Szvegtrzs"/>
        <w:spacing w:after="0" w:line="240" w:lineRule="auto"/>
        <w:ind w:left="5664"/>
      </w:pPr>
    </w:p>
    <w:p w14:paraId="7EDA7FE8" w14:textId="77777777" w:rsidR="00045AA9" w:rsidRPr="000E4434" w:rsidRDefault="00045AA9" w:rsidP="00045AA9">
      <w:pPr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NYILATKOZAT</w:t>
      </w:r>
    </w:p>
    <w:p w14:paraId="1F69D25B" w14:textId="77777777" w:rsidR="00045AA9" w:rsidRPr="000E4434" w:rsidRDefault="00045AA9" w:rsidP="00045AA9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9B7B644" w14:textId="77777777" w:rsidR="00045AA9" w:rsidRPr="000E4434" w:rsidRDefault="00045AA9" w:rsidP="00045AA9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Hozzájárulok a kérelemben szereplő adatoknak a közigazgatási eljárás során történő felhasználásához.</w:t>
      </w:r>
    </w:p>
    <w:p w14:paraId="57D813F0" w14:textId="77777777" w:rsidR="00045AA9" w:rsidRPr="000E4434" w:rsidRDefault="00045AA9" w:rsidP="00045AA9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781B1BC" w14:textId="77777777" w:rsidR="00045AA9" w:rsidRPr="000E4434" w:rsidRDefault="00045AA9" w:rsidP="00045AA9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Alulírott …………………………………………………………</w:t>
      </w:r>
      <w:proofErr w:type="gramStart"/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…….</w:t>
      </w:r>
      <w:proofErr w:type="gramEnd"/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., kijelentem, hogy az adatkezelési folyamattal kapcsolatos tájékoztatót megismertem és tudomásul vettem az abban foglaltakat. </w:t>
      </w:r>
    </w:p>
    <w:p w14:paraId="658C4114" w14:textId="77777777" w:rsidR="00045AA9" w:rsidRPr="000E4434" w:rsidRDefault="00045AA9" w:rsidP="00045AA9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0A9768E" w14:textId="77777777" w:rsidR="00045AA9" w:rsidRPr="000E4434" w:rsidRDefault="00045AA9" w:rsidP="00045AA9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Kelt:</w:t>
      </w:r>
    </w:p>
    <w:p w14:paraId="1035FAB5" w14:textId="77777777" w:rsidR="00045AA9" w:rsidRPr="000E4434" w:rsidRDefault="00045AA9" w:rsidP="00045AA9">
      <w:pPr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01DFB26C" w14:textId="77777777" w:rsidR="00045AA9" w:rsidRPr="000E4434" w:rsidRDefault="00045AA9" w:rsidP="00045AA9">
      <w:pPr>
        <w:tabs>
          <w:tab w:val="left" w:pos="4536"/>
          <w:tab w:val="left" w:leader="dot" w:pos="7938"/>
        </w:tabs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</w:p>
    <w:p w14:paraId="7DCC8357" w14:textId="77777777" w:rsidR="00045AA9" w:rsidRPr="000E4434" w:rsidRDefault="00045AA9" w:rsidP="00045AA9">
      <w:pPr>
        <w:tabs>
          <w:tab w:val="left" w:pos="4536"/>
          <w:tab w:val="center" w:pos="6237"/>
          <w:tab w:val="left" w:leader="dot" w:pos="7938"/>
        </w:tabs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Pr="000E443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kérelmező</w:t>
      </w:r>
    </w:p>
    <w:bookmarkEnd w:id="0"/>
    <w:p w14:paraId="29D7A3F5" w14:textId="77777777" w:rsidR="00045AA9" w:rsidRPr="00346200" w:rsidRDefault="00045AA9" w:rsidP="00045AA9">
      <w:pPr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50B9C871" w14:textId="77777777" w:rsidR="00045AA9" w:rsidRPr="00BF221A" w:rsidRDefault="00045AA9" w:rsidP="00045AA9">
      <w:pPr>
        <w:pStyle w:val="Szvegtrzs"/>
        <w:spacing w:after="0" w:line="240" w:lineRule="auto"/>
        <w:ind w:left="5664"/>
        <w:rPr>
          <w:rFonts w:ascii="Arial" w:hAnsi="Arial" w:cs="Arial"/>
        </w:rPr>
      </w:pPr>
    </w:p>
    <w:p w14:paraId="06CC32AD" w14:textId="77777777" w:rsidR="003D3C0D" w:rsidRPr="00045AA9" w:rsidRDefault="003D3C0D" w:rsidP="00045AA9"/>
    <w:sectPr w:rsidR="003D3C0D" w:rsidRPr="00045AA9" w:rsidSect="004B1421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53"/>
    <w:rsid w:val="00045AA9"/>
    <w:rsid w:val="003D3C0D"/>
    <w:rsid w:val="00A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53FE"/>
  <w15:chartTrackingRefBased/>
  <w15:docId w15:val="{858EF14C-87F9-4749-AC6E-E689541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5A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2953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1295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04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2021-07-13T09:15:00Z</dcterms:created>
  <dcterms:modified xsi:type="dcterms:W3CDTF">2021-07-13T09:15:00Z</dcterms:modified>
</cp:coreProperties>
</file>