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293368" w14:textId="77777777" w:rsidR="006D0A9C" w:rsidRPr="00ED2316" w:rsidRDefault="006D0A9C" w:rsidP="006D0A9C">
      <w:pPr>
        <w:pStyle w:val="Listaszerbekezds"/>
        <w:tabs>
          <w:tab w:val="left" w:pos="0"/>
        </w:tabs>
        <w:spacing w:after="0" w:line="240" w:lineRule="auto"/>
        <w:jc w:val="right"/>
        <w:outlineLvl w:val="0"/>
        <w:rPr>
          <w:rFonts w:ascii="Arial" w:hAnsi="Arial" w:cs="Arial"/>
        </w:rPr>
      </w:pPr>
      <w:r w:rsidRPr="00ED2316">
        <w:rPr>
          <w:rFonts w:ascii="Arial" w:hAnsi="Arial" w:cs="Arial"/>
        </w:rPr>
        <w:t xml:space="preserve">2.számú melléklet </w:t>
      </w:r>
    </w:p>
    <w:p w14:paraId="61A6000F" w14:textId="77777777" w:rsidR="006D0A9C" w:rsidRPr="00ED2316" w:rsidRDefault="006D0A9C" w:rsidP="006D0A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85D3324" w14:textId="77777777" w:rsidR="006D0A9C" w:rsidRPr="00ED2316" w:rsidRDefault="006D0A9C" w:rsidP="006D0A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ED2316">
        <w:rPr>
          <w:rFonts w:ascii="Arial" w:hAnsi="Arial" w:cs="Arial"/>
          <w:b/>
          <w:bCs/>
        </w:rPr>
        <w:t>NYILATKOZAT, A KIZÁRÓ OKOKRA VONATKOZÓAN</w:t>
      </w:r>
    </w:p>
    <w:p w14:paraId="6A7FB0EF" w14:textId="77777777" w:rsidR="006D0A9C" w:rsidRDefault="006D0A9C" w:rsidP="006D0A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FB3BE41" w14:textId="77777777" w:rsidR="006D0A9C" w:rsidRPr="00ED2316" w:rsidRDefault="006D0A9C" w:rsidP="006D0A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D2316">
        <w:rPr>
          <w:rFonts w:ascii="Arial" w:hAnsi="Arial" w:cs="Arial"/>
        </w:rPr>
        <w:t>Alulírott/</w:t>
      </w:r>
      <w:proofErr w:type="spellStart"/>
      <w:r w:rsidRPr="00ED2316">
        <w:rPr>
          <w:rFonts w:ascii="Arial" w:hAnsi="Arial" w:cs="Arial"/>
        </w:rPr>
        <w:t>ak</w:t>
      </w:r>
      <w:proofErr w:type="spellEnd"/>
      <w:r w:rsidRPr="00ED2316">
        <w:rPr>
          <w:rFonts w:ascii="Arial" w:hAnsi="Arial" w:cs="Arial"/>
        </w:rPr>
        <w:t xml:space="preserve"> ________________________________________________________________ (‘cégszerű aláíró(i) megnevezése), a(z</w:t>
      </w:r>
      <w:r w:rsidRPr="00E5585B">
        <w:rPr>
          <w:rFonts w:ascii="Arial" w:hAnsi="Arial" w:cs="Arial"/>
        </w:rPr>
        <w:t>) pályázó/alvállalkozó</w:t>
      </w:r>
      <w:r>
        <w:rPr>
          <w:rFonts w:ascii="Arial" w:hAnsi="Arial" w:cs="Arial"/>
          <w:vertAlign w:val="superscript"/>
        </w:rPr>
        <w:t>1</w:t>
      </w:r>
      <w:r w:rsidRPr="00ED2316">
        <w:rPr>
          <w:rFonts w:ascii="Arial" w:hAnsi="Arial" w:cs="Arial"/>
        </w:rPr>
        <w:t xml:space="preserve"> képviseletében Mór Városi Önkormányzat (8060 Mór, </w:t>
      </w:r>
      <w:proofErr w:type="spellStart"/>
      <w:r w:rsidRPr="00ED2316">
        <w:rPr>
          <w:rFonts w:ascii="Arial" w:hAnsi="Arial" w:cs="Arial"/>
        </w:rPr>
        <w:t>Szt</w:t>
      </w:r>
      <w:proofErr w:type="spellEnd"/>
      <w:r w:rsidRPr="00ED2316">
        <w:rPr>
          <w:rFonts w:ascii="Arial" w:hAnsi="Arial" w:cs="Arial"/>
        </w:rPr>
        <w:t xml:space="preserve"> István tér 6.) által „Mór város közigazgatási területén autóbusszal végzett helyi menetrendszerinti személyszállítási szolgáltatás ellátása közszolgáltatási szerződés keretében” tárgyban indított pályázati eljárás során </w:t>
      </w:r>
      <w:proofErr w:type="spellStart"/>
      <w:r w:rsidRPr="00ED2316">
        <w:rPr>
          <w:rFonts w:ascii="Arial" w:hAnsi="Arial" w:cs="Arial"/>
        </w:rPr>
        <w:t>nyilatkoz</w:t>
      </w:r>
      <w:proofErr w:type="spellEnd"/>
      <w:r w:rsidRPr="00ED2316">
        <w:rPr>
          <w:rFonts w:ascii="Arial" w:hAnsi="Arial" w:cs="Arial"/>
        </w:rPr>
        <w:t>(</w:t>
      </w:r>
      <w:proofErr w:type="spellStart"/>
      <w:r w:rsidRPr="00ED2316">
        <w:rPr>
          <w:rFonts w:ascii="Arial" w:hAnsi="Arial" w:cs="Arial"/>
        </w:rPr>
        <w:t>om</w:t>
      </w:r>
      <w:proofErr w:type="spellEnd"/>
      <w:r w:rsidRPr="00ED2316">
        <w:rPr>
          <w:rFonts w:ascii="Arial" w:hAnsi="Arial" w:cs="Arial"/>
        </w:rPr>
        <w:t>)</w:t>
      </w:r>
      <w:proofErr w:type="spellStart"/>
      <w:r w:rsidRPr="00ED2316">
        <w:rPr>
          <w:rFonts w:ascii="Arial" w:hAnsi="Arial" w:cs="Arial"/>
        </w:rPr>
        <w:t>unk</w:t>
      </w:r>
      <w:proofErr w:type="spellEnd"/>
      <w:r w:rsidRPr="00ED2316">
        <w:rPr>
          <w:rFonts w:ascii="Arial" w:hAnsi="Arial" w:cs="Arial"/>
        </w:rPr>
        <w:t xml:space="preserve">, hogy a Pályázati Kiírásban „A Pályázók Köre, Kizáró okok” A/ pontjában felsorolt a kizáró okok egyike sem vonatkozik cégünkre, miszerint: </w:t>
      </w:r>
    </w:p>
    <w:p w14:paraId="6D969FFF" w14:textId="77777777" w:rsidR="006D0A9C" w:rsidRPr="00ED2316" w:rsidRDefault="006D0A9C" w:rsidP="006D0A9C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4684F86A" w14:textId="77777777" w:rsidR="006D0A9C" w:rsidRPr="00ED2316" w:rsidRDefault="006D0A9C" w:rsidP="006D0A9C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D2316">
        <w:rPr>
          <w:rFonts w:ascii="Arial" w:hAnsi="Arial" w:cs="Arial"/>
        </w:rPr>
        <w:t>a) végelszámolás alatt áll, vagy vonatkozásában csődeljárás elrendeléséről szóló bírósági végzést közzétettek, vagy az ellene indított felszámolási eljárást jogerősen elrendelték, vagy ha a gazdasági szereplő személyes joga szerinti hasonló eljárás van folyamatban, vagy aki személyes joga szerint hasonló helyzetben van;</w:t>
      </w:r>
    </w:p>
    <w:p w14:paraId="763AE13B" w14:textId="77777777" w:rsidR="006D0A9C" w:rsidRPr="00ED2316" w:rsidRDefault="006D0A9C" w:rsidP="006D0A9C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D2316">
        <w:rPr>
          <w:rFonts w:ascii="Arial" w:hAnsi="Arial" w:cs="Arial"/>
        </w:rPr>
        <w:t>b) tevékenységét felfüggesztette vagy akinek tevékenységét felfüggesztették;</w:t>
      </w:r>
    </w:p>
    <w:p w14:paraId="4BDF95C2" w14:textId="77777777" w:rsidR="006D0A9C" w:rsidRPr="00ED2316" w:rsidRDefault="006D0A9C" w:rsidP="006D0A9C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D2316">
        <w:rPr>
          <w:rFonts w:ascii="Arial" w:hAnsi="Arial" w:cs="Arial"/>
        </w:rPr>
        <w:t>c) gazdasági, illetve szakmai tevékenységével kapcsolatban jogerős bírósági ítéletben megállapított bűncselekményt követett el, amíg a büntetett előélethez fűződő hátrányok alól nem mentesült; vagy akinek tevékenységét a jogi személlyel szemben alkalmazható büntetőjogi intézkedésekről szóló 2001. évi CIV. törvény 5. §-a (2) bekezdés b), c), e) vagy g) pontja alapján a bíróság jogerős ítéletében korlátozta, az eltiltás ideje alatt, vagy ha a Pályázó tevékenységét más bíróság hasonló okból és módon jogerősen korlátozta;</w:t>
      </w:r>
    </w:p>
    <w:p w14:paraId="5B812118" w14:textId="77777777" w:rsidR="006D0A9C" w:rsidRPr="00ED2316" w:rsidRDefault="006D0A9C" w:rsidP="006D0A9C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D2316">
        <w:rPr>
          <w:rFonts w:ascii="Arial" w:hAnsi="Arial" w:cs="Arial"/>
        </w:rPr>
        <w:t>d) korábbi - három évnél nem régebben lezárult - pályázati eljárásban hamis adatot szolgáltatott és ezért az eljárásból kizárták, vagy a hamis adat szolgáltatását jogerősen megállapították, a jogerősen megállapított időtartam végéig;</w:t>
      </w:r>
    </w:p>
    <w:p w14:paraId="03DF8BF6" w14:textId="77777777" w:rsidR="006D0A9C" w:rsidRPr="00ED2316" w:rsidRDefault="006D0A9C" w:rsidP="006D0A9C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D2316">
        <w:rPr>
          <w:rFonts w:ascii="Arial" w:hAnsi="Arial" w:cs="Arial"/>
        </w:rPr>
        <w:t>e) az államháztartásról szóló 2011. évi CXCV. törvény 50. § -ban foglaltaknak nem felel meg</w:t>
      </w:r>
    </w:p>
    <w:p w14:paraId="3209019C" w14:textId="77777777" w:rsidR="006D0A9C" w:rsidRPr="00ED2316" w:rsidRDefault="006D0A9C" w:rsidP="006D0A9C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D2316">
        <w:rPr>
          <w:rFonts w:ascii="Arial" w:hAnsi="Arial" w:cs="Arial"/>
        </w:rPr>
        <w:t xml:space="preserve">f) a Büntető Törvénykönyvről szóló 2012. évi C. törvény (Btk.) szerinti bűnszervezetben részvétel - ideértve bűncselekmény bűnszervezetben történő elkövetését is -, vesztegetés, az európai közösségek pénzügyi érdekeinek megsértése, illetve pénzmosás </w:t>
      </w:r>
      <w:proofErr w:type="gramStart"/>
      <w:r w:rsidRPr="00ED2316">
        <w:rPr>
          <w:rFonts w:ascii="Arial" w:hAnsi="Arial" w:cs="Arial"/>
        </w:rPr>
        <w:t>bűncselekményt,</w:t>
      </w:r>
      <w:proofErr w:type="gramEnd"/>
      <w:r w:rsidRPr="00ED2316">
        <w:rPr>
          <w:rFonts w:ascii="Arial" w:hAnsi="Arial" w:cs="Arial"/>
        </w:rPr>
        <w:t xml:space="preserve"> vagy személyes joga szerinti hasonló bűncselekményt követett el, feltéve, hogy a bűncselekmény elkövetése jogerős bírósági ítéletben megállapítást nyert, amíg a büntetett előélethez fűződő hátrányok alól nem mentesült; </w:t>
      </w:r>
    </w:p>
    <w:p w14:paraId="1E8F7BB7" w14:textId="77777777" w:rsidR="006D0A9C" w:rsidRPr="00ED2316" w:rsidRDefault="006D0A9C" w:rsidP="006D0A9C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D2316">
        <w:rPr>
          <w:rFonts w:ascii="Arial" w:hAnsi="Arial" w:cs="Arial"/>
        </w:rPr>
        <w:t>g) egy évnél régebben lejárt adó-, vámfizetési vagy társadalombiztosítási járulékfizetési kötelezettségének -a letelepedése szerinti ország vagy a Kiíró székhelye szerinti ország jogszabályai alapján - nem tett eleget, kivéve, ha megfizetésére halasztást kapott;</w:t>
      </w:r>
    </w:p>
    <w:p w14:paraId="0189DE3F" w14:textId="77777777" w:rsidR="006D0A9C" w:rsidRPr="00ED2316" w:rsidRDefault="006D0A9C" w:rsidP="006D0A9C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D2316">
        <w:rPr>
          <w:rFonts w:ascii="Arial" w:hAnsi="Arial" w:cs="Arial"/>
        </w:rPr>
        <w:t>h) az adott eljárásban előírt adatszolgáltatási kötelezettség teljesítése során olyan hamis adatot szolgáltat, vagy hamis nyilatkozatot tesz, amely a verseny tisztaságát veszélyezteti</w:t>
      </w:r>
    </w:p>
    <w:p w14:paraId="211FC44C" w14:textId="77777777" w:rsidR="006D0A9C" w:rsidRPr="00ED2316" w:rsidRDefault="006D0A9C" w:rsidP="006D0A9C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D2316">
        <w:rPr>
          <w:rFonts w:ascii="Arial" w:hAnsi="Arial" w:cs="Arial"/>
        </w:rPr>
        <w:t>i) gazdasági vagy szakmai tevékenységével kapcsolatban - öt évnél nem régebben meghozott - jogerős bírósági ítéletben megállapított jogszabálysértést követett el;</w:t>
      </w:r>
    </w:p>
    <w:p w14:paraId="5ABA4DEF" w14:textId="77777777" w:rsidR="006D0A9C" w:rsidRPr="00ED2316" w:rsidRDefault="006D0A9C" w:rsidP="006D0A9C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D2316">
        <w:rPr>
          <w:rFonts w:ascii="Arial" w:hAnsi="Arial" w:cs="Arial"/>
        </w:rPr>
        <w:t>j) a tisztességtelen piaci magatartás és a versenykorlátozás tilalmáról szóló 1996. évi LVII. törvény 11. §-a, vagy az Európai Közösséget létrehozó szerződés 81. cikke szerinti -öt évnél nem régebben meghozott - jogerős és végrehajtható versenyfelügyeleti határozatban vagy a versenyfelügyeleti határozat bírósági felülvizsgálata esetén a bíróság jogerős és végrehajtható határozatában megállapított és bírsággal sújtott jogszabálysértést követett el versenyeztetési eljárás során; illetőleg ha az ajánlattevő ilyen jogszabálysértését más versenyhatóság vagy bíróság - öt évnél nem régebben - jogerősen megállapította, és egyúttal bírságot szabott ki;</w:t>
      </w:r>
    </w:p>
    <w:p w14:paraId="384CA340" w14:textId="77777777" w:rsidR="006D0A9C" w:rsidRPr="00ED2316" w:rsidRDefault="006D0A9C" w:rsidP="006D0A9C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D2316">
        <w:rPr>
          <w:rFonts w:ascii="Arial" w:hAnsi="Arial" w:cs="Arial"/>
        </w:rPr>
        <w:t>k) korábbi - öt évnél nem régebben lezárult - közbeszerzési eljárás, vagy pályázat alapján vállalt szerződéses kötelezettségének megszegését jogerős közigazgatási, illetőleg bírósági határozat megállapította;</w:t>
      </w:r>
    </w:p>
    <w:p w14:paraId="6F1FB31A" w14:textId="77777777" w:rsidR="006D0A9C" w:rsidRPr="00ED2316" w:rsidRDefault="006D0A9C" w:rsidP="006D0A9C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D2316">
        <w:rPr>
          <w:rFonts w:ascii="Arial" w:hAnsi="Arial" w:cs="Arial"/>
        </w:rPr>
        <w:t>l) a letelepedése szerinti ország nyilvántartásában nincs bejegyezve;</w:t>
      </w:r>
    </w:p>
    <w:p w14:paraId="2E26D905" w14:textId="77777777" w:rsidR="006D0A9C" w:rsidRPr="00ED2316" w:rsidRDefault="006D0A9C" w:rsidP="006D0A9C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D2316">
        <w:rPr>
          <w:rFonts w:ascii="Arial" w:hAnsi="Arial" w:cs="Arial"/>
        </w:rPr>
        <w:t>m) gazdasági, illetőleg szakmai tevékenységével kapcsolatban öt évnél nem régebben meghozott jogerős bírósági ítéletben megállapított jogszabálysértést követett el;</w:t>
      </w:r>
    </w:p>
    <w:p w14:paraId="23604FF0" w14:textId="77777777" w:rsidR="006D0A9C" w:rsidRPr="00ED2316" w:rsidRDefault="006D0A9C" w:rsidP="006D0A9C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D2316">
        <w:rPr>
          <w:rFonts w:ascii="Arial" w:hAnsi="Arial" w:cs="Arial"/>
        </w:rPr>
        <w:t>n) tekintetében a következő feltételek valamelyike megvalósul:</w:t>
      </w:r>
    </w:p>
    <w:p w14:paraId="40E769BA" w14:textId="77777777" w:rsidR="006D0A9C" w:rsidRPr="00ED2316" w:rsidRDefault="006D0A9C" w:rsidP="006D0A9C">
      <w:p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ED2316">
        <w:rPr>
          <w:rFonts w:ascii="Arial" w:hAnsi="Arial" w:cs="Arial"/>
        </w:rPr>
        <w:lastRenderedPageBreak/>
        <w:t>1. nem EU-, EGT- vagy OECD-tagállamban, vagy olyan államban rendelkezik adóilletőséggel, mellyel Magyarországnak kettős adózás elkerüléséről szóló egyezménye van, vagy;</w:t>
      </w:r>
    </w:p>
    <w:p w14:paraId="08CFDF9D" w14:textId="77777777" w:rsidR="006D0A9C" w:rsidRPr="00ED2316" w:rsidRDefault="006D0A9C" w:rsidP="006D0A9C">
      <w:p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ED2316">
        <w:rPr>
          <w:rFonts w:ascii="Arial" w:hAnsi="Arial" w:cs="Arial"/>
        </w:rPr>
        <w:t xml:space="preserve">2. a közszolgáltatási szerződéssel kapcsolatban megszerzett jövedelme az adóilletősége szerinti országban kedvezményesebben adózna (a jövedelemre kifizetett végleges, adó-visszatérítések után kifizetett adót figyelembe véve), mint ahogy a gazdasági szereplő az adott országból származó belföldi forrású jövedelme után adózna. Ennek a feltételnek nem kell eleget tennie a gazdasági szereplőnek, ha Magyarországon bejegyzett </w:t>
      </w:r>
      <w:proofErr w:type="spellStart"/>
      <w:r w:rsidRPr="00ED2316">
        <w:rPr>
          <w:rFonts w:ascii="Arial" w:hAnsi="Arial" w:cs="Arial"/>
        </w:rPr>
        <w:t>fióktelepe</w:t>
      </w:r>
      <w:proofErr w:type="spellEnd"/>
      <w:r w:rsidRPr="00ED2316">
        <w:rPr>
          <w:rFonts w:ascii="Arial" w:hAnsi="Arial" w:cs="Arial"/>
        </w:rPr>
        <w:t xml:space="preserve"> útján fogja teljesíteni a közszolgáltatási szerződést és a fióktelepnek betudható jövedelemnek minősülne a szerződés alapján kapott jövedelem;</w:t>
      </w:r>
    </w:p>
    <w:p w14:paraId="29C231C0" w14:textId="77777777" w:rsidR="006D0A9C" w:rsidRPr="00ED2316" w:rsidRDefault="006D0A9C" w:rsidP="006D0A9C">
      <w:p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ED2316">
        <w:rPr>
          <w:rFonts w:ascii="Arial" w:hAnsi="Arial" w:cs="Arial"/>
        </w:rPr>
        <w:t>3. olyan nem szabályozott tőzsdén jegyzett társaság, amelynek a pénzmosás és a terrorizmus finanszírozása megelőzéséről és megakadályozásáról szóló 2017. évi LIII. törvény 3.§ 38. pontja szerinti tényleges tulajdonosa nem megismerhető;</w:t>
      </w:r>
    </w:p>
    <w:p w14:paraId="19FB5092" w14:textId="77777777" w:rsidR="006D0A9C" w:rsidRPr="00ED2316" w:rsidRDefault="006D0A9C" w:rsidP="006D0A9C">
      <w:p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ED2316">
        <w:rPr>
          <w:rFonts w:ascii="Arial" w:hAnsi="Arial" w:cs="Arial"/>
        </w:rPr>
        <w:t>4. az eljárásban nem lehet pályázó az a gazdasági szereplő, amelyben közvetetten vagy közvetlenül több mint 25%-os tulajdoni résszel vagy szavazati joggal rendelkezik olyan gazdasági társaság, amelynek tekintetében az előző három alábontott bekezdésben meghatározott feltételek fennállnak. Amennyiben a több mint 25%-os tulajdoni résszel vagy szavazati hányaddal rendelkező gazdasági társaság, társulásként adózik, akkor az ilyen társulás tulajdonos társaságaira vonatkozóan kell a feltételt megfelelően alkalmazni;</w:t>
      </w:r>
    </w:p>
    <w:p w14:paraId="594E9EE5" w14:textId="77777777" w:rsidR="006D0A9C" w:rsidRPr="00ED2316" w:rsidRDefault="006D0A9C" w:rsidP="006D0A9C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D2316">
        <w:rPr>
          <w:rFonts w:ascii="Arial" w:hAnsi="Arial" w:cs="Arial"/>
        </w:rPr>
        <w:t>o) külföldi székhelyű pályázó esetén az országában a menetrend szerinti autóbusz közlekedésben a nemzeti elbánás a külföldiek számára nem biztosított;</w:t>
      </w:r>
    </w:p>
    <w:p w14:paraId="38329753" w14:textId="77777777" w:rsidR="006D0A9C" w:rsidRPr="00ED2316" w:rsidRDefault="006D0A9C" w:rsidP="006D0A9C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D2316">
        <w:rPr>
          <w:rFonts w:ascii="Arial" w:hAnsi="Arial" w:cs="Arial"/>
        </w:rPr>
        <w:t>p) az Innovációs és Technológiai Minisztérium Közlekedési Hatósági Ügyekért Felelős Helyettes Államtitkársággal szemben fennálló fizetési kötelezettségének nem tett eleget, kivéve, ha a megfizetésre halasztást kapott;</w:t>
      </w:r>
    </w:p>
    <w:p w14:paraId="07E426B8" w14:textId="77777777" w:rsidR="006D0A9C" w:rsidRPr="00ED2316" w:rsidRDefault="006D0A9C" w:rsidP="006D0A9C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D2316">
        <w:rPr>
          <w:rFonts w:ascii="Arial" w:hAnsi="Arial" w:cs="Arial"/>
        </w:rPr>
        <w:t>q) a nemzeti vagyonról szóló 2011. évi CXCVI. törvény 3. (1) bekezdés 1. pontjában rögzített szempontok alapján nem minősül átlátható szervezetnek;</w:t>
      </w:r>
    </w:p>
    <w:p w14:paraId="56AE12F8" w14:textId="77777777" w:rsidR="006D0A9C" w:rsidRPr="00ED2316" w:rsidRDefault="006D0A9C" w:rsidP="006D0A9C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D2316">
        <w:rPr>
          <w:rFonts w:ascii="Arial" w:hAnsi="Arial" w:cs="Arial"/>
        </w:rPr>
        <w:t>r) jelen pályázati eljárás során hamis adatot szolgáltat vagy hamis nyilatkozatot tesz.</w:t>
      </w:r>
    </w:p>
    <w:p w14:paraId="6F1AA1C9" w14:textId="77777777" w:rsidR="006D0A9C" w:rsidRPr="00ED2316" w:rsidRDefault="006D0A9C" w:rsidP="006D0A9C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6BBD9939" w14:textId="77777777" w:rsidR="006D0A9C" w:rsidRPr="00ED2316" w:rsidRDefault="006D0A9C" w:rsidP="006D0A9C">
      <w:pPr>
        <w:tabs>
          <w:tab w:val="left" w:pos="0"/>
        </w:tabs>
        <w:spacing w:after="0" w:line="240" w:lineRule="auto"/>
        <w:jc w:val="both"/>
        <w:outlineLvl w:val="0"/>
        <w:rPr>
          <w:rFonts w:ascii="Arial" w:hAnsi="Arial" w:cs="Arial"/>
          <w:b/>
          <w:bCs/>
          <w:i/>
          <w:u w:val="single"/>
        </w:rPr>
      </w:pPr>
    </w:p>
    <w:p w14:paraId="63AC0DA0" w14:textId="77777777" w:rsidR="006D0A9C" w:rsidRPr="00ED2316" w:rsidRDefault="006D0A9C" w:rsidP="006D0A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D2316">
        <w:rPr>
          <w:rFonts w:ascii="Arial" w:hAnsi="Arial" w:cs="Arial"/>
        </w:rPr>
        <w:t xml:space="preserve">Dátum, </w:t>
      </w:r>
    </w:p>
    <w:p w14:paraId="5A939EF2" w14:textId="77777777" w:rsidR="006D0A9C" w:rsidRDefault="006D0A9C" w:rsidP="006D0A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C45925D" w14:textId="572DB2BD" w:rsidR="006D0A9C" w:rsidRDefault="006D0A9C" w:rsidP="006D0A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F2EDA53" w14:textId="137A5794" w:rsidR="00C23FDB" w:rsidRDefault="00C23FDB" w:rsidP="006D0A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77E8FCC" w14:textId="2D5F6671" w:rsidR="00C23FDB" w:rsidRDefault="00C23FDB" w:rsidP="006D0A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FE9D504" w14:textId="77777777" w:rsidR="00C23FDB" w:rsidRPr="00ED2316" w:rsidRDefault="00C23FDB" w:rsidP="006D0A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40CDB91" w14:textId="77777777" w:rsidR="006D0A9C" w:rsidRPr="00ED2316" w:rsidRDefault="006D0A9C" w:rsidP="006D0A9C">
      <w:pPr>
        <w:tabs>
          <w:tab w:val="left" w:pos="0"/>
        </w:tabs>
        <w:spacing w:after="0" w:line="240" w:lineRule="auto"/>
        <w:jc w:val="both"/>
        <w:outlineLvl w:val="0"/>
        <w:rPr>
          <w:rFonts w:ascii="Arial" w:hAnsi="Arial" w:cs="Arial"/>
        </w:rPr>
      </w:pPr>
      <w:r w:rsidRPr="00ED2316">
        <w:rPr>
          <w:rFonts w:ascii="Arial" w:hAnsi="Arial" w:cs="Arial"/>
        </w:rPr>
        <w:tab/>
      </w:r>
      <w:r w:rsidRPr="00ED2316">
        <w:rPr>
          <w:rFonts w:ascii="Arial" w:hAnsi="Arial" w:cs="Arial"/>
        </w:rPr>
        <w:tab/>
      </w:r>
      <w:r w:rsidRPr="00ED2316">
        <w:rPr>
          <w:rFonts w:ascii="Arial" w:hAnsi="Arial" w:cs="Arial"/>
        </w:rPr>
        <w:tab/>
      </w:r>
      <w:r w:rsidRPr="00ED2316">
        <w:rPr>
          <w:rFonts w:ascii="Arial" w:hAnsi="Arial" w:cs="Arial"/>
        </w:rPr>
        <w:tab/>
      </w:r>
      <w:r w:rsidRPr="00ED2316">
        <w:rPr>
          <w:rFonts w:ascii="Arial" w:hAnsi="Arial" w:cs="Arial"/>
        </w:rPr>
        <w:tab/>
      </w:r>
      <w:r w:rsidRPr="00ED2316">
        <w:rPr>
          <w:rFonts w:ascii="Arial" w:hAnsi="Arial" w:cs="Arial"/>
        </w:rPr>
        <w:tab/>
      </w:r>
      <w:r w:rsidRPr="00ED2316">
        <w:rPr>
          <w:rFonts w:ascii="Arial" w:hAnsi="Arial" w:cs="Arial"/>
        </w:rPr>
        <w:tab/>
      </w:r>
      <w:r w:rsidRPr="00ED2316">
        <w:rPr>
          <w:rFonts w:ascii="Arial" w:hAnsi="Arial" w:cs="Arial"/>
        </w:rPr>
        <w:tab/>
        <w:t>Cégszerű aláírás</w:t>
      </w:r>
    </w:p>
    <w:p w14:paraId="3C50252A" w14:textId="77777777" w:rsidR="006D0A9C" w:rsidRDefault="006D0A9C" w:rsidP="006D0A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69AE8DC7" w14:textId="77777777" w:rsidR="006D0A9C" w:rsidRDefault="006D0A9C" w:rsidP="006D0A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6881FD1B" w14:textId="77777777" w:rsidR="006D0A9C" w:rsidRDefault="006D0A9C" w:rsidP="006D0A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5DD7F1A3" w14:textId="77777777" w:rsidR="006D0A9C" w:rsidRDefault="006D0A9C" w:rsidP="006D0A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405DEB95" w14:textId="77777777" w:rsidR="006D0A9C" w:rsidRDefault="006D0A9C" w:rsidP="006D0A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6E238626" w14:textId="77777777" w:rsidR="006D0A9C" w:rsidRDefault="006D0A9C" w:rsidP="006D0A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63DE4388" w14:textId="77777777" w:rsidR="006D0A9C" w:rsidRPr="00005FDD" w:rsidRDefault="006D0A9C" w:rsidP="006D0A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05FDD">
        <w:rPr>
          <w:rFonts w:ascii="Arial" w:hAnsi="Arial" w:cs="Arial"/>
          <w:sz w:val="20"/>
          <w:szCs w:val="20"/>
          <w:vertAlign w:val="superscript"/>
        </w:rPr>
        <w:t>1</w:t>
      </w:r>
      <w:r w:rsidRPr="00005FDD">
        <w:rPr>
          <w:rFonts w:ascii="Arial" w:hAnsi="Arial" w:cs="Arial"/>
          <w:sz w:val="20"/>
          <w:szCs w:val="20"/>
        </w:rPr>
        <w:t xml:space="preserve"> A megfelelő rész aláhúzandó</w:t>
      </w:r>
    </w:p>
    <w:p w14:paraId="60D1AF9E" w14:textId="150AB77B" w:rsidR="006D0A9C" w:rsidRPr="00ED2316" w:rsidRDefault="006D0A9C" w:rsidP="006D0A9C">
      <w:pPr>
        <w:spacing w:after="0" w:line="240" w:lineRule="auto"/>
        <w:jc w:val="both"/>
        <w:rPr>
          <w:rFonts w:ascii="Arial" w:hAnsi="Arial" w:cs="Arial"/>
          <w:b/>
          <w:bCs/>
        </w:rPr>
      </w:pPr>
    </w:p>
    <w:sectPr w:rsidR="006D0A9C" w:rsidRPr="00ED23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-Times New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77D62"/>
    <w:multiLevelType w:val="multilevel"/>
    <w:tmpl w:val="FD5EB26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00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BD8174A"/>
    <w:multiLevelType w:val="hybridMultilevel"/>
    <w:tmpl w:val="23A4C650"/>
    <w:lvl w:ilvl="0" w:tplc="9DCC2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E1A3B"/>
    <w:multiLevelType w:val="hybridMultilevel"/>
    <w:tmpl w:val="E1CA99D2"/>
    <w:lvl w:ilvl="0" w:tplc="AE966546">
      <w:start w:val="1"/>
      <w:numFmt w:val="bullet"/>
      <w:pStyle w:val="Okeanfelsorolas"/>
      <w:lvlText w:val=""/>
      <w:lvlJc w:val="left"/>
      <w:pPr>
        <w:tabs>
          <w:tab w:val="num" w:pos="1271"/>
        </w:tabs>
        <w:ind w:left="1271" w:hanging="397"/>
      </w:pPr>
      <w:rPr>
        <w:rFonts w:ascii="Wingdings" w:hAnsi="Wingdings" w:cs="Wingdings" w:hint="default"/>
      </w:rPr>
    </w:lvl>
    <w:lvl w:ilvl="1" w:tplc="B7E20EB4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2" w:tplc="040E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F3A56B7"/>
    <w:multiLevelType w:val="multilevel"/>
    <w:tmpl w:val="C8FAC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7356CD"/>
    <w:multiLevelType w:val="hybridMultilevel"/>
    <w:tmpl w:val="C9A684AE"/>
    <w:lvl w:ilvl="0" w:tplc="EC54E1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D5B48"/>
    <w:multiLevelType w:val="hybridMultilevel"/>
    <w:tmpl w:val="68A4DF20"/>
    <w:lvl w:ilvl="0" w:tplc="9DCC2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01287"/>
    <w:multiLevelType w:val="hybridMultilevel"/>
    <w:tmpl w:val="4B184760"/>
    <w:lvl w:ilvl="0" w:tplc="95C882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E45B5"/>
    <w:multiLevelType w:val="hybridMultilevel"/>
    <w:tmpl w:val="05EED160"/>
    <w:lvl w:ilvl="0" w:tplc="9DCC2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80944"/>
    <w:multiLevelType w:val="hybridMultilevel"/>
    <w:tmpl w:val="312CDE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021E94"/>
    <w:multiLevelType w:val="hybridMultilevel"/>
    <w:tmpl w:val="A19C83E4"/>
    <w:lvl w:ilvl="0" w:tplc="9DCC2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72729B"/>
    <w:multiLevelType w:val="hybridMultilevel"/>
    <w:tmpl w:val="92EE2096"/>
    <w:lvl w:ilvl="0" w:tplc="0FDA898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8770E9"/>
    <w:multiLevelType w:val="hybridMultilevel"/>
    <w:tmpl w:val="DE8AE594"/>
    <w:lvl w:ilvl="0" w:tplc="022A769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  <w:b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5B742C57"/>
    <w:multiLevelType w:val="multilevel"/>
    <w:tmpl w:val="754434B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00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02F1874"/>
    <w:multiLevelType w:val="hybridMultilevel"/>
    <w:tmpl w:val="9FC00C80"/>
    <w:lvl w:ilvl="0" w:tplc="1D98C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A131A4"/>
    <w:multiLevelType w:val="hybridMultilevel"/>
    <w:tmpl w:val="94FE54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CC6088"/>
    <w:multiLevelType w:val="hybridMultilevel"/>
    <w:tmpl w:val="3DC06BA6"/>
    <w:lvl w:ilvl="0" w:tplc="9DCC2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076597"/>
    <w:multiLevelType w:val="hybridMultilevel"/>
    <w:tmpl w:val="69D6D1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3B2B73"/>
    <w:multiLevelType w:val="hybridMultilevel"/>
    <w:tmpl w:val="423420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215DBD"/>
    <w:multiLevelType w:val="multilevel"/>
    <w:tmpl w:val="BE2C3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7"/>
  </w:num>
  <w:num w:numId="3">
    <w:abstractNumId w:val="15"/>
  </w:num>
  <w:num w:numId="4">
    <w:abstractNumId w:val="1"/>
  </w:num>
  <w:num w:numId="5">
    <w:abstractNumId w:val="10"/>
  </w:num>
  <w:num w:numId="6">
    <w:abstractNumId w:val="13"/>
  </w:num>
  <w:num w:numId="7">
    <w:abstractNumId w:val="12"/>
  </w:num>
  <w:num w:numId="8">
    <w:abstractNumId w:val="14"/>
  </w:num>
  <w:num w:numId="9">
    <w:abstractNumId w:val="4"/>
  </w:num>
  <w:num w:numId="10">
    <w:abstractNumId w:val="11"/>
  </w:num>
  <w:num w:numId="11">
    <w:abstractNumId w:val="0"/>
  </w:num>
  <w:num w:numId="12">
    <w:abstractNumId w:val="9"/>
  </w:num>
  <w:num w:numId="13">
    <w:abstractNumId w:val="17"/>
  </w:num>
  <w:num w:numId="14">
    <w:abstractNumId w:val="5"/>
  </w:num>
  <w:num w:numId="15">
    <w:abstractNumId w:val="6"/>
  </w:num>
  <w:num w:numId="16">
    <w:abstractNumId w:val="2"/>
  </w:num>
  <w:num w:numId="17">
    <w:abstractNumId w:val="8"/>
  </w:num>
  <w:num w:numId="18">
    <w:abstractNumId w:val="3"/>
    <w:lvlOverride w:ilvl="0">
      <w:lvl w:ilvl="0">
        <w:numFmt w:val="lowerLetter"/>
        <w:lvlText w:val="%1."/>
        <w:lvlJc w:val="left"/>
      </w:lvl>
    </w:lvlOverride>
  </w:num>
  <w:num w:numId="19">
    <w:abstractNumId w:val="18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A9C"/>
    <w:rsid w:val="00087BE4"/>
    <w:rsid w:val="001978B7"/>
    <w:rsid w:val="006121C1"/>
    <w:rsid w:val="006D0A9C"/>
    <w:rsid w:val="00767D66"/>
    <w:rsid w:val="009D4D5F"/>
    <w:rsid w:val="00A61F45"/>
    <w:rsid w:val="00C23FDB"/>
    <w:rsid w:val="00C3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06F29"/>
  <w15:chartTrackingRefBased/>
  <w15:docId w15:val="{21DD020A-DD03-4694-8667-2CEC9240B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D0A9C"/>
  </w:style>
  <w:style w:type="paragraph" w:styleId="Cmsor1">
    <w:name w:val="heading 1"/>
    <w:basedOn w:val="Norml"/>
    <w:next w:val="Norml"/>
    <w:link w:val="Cmsor1Char"/>
    <w:uiPriority w:val="9"/>
    <w:qFormat/>
    <w:rsid w:val="006D0A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5">
    <w:name w:val="heading 5"/>
    <w:basedOn w:val="Norml"/>
    <w:next w:val="Norml"/>
    <w:link w:val="Cmsor5Char"/>
    <w:qFormat/>
    <w:rsid w:val="006D0A9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paragraph" w:styleId="Cmsor6">
    <w:name w:val="heading 6"/>
    <w:basedOn w:val="Norml"/>
    <w:next w:val="Norml"/>
    <w:link w:val="Cmsor6Char"/>
    <w:qFormat/>
    <w:rsid w:val="006D0A9C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hu-HU"/>
    </w:rPr>
  </w:style>
  <w:style w:type="paragraph" w:styleId="Cmsor7">
    <w:name w:val="heading 7"/>
    <w:basedOn w:val="Norml"/>
    <w:next w:val="Norml"/>
    <w:link w:val="Cmsor7Char"/>
    <w:qFormat/>
    <w:rsid w:val="006D0A9C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0"/>
      <w:u w:val="single"/>
      <w:lang w:val="x-none" w:eastAsia="x-non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D0A9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nhideWhenUsed/>
    <w:qFormat/>
    <w:rsid w:val="006D0A9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D0A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5Char">
    <w:name w:val="Címsor 5 Char"/>
    <w:basedOn w:val="Bekezdsalapbettpusa"/>
    <w:link w:val="Cmsor5"/>
    <w:rsid w:val="006D0A9C"/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character" w:customStyle="1" w:styleId="Cmsor6Char">
    <w:name w:val="Címsor 6 Char"/>
    <w:basedOn w:val="Bekezdsalapbettpusa"/>
    <w:link w:val="Cmsor6"/>
    <w:rsid w:val="006D0A9C"/>
    <w:rPr>
      <w:rFonts w:ascii="Calibri" w:eastAsia="Times New Roman" w:hAnsi="Calibri" w:cs="Times New Roman"/>
      <w:b/>
      <w:bCs/>
      <w:lang w:eastAsia="hu-HU"/>
    </w:rPr>
  </w:style>
  <w:style w:type="character" w:customStyle="1" w:styleId="Cmsor7Char">
    <w:name w:val="Címsor 7 Char"/>
    <w:basedOn w:val="Bekezdsalapbettpusa"/>
    <w:link w:val="Cmsor7"/>
    <w:rsid w:val="006D0A9C"/>
    <w:rPr>
      <w:rFonts w:ascii="Times New Roman" w:eastAsia="Times New Roman" w:hAnsi="Times New Roman" w:cs="Times New Roman"/>
      <w:b/>
      <w:bCs/>
      <w:sz w:val="28"/>
      <w:szCs w:val="20"/>
      <w:u w:val="single"/>
      <w:lang w:val="x-none" w:eastAsia="x-none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D0A9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rsid w:val="006D0A9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csostblzat">
    <w:name w:val="Table Grid"/>
    <w:basedOn w:val="Normltblzat"/>
    <w:uiPriority w:val="39"/>
    <w:rsid w:val="006D0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link w:val="ListaszerbekezdsChar"/>
    <w:uiPriority w:val="34"/>
    <w:qFormat/>
    <w:rsid w:val="006D0A9C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locked/>
    <w:rsid w:val="006D0A9C"/>
  </w:style>
  <w:style w:type="paragraph" w:customStyle="1" w:styleId="rtejustify">
    <w:name w:val="rtejustify"/>
    <w:basedOn w:val="Norml"/>
    <w:rsid w:val="006D0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6D0A9C"/>
    <w:rPr>
      <w:b/>
      <w:bCs/>
    </w:rPr>
  </w:style>
  <w:style w:type="character" w:customStyle="1" w:styleId="elterjesztscm2">
    <w:name w:val="előterjesztés cím2"/>
    <w:basedOn w:val="Bekezdsalapbettpusa"/>
    <w:uiPriority w:val="1"/>
    <w:rsid w:val="006D0A9C"/>
    <w:rPr>
      <w:rFonts w:ascii="Arial" w:hAnsi="Arial"/>
      <w:b/>
      <w:sz w:val="24"/>
      <w:u w:val="single"/>
    </w:rPr>
  </w:style>
  <w:style w:type="paragraph" w:styleId="Szvegtrzs">
    <w:name w:val="Body Text"/>
    <w:basedOn w:val="Norml"/>
    <w:link w:val="SzvegtrzsChar"/>
    <w:rsid w:val="006D0A9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SzvegtrzsChar">
    <w:name w:val="Szövegtörzs Char"/>
    <w:basedOn w:val="Bekezdsalapbettpusa"/>
    <w:link w:val="Szvegtrzs"/>
    <w:rsid w:val="006D0A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Oldalszm">
    <w:name w:val="page number"/>
    <w:basedOn w:val="Bekezdsalapbettpusa"/>
    <w:unhideWhenUsed/>
    <w:rsid w:val="006D0A9C"/>
  </w:style>
  <w:style w:type="character" w:styleId="Hiperhivatkozs">
    <w:name w:val="Hyperlink"/>
    <w:basedOn w:val="Bekezdsalapbettpusa"/>
    <w:uiPriority w:val="99"/>
    <w:unhideWhenUsed/>
    <w:rsid w:val="006D0A9C"/>
    <w:rPr>
      <w:color w:val="0000FF"/>
      <w:u w:val="single"/>
    </w:rPr>
  </w:style>
  <w:style w:type="paragraph" w:styleId="NormlWeb">
    <w:name w:val="Normal (Web)"/>
    <w:basedOn w:val="Norml"/>
    <w:unhideWhenUsed/>
    <w:rsid w:val="006D0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lus8">
    <w:name w:val="Stílus8"/>
    <w:basedOn w:val="Norml"/>
    <w:rsid w:val="006D0A9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8"/>
      <w:lang w:eastAsia="hu-HU"/>
    </w:rPr>
  </w:style>
  <w:style w:type="paragraph" w:customStyle="1" w:styleId="szoveg">
    <w:name w:val="szoveg"/>
    <w:basedOn w:val="Norml"/>
    <w:rsid w:val="006D0A9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D0A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D0A9C"/>
  </w:style>
  <w:style w:type="paragraph" w:styleId="llb">
    <w:name w:val="footer"/>
    <w:basedOn w:val="Norml"/>
    <w:link w:val="llbChar"/>
    <w:uiPriority w:val="99"/>
    <w:unhideWhenUsed/>
    <w:rsid w:val="006D0A9C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6D0A9C"/>
    <w:rPr>
      <w:rFonts w:ascii="Arial" w:eastAsia="Times New Roman" w:hAnsi="Arial" w:cs="Times New Roman"/>
      <w:sz w:val="24"/>
      <w:szCs w:val="20"/>
      <w:lang w:eastAsia="hu-HU"/>
    </w:rPr>
  </w:style>
  <w:style w:type="paragraph" w:customStyle="1" w:styleId="Default">
    <w:name w:val="Default"/>
    <w:rsid w:val="006D0A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D0A9C"/>
    <w:rPr>
      <w:rFonts w:ascii="Segoe UI" w:eastAsia="Times New Roman" w:hAnsi="Segoe UI" w:cs="Segoe UI"/>
      <w:sz w:val="18"/>
      <w:szCs w:val="18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D0A9C"/>
    <w:pPr>
      <w:spacing w:after="0" w:line="240" w:lineRule="auto"/>
      <w:jc w:val="both"/>
    </w:pPr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1">
    <w:name w:val="Buborékszöveg Char1"/>
    <w:basedOn w:val="Bekezdsalapbettpusa"/>
    <w:uiPriority w:val="99"/>
    <w:semiHidden/>
    <w:rsid w:val="006D0A9C"/>
    <w:rPr>
      <w:rFonts w:ascii="Segoe UI" w:hAnsi="Segoe UI" w:cs="Segoe UI"/>
      <w:sz w:val="18"/>
      <w:szCs w:val="18"/>
    </w:rPr>
  </w:style>
  <w:style w:type="paragraph" w:styleId="Nincstrkz">
    <w:name w:val="No Spacing"/>
    <w:link w:val="NincstrkzChar"/>
    <w:uiPriority w:val="1"/>
    <w:qFormat/>
    <w:rsid w:val="006D0A9C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NincstrkzChar">
    <w:name w:val="Nincs térköz Char"/>
    <w:link w:val="Nincstrkz"/>
    <w:uiPriority w:val="1"/>
    <w:rsid w:val="006D0A9C"/>
    <w:rPr>
      <w:rFonts w:ascii="Arial" w:eastAsia="Calibri" w:hAnsi="Arial" w:cs="Times New Roman"/>
      <w:sz w:val="24"/>
    </w:rPr>
  </w:style>
  <w:style w:type="character" w:customStyle="1" w:styleId="elterjesztscm">
    <w:name w:val="előterjesztés cím"/>
    <w:basedOn w:val="Bekezdsalapbettpusa"/>
    <w:uiPriority w:val="1"/>
    <w:rsid w:val="006D0A9C"/>
    <w:rPr>
      <w:rFonts w:ascii="Arial" w:hAnsi="Arial"/>
      <w:sz w:val="28"/>
    </w:rPr>
  </w:style>
  <w:style w:type="character" w:customStyle="1" w:styleId="Stlus1">
    <w:name w:val="Stílus1"/>
    <w:basedOn w:val="elterjesztscm"/>
    <w:uiPriority w:val="1"/>
    <w:rsid w:val="006D0A9C"/>
    <w:rPr>
      <w:rFonts w:ascii="Arial" w:hAnsi="Arial"/>
      <w:b w:val="0"/>
      <w:caps/>
      <w:smallCaps w:val="0"/>
      <w:sz w:val="28"/>
    </w:rPr>
  </w:style>
  <w:style w:type="paragraph" w:customStyle="1" w:styleId="Okeanfelsorolas">
    <w:name w:val="Okean_felsorolas"/>
    <w:basedOn w:val="Norml"/>
    <w:autoRedefine/>
    <w:rsid w:val="006D0A9C"/>
    <w:pPr>
      <w:numPr>
        <w:numId w:val="16"/>
      </w:numPr>
      <w:tabs>
        <w:tab w:val="clear" w:pos="1271"/>
        <w:tab w:val="left" w:pos="1418"/>
        <w:tab w:val="left" w:pos="7088"/>
      </w:tabs>
      <w:spacing w:before="120" w:after="0" w:line="300" w:lineRule="exact"/>
      <w:ind w:left="1418" w:hanging="992"/>
      <w:jc w:val="both"/>
    </w:pPr>
    <w:rPr>
      <w:rFonts w:ascii="Arial" w:eastAsia="Times New Roman" w:hAnsi="Arial" w:cs="Arial"/>
      <w:lang w:eastAsia="hu-HU"/>
    </w:rPr>
  </w:style>
  <w:style w:type="paragraph" w:customStyle="1" w:styleId="OkeanFelsorolas0">
    <w:name w:val="Okean_Felsorolas"/>
    <w:basedOn w:val="Norml"/>
    <w:next w:val="Szvegtrzs3"/>
    <w:rsid w:val="006D0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3">
    <w:name w:val="Body Text 3"/>
    <w:basedOn w:val="Norml"/>
    <w:link w:val="Szvegtrzs3Char"/>
    <w:semiHidden/>
    <w:unhideWhenUsed/>
    <w:rsid w:val="006D0A9C"/>
    <w:pPr>
      <w:spacing w:after="120" w:line="240" w:lineRule="auto"/>
    </w:pPr>
    <w:rPr>
      <w:rFonts w:ascii="H-Times New Roman" w:eastAsia="Times New Roman" w:hAnsi="H-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semiHidden/>
    <w:rsid w:val="006D0A9C"/>
    <w:rPr>
      <w:rFonts w:ascii="H-Times New Roman" w:eastAsia="Times New Roman" w:hAnsi="H-Times New Roman" w:cs="Times New Roman"/>
      <w:sz w:val="16"/>
      <w:szCs w:val="16"/>
      <w:lang w:eastAsia="hu-HU"/>
    </w:rPr>
  </w:style>
  <w:style w:type="paragraph" w:customStyle="1" w:styleId="Stlus12">
    <w:name w:val="Stílus12"/>
    <w:basedOn w:val="Norml"/>
    <w:rsid w:val="006D0A9C"/>
    <w:pPr>
      <w:pBdr>
        <w:top w:val="single" w:sz="4" w:space="4" w:color="auto"/>
        <w:left w:val="single" w:sz="4" w:space="0" w:color="auto"/>
        <w:bottom w:val="single" w:sz="4" w:space="4" w:color="auto"/>
        <w:right w:val="single" w:sz="4" w:space="0" w:color="auto"/>
      </w:pBdr>
      <w:spacing w:before="100" w:beforeAutospacing="1" w:after="100" w:afterAutospacing="1" w:line="320" w:lineRule="exact"/>
      <w:jc w:val="center"/>
      <w:outlineLvl w:val="1"/>
    </w:pPr>
    <w:rPr>
      <w:rFonts w:ascii="Times New Roman" w:eastAsia="Arial Unicode MS" w:hAnsi="Times New Roman" w:cs="Times New Roman"/>
      <w:b/>
      <w:bCs/>
      <w:sz w:val="24"/>
      <w:szCs w:val="24"/>
      <w:lang w:eastAsia="hu-HU"/>
    </w:rPr>
  </w:style>
  <w:style w:type="character" w:customStyle="1" w:styleId="HTML-kntformzottChar">
    <w:name w:val="HTML-ként formázott Char"/>
    <w:link w:val="HTML-kntformzott"/>
    <w:locked/>
    <w:rsid w:val="006D0A9C"/>
    <w:rPr>
      <w:rFonts w:ascii="Courier New" w:hAnsi="Courier New" w:cs="Courier New"/>
    </w:rPr>
  </w:style>
  <w:style w:type="paragraph" w:styleId="HTML-kntformzott">
    <w:name w:val="HTML Preformatted"/>
    <w:basedOn w:val="Norml"/>
    <w:link w:val="HTML-kntformzottChar"/>
    <w:rsid w:val="006D0A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</w:rPr>
  </w:style>
  <w:style w:type="character" w:customStyle="1" w:styleId="HTML-kntformzottChar1">
    <w:name w:val="HTML-ként formázott Char1"/>
    <w:basedOn w:val="Bekezdsalapbettpusa"/>
    <w:uiPriority w:val="99"/>
    <w:semiHidden/>
    <w:rsid w:val="006D0A9C"/>
    <w:rPr>
      <w:rFonts w:ascii="Consolas" w:hAnsi="Consolas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D0A9C"/>
    <w:rPr>
      <w:sz w:val="20"/>
      <w:szCs w:val="20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D0A9C"/>
    <w:pPr>
      <w:spacing w:line="240" w:lineRule="auto"/>
    </w:pPr>
    <w:rPr>
      <w:sz w:val="20"/>
      <w:szCs w:val="20"/>
    </w:rPr>
  </w:style>
  <w:style w:type="character" w:customStyle="1" w:styleId="JegyzetszvegChar1">
    <w:name w:val="Jegyzetszöveg Char1"/>
    <w:basedOn w:val="Bekezdsalapbettpusa"/>
    <w:uiPriority w:val="99"/>
    <w:semiHidden/>
    <w:rsid w:val="006D0A9C"/>
    <w:rPr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D0A9C"/>
    <w:rPr>
      <w:b/>
      <w:bCs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D0A9C"/>
    <w:rPr>
      <w:b/>
      <w:bCs/>
    </w:rPr>
  </w:style>
  <w:style w:type="character" w:customStyle="1" w:styleId="MegjegyzstrgyaChar1">
    <w:name w:val="Megjegyzés tárgya Char1"/>
    <w:basedOn w:val="JegyzetszvegChar1"/>
    <w:uiPriority w:val="99"/>
    <w:semiHidden/>
    <w:rsid w:val="006D0A9C"/>
    <w:rPr>
      <w:b/>
      <w:bCs/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sid w:val="006D0A9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799</Words>
  <Characters>5519</Characters>
  <Application>Microsoft Office Word</Application>
  <DocSecurity>0</DocSecurity>
  <Lines>45</Lines>
  <Paragraphs>12</Paragraphs>
  <ScaleCrop>false</ScaleCrop>
  <Company/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Stettner Edina</dc:creator>
  <cp:keywords/>
  <dc:description/>
  <cp:lastModifiedBy>Csordás Mónika</cp:lastModifiedBy>
  <cp:revision>6</cp:revision>
  <dcterms:created xsi:type="dcterms:W3CDTF">2021-03-31T07:16:00Z</dcterms:created>
  <dcterms:modified xsi:type="dcterms:W3CDTF">2021-03-31T07:21:00Z</dcterms:modified>
</cp:coreProperties>
</file>