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2342D" w14:textId="77777777" w:rsidR="005574FA" w:rsidRDefault="005574FA" w:rsidP="005574FA">
      <w:pPr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5574FA">
        <w:rPr>
          <w:rFonts w:ascii="Arial" w:eastAsia="Calibri" w:hAnsi="Arial" w:cs="Arial"/>
          <w:b/>
          <w:sz w:val="24"/>
          <w:szCs w:val="24"/>
          <w:u w:val="single"/>
        </w:rPr>
        <w:t>A</w:t>
      </w:r>
      <w:r w:rsidR="0072798D">
        <w:rPr>
          <w:rFonts w:ascii="Arial" w:eastAsia="Calibri" w:hAnsi="Arial" w:cs="Arial"/>
          <w:b/>
          <w:sz w:val="24"/>
          <w:szCs w:val="24"/>
          <w:u w:val="single"/>
        </w:rPr>
        <w:t xml:space="preserve"> döntés-tervezetet</w:t>
      </w:r>
      <w:r w:rsidRPr="005574FA">
        <w:rPr>
          <w:rFonts w:ascii="Arial" w:eastAsia="Calibri" w:hAnsi="Arial" w:cs="Arial"/>
          <w:b/>
          <w:sz w:val="24"/>
          <w:szCs w:val="24"/>
          <w:u w:val="single"/>
        </w:rPr>
        <w:t xml:space="preserve"> véleményezte és az alábbi szempontok szerint tartalmáért felelősséget vállal:</w:t>
      </w:r>
    </w:p>
    <w:p w14:paraId="04787991" w14:textId="77777777" w:rsidR="00E17924" w:rsidRPr="005574FA" w:rsidRDefault="00E17924" w:rsidP="005574FA">
      <w:pPr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2995"/>
        <w:gridCol w:w="3062"/>
      </w:tblGrid>
      <w:tr w:rsidR="00E17924" w:rsidRPr="005574FA" w14:paraId="76AB8FF8" w14:textId="77777777" w:rsidTr="00754438">
        <w:trPr>
          <w:trHeight w:val="422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C73A3" w14:textId="77777777" w:rsidR="00E17924" w:rsidRPr="005574FA" w:rsidRDefault="00E17924" w:rsidP="0075443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D0463" w14:textId="77777777" w:rsidR="00E17924" w:rsidRPr="005574FA" w:rsidRDefault="00E17924" w:rsidP="0075443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Dátum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E3171" w14:textId="77777777" w:rsidR="00E17924" w:rsidRPr="005574FA" w:rsidRDefault="00E17924" w:rsidP="0075443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irodavezető neve, aláírása</w:t>
            </w:r>
          </w:p>
        </w:tc>
      </w:tr>
      <w:tr w:rsidR="00E17924" w:rsidRPr="005574FA" w14:paraId="2D04937F" w14:textId="77777777" w:rsidTr="00754438">
        <w:trPr>
          <w:trHeight w:val="551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07B8" w14:textId="77777777" w:rsidR="00E17924" w:rsidRPr="005574FA" w:rsidRDefault="00E17924" w:rsidP="00754438">
            <w:pPr>
              <w:spacing w:before="320" w:after="320" w:line="240" w:lineRule="auto"/>
              <w:jc w:val="both"/>
              <w:rPr>
                <w:rFonts w:ascii="Arial" w:eastAsia="Calibri" w:hAnsi="Arial" w:cs="Arial"/>
                <w:b/>
                <w:i/>
              </w:rPr>
            </w:pPr>
            <w:r w:rsidRPr="005574FA">
              <w:rPr>
                <w:rFonts w:ascii="Arial" w:eastAsia="Calibri" w:hAnsi="Arial" w:cs="Arial"/>
                <w:b/>
                <w:i/>
              </w:rPr>
              <w:t>szakmai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E399" w14:textId="683A39A5" w:rsidR="00E17924" w:rsidRPr="005574FA" w:rsidRDefault="00E17924" w:rsidP="0075443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202</w:t>
            </w:r>
            <w:r w:rsidR="00EB0946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….</w:t>
            </w:r>
            <w:proofErr w:type="gramEnd"/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368E7" w14:textId="77777777" w:rsidR="00E17924" w:rsidRPr="005574FA" w:rsidRDefault="00E17924" w:rsidP="0075443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……………………………..</w:t>
            </w:r>
          </w:p>
          <w:p w14:paraId="7CDC5DBA" w14:textId="65EDD1BE" w:rsidR="00E17924" w:rsidRPr="005574FA" w:rsidRDefault="008253C8" w:rsidP="0075443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dr. Horváth Éva</w:t>
            </w:r>
          </w:p>
        </w:tc>
      </w:tr>
      <w:tr w:rsidR="00E17924" w:rsidRPr="005574FA" w14:paraId="28603A40" w14:textId="77777777" w:rsidTr="00754438">
        <w:trPr>
          <w:trHeight w:val="762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2A68" w14:textId="77777777" w:rsidR="00E17924" w:rsidRPr="005574FA" w:rsidRDefault="00E17924" w:rsidP="00754438">
            <w:pPr>
              <w:spacing w:before="320" w:after="320" w:line="240" w:lineRule="auto"/>
              <w:jc w:val="both"/>
              <w:rPr>
                <w:rFonts w:ascii="Arial" w:eastAsia="Calibri" w:hAnsi="Arial" w:cs="Arial"/>
                <w:b/>
                <w:i/>
              </w:rPr>
            </w:pPr>
            <w:r w:rsidRPr="005574FA">
              <w:rPr>
                <w:rFonts w:ascii="Arial" w:eastAsia="Calibri" w:hAnsi="Arial" w:cs="Arial"/>
                <w:b/>
                <w:i/>
              </w:rPr>
              <w:t>gazdasági-pénzügyi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A543" w14:textId="675770D5" w:rsidR="00E17924" w:rsidRPr="005574FA" w:rsidRDefault="00E17924" w:rsidP="0075443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202</w:t>
            </w:r>
            <w:r w:rsidR="00EB0946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….</w:t>
            </w:r>
            <w:proofErr w:type="gramEnd"/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EA7C7" w14:textId="77777777" w:rsidR="00E17924" w:rsidRPr="005574FA" w:rsidRDefault="00E17924" w:rsidP="0075443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……………………………...</w:t>
            </w:r>
          </w:p>
          <w:p w14:paraId="75A725C0" w14:textId="6F07A826" w:rsidR="00E17924" w:rsidRPr="005574FA" w:rsidRDefault="002B55C5" w:rsidP="0075443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Zámodics Péter</w:t>
            </w:r>
          </w:p>
        </w:tc>
      </w:tr>
      <w:tr w:rsidR="00E17924" w:rsidRPr="005574FA" w14:paraId="2CD65C26" w14:textId="77777777" w:rsidTr="00754438">
        <w:trPr>
          <w:trHeight w:val="642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7AB3" w14:textId="77777777" w:rsidR="00E17924" w:rsidRPr="005574FA" w:rsidRDefault="00E17924" w:rsidP="00754438">
            <w:pPr>
              <w:spacing w:before="320" w:after="320" w:line="240" w:lineRule="auto"/>
              <w:jc w:val="both"/>
              <w:rPr>
                <w:rFonts w:ascii="Arial" w:eastAsia="Calibri" w:hAnsi="Arial" w:cs="Arial"/>
                <w:b/>
                <w:i/>
              </w:rPr>
            </w:pPr>
            <w:r w:rsidRPr="005574FA">
              <w:rPr>
                <w:rFonts w:ascii="Arial" w:eastAsia="Calibri" w:hAnsi="Arial" w:cs="Arial"/>
                <w:b/>
                <w:i/>
              </w:rPr>
              <w:t>jogi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AE983" w14:textId="01E110F5" w:rsidR="00E17924" w:rsidRPr="005574FA" w:rsidRDefault="00E17924" w:rsidP="0075443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202</w:t>
            </w:r>
            <w:r w:rsidR="00EB0946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….</w:t>
            </w:r>
            <w:proofErr w:type="gramEnd"/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D212F" w14:textId="77777777" w:rsidR="00E17924" w:rsidRPr="005574FA" w:rsidRDefault="00E17924" w:rsidP="0075443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……………………………...</w:t>
            </w:r>
          </w:p>
          <w:p w14:paraId="2C6EAC57" w14:textId="77777777" w:rsidR="00E17924" w:rsidRPr="005574FA" w:rsidRDefault="00E17924" w:rsidP="00754438">
            <w:pPr>
              <w:spacing w:after="120" w:line="240" w:lineRule="auto"/>
              <w:jc w:val="center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dr. Taba Nikoletta</w:t>
            </w:r>
          </w:p>
        </w:tc>
      </w:tr>
    </w:tbl>
    <w:p w14:paraId="3699EFC7" w14:textId="77777777" w:rsidR="005574FA" w:rsidRPr="005574FA" w:rsidRDefault="005574FA" w:rsidP="005574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A907431" w14:textId="77777777" w:rsidR="005574FA" w:rsidRPr="005574FA" w:rsidRDefault="005574FA" w:rsidP="005574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2C65FE8" w14:textId="77777777" w:rsidR="005574FA" w:rsidRPr="005574FA" w:rsidRDefault="005574FA" w:rsidP="005574F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574FA" w:rsidRPr="005574FA" w14:paraId="2DD289A9" w14:textId="77777777" w:rsidTr="00A739D9">
        <w:tc>
          <w:tcPr>
            <w:tcW w:w="9062" w:type="dxa"/>
            <w:gridSpan w:val="2"/>
            <w:shd w:val="clear" w:color="auto" w:fill="auto"/>
          </w:tcPr>
          <w:p w14:paraId="2F5A1489" w14:textId="51FBD7C7" w:rsidR="005574FA" w:rsidRPr="005574FA" w:rsidRDefault="005574FA" w:rsidP="00AC052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aps/>
              </w:rPr>
            </w:pPr>
            <w:r w:rsidRPr="005574FA">
              <w:rPr>
                <w:rFonts w:ascii="Arial" w:eastAsia="Calibri" w:hAnsi="Arial" w:cs="Arial"/>
                <w:b/>
                <w:caps/>
              </w:rPr>
              <w:t xml:space="preserve">Rendelet-tervezet száma: </w:t>
            </w:r>
            <w:r w:rsidR="004A6C29">
              <w:rPr>
                <w:rFonts w:ascii="Arial" w:eastAsia="Calibri" w:hAnsi="Arial" w:cs="Arial"/>
                <w:b/>
                <w:caps/>
              </w:rPr>
              <w:t>1</w:t>
            </w:r>
            <w:r w:rsidR="004A6C29" w:rsidRPr="005574FA">
              <w:rPr>
                <w:rFonts w:ascii="Arial" w:eastAsia="Calibri" w:hAnsi="Arial" w:cs="Arial"/>
                <w:b/>
                <w:caps/>
              </w:rPr>
              <w:t xml:space="preserve"> </w:t>
            </w:r>
            <w:r w:rsidRPr="005574FA">
              <w:rPr>
                <w:rFonts w:ascii="Arial" w:eastAsia="Calibri" w:hAnsi="Arial" w:cs="Arial"/>
                <w:b/>
                <w:caps/>
              </w:rPr>
              <w:t>db</w:t>
            </w:r>
          </w:p>
        </w:tc>
      </w:tr>
      <w:tr w:rsidR="00596364" w:rsidRPr="005574FA" w14:paraId="2BBE268A" w14:textId="77777777" w:rsidTr="0091595B">
        <w:tc>
          <w:tcPr>
            <w:tcW w:w="4531" w:type="dxa"/>
            <w:shd w:val="clear" w:color="auto" w:fill="auto"/>
          </w:tcPr>
          <w:p w14:paraId="00F7F396" w14:textId="77777777" w:rsidR="00596364" w:rsidRDefault="00596364" w:rsidP="005574FA">
            <w:pPr>
              <w:tabs>
                <w:tab w:val="left" w:pos="3285"/>
              </w:tabs>
              <w:spacing w:after="0" w:line="240" w:lineRule="auto"/>
              <w:rPr>
                <w:rFonts w:ascii="Arial" w:eastAsia="Calibri" w:hAnsi="Arial" w:cs="Arial"/>
                <w:u w:val="single"/>
              </w:rPr>
            </w:pPr>
            <w:r>
              <w:rPr>
                <w:rFonts w:ascii="Arial" w:eastAsia="Calibri" w:hAnsi="Arial" w:cs="Arial"/>
                <w:u w:val="single"/>
              </w:rPr>
              <w:t>Rendelet-tervezet tárgya:</w:t>
            </w:r>
          </w:p>
          <w:p w14:paraId="43487724" w14:textId="2AE257FC" w:rsidR="00596364" w:rsidRPr="00AC052C" w:rsidRDefault="008253C8" w:rsidP="005574FA">
            <w:pPr>
              <w:tabs>
                <w:tab w:val="left" w:pos="3285"/>
              </w:tabs>
              <w:spacing w:after="0" w:line="240" w:lineRule="auto"/>
              <w:rPr>
                <w:rFonts w:ascii="Arial" w:eastAsia="Calibri" w:hAnsi="Arial" w:cs="Arial"/>
              </w:rPr>
            </w:pPr>
            <w:bookmarkStart w:id="0" w:name="_Hlk61599430"/>
            <w:r>
              <w:rPr>
                <w:rFonts w:ascii="Arial" w:eastAsia="Calibri" w:hAnsi="Arial" w:cs="Arial"/>
              </w:rPr>
              <w:t>A közösségi együttélés alapvető szabályairól, és ezek elmulasztásának jogkövetkezményeiről szóló 25/2013.(IX.4.) önkormányzati rendelet módosítása</w:t>
            </w:r>
            <w:bookmarkEnd w:id="0"/>
          </w:p>
        </w:tc>
        <w:tc>
          <w:tcPr>
            <w:tcW w:w="4531" w:type="dxa"/>
            <w:shd w:val="clear" w:color="auto" w:fill="auto"/>
          </w:tcPr>
          <w:p w14:paraId="4E0F7C04" w14:textId="77777777" w:rsidR="00596364" w:rsidRPr="00596364" w:rsidRDefault="00596364" w:rsidP="00596364">
            <w:pPr>
              <w:spacing w:after="0" w:line="240" w:lineRule="auto"/>
              <w:ind w:left="720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  <w:u w:val="single"/>
              </w:rPr>
              <w:t>Rendeletet kapja:</w:t>
            </w:r>
          </w:p>
          <w:p w14:paraId="08145E50" w14:textId="77777777" w:rsidR="005504BE" w:rsidRDefault="008253C8" w:rsidP="008253C8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Önkormányzati Iroda 2 pld.</w:t>
            </w:r>
          </w:p>
          <w:p w14:paraId="449D5211" w14:textId="77777777" w:rsidR="008253C8" w:rsidRDefault="008253C8" w:rsidP="008253C8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Pénzügyi Iroda 1 pld.</w:t>
            </w:r>
          </w:p>
          <w:p w14:paraId="7E230717" w14:textId="77777777" w:rsidR="008253C8" w:rsidRDefault="008253C8" w:rsidP="008253C8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Városfejlesztési és -üzemeltetési Iroda 1 pld.</w:t>
            </w:r>
          </w:p>
          <w:p w14:paraId="431585E3" w14:textId="7DC36120" w:rsidR="008253C8" w:rsidRPr="005574FA" w:rsidRDefault="008253C8" w:rsidP="008253C8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Közigazgatási és Szociális Iroda 1 pld.</w:t>
            </w:r>
          </w:p>
        </w:tc>
      </w:tr>
    </w:tbl>
    <w:p w14:paraId="38D94424" w14:textId="77777777" w:rsidR="005574FA" w:rsidRPr="005574FA" w:rsidRDefault="005574FA" w:rsidP="005574FA">
      <w:pPr>
        <w:tabs>
          <w:tab w:val="left" w:pos="1680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0217E1EA" w14:textId="77777777" w:rsidR="005574FA" w:rsidRPr="005574FA" w:rsidRDefault="005574FA" w:rsidP="005574FA">
      <w:pPr>
        <w:spacing w:after="0"/>
        <w:rPr>
          <w:rFonts w:ascii="Arial" w:eastAsia="Calibri" w:hAnsi="Arial" w:cs="Arial"/>
        </w:rPr>
      </w:pPr>
    </w:p>
    <w:p w14:paraId="69427066" w14:textId="77777777" w:rsidR="000F06D6" w:rsidRDefault="000F06D6" w:rsidP="000F06D6">
      <w:pPr>
        <w:tabs>
          <w:tab w:val="left" w:pos="4536"/>
          <w:tab w:val="left" w:leader="dot" w:pos="7938"/>
        </w:tabs>
        <w:spacing w:after="0"/>
        <w:rPr>
          <w:rFonts w:ascii="Arial" w:eastAsia="Calibri" w:hAnsi="Arial" w:cs="Arial"/>
          <w:sz w:val="24"/>
          <w:szCs w:val="24"/>
        </w:rPr>
      </w:pPr>
      <w:r w:rsidRPr="005574FA">
        <w:rPr>
          <w:rFonts w:ascii="Arial" w:eastAsia="Calibri" w:hAnsi="Arial" w:cs="Arial"/>
          <w:b/>
          <w:sz w:val="24"/>
          <w:szCs w:val="24"/>
          <w:u w:val="single"/>
        </w:rPr>
        <w:t xml:space="preserve">A </w:t>
      </w:r>
      <w:r>
        <w:rPr>
          <w:rFonts w:ascii="Arial" w:eastAsia="Calibri" w:hAnsi="Arial" w:cs="Arial"/>
          <w:b/>
          <w:sz w:val="24"/>
          <w:szCs w:val="24"/>
          <w:u w:val="single"/>
        </w:rPr>
        <w:t>Polgármester</w:t>
      </w:r>
      <w:r w:rsidRPr="005574FA">
        <w:rPr>
          <w:rFonts w:ascii="Arial" w:eastAsia="Calibri" w:hAnsi="Arial" w:cs="Arial"/>
          <w:b/>
          <w:sz w:val="24"/>
          <w:szCs w:val="24"/>
          <w:u w:val="single"/>
        </w:rPr>
        <w:t xml:space="preserve"> elé terjeszthető:</w:t>
      </w:r>
      <w:r w:rsidRPr="005574FA">
        <w:rPr>
          <w:rFonts w:ascii="Arial" w:eastAsia="Calibri" w:hAnsi="Arial" w:cs="Arial"/>
          <w:sz w:val="24"/>
          <w:szCs w:val="24"/>
        </w:rPr>
        <w:t xml:space="preserve">        </w:t>
      </w:r>
    </w:p>
    <w:p w14:paraId="34DEE135" w14:textId="77777777" w:rsidR="000F06D6" w:rsidRDefault="000F06D6" w:rsidP="000F06D6">
      <w:pPr>
        <w:tabs>
          <w:tab w:val="left" w:pos="4536"/>
          <w:tab w:val="left" w:leader="dot" w:pos="793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65728B2A" w14:textId="77777777" w:rsidR="000F06D6" w:rsidRDefault="000F06D6" w:rsidP="000F06D6">
      <w:pPr>
        <w:tabs>
          <w:tab w:val="left" w:pos="4536"/>
          <w:tab w:val="left" w:leader="dot" w:pos="7938"/>
        </w:tabs>
        <w:spacing w:after="0"/>
        <w:rPr>
          <w:rFonts w:ascii="Arial" w:eastAsia="Calibri" w:hAnsi="Arial" w:cs="Arial"/>
          <w:sz w:val="24"/>
          <w:szCs w:val="24"/>
        </w:rPr>
      </w:pPr>
      <w:r w:rsidRPr="005574FA">
        <w:rPr>
          <w:rFonts w:ascii="Arial" w:eastAsia="Calibri" w:hAnsi="Arial" w:cs="Arial"/>
          <w:sz w:val="24"/>
          <w:szCs w:val="24"/>
        </w:rPr>
        <w:t xml:space="preserve">     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</w:p>
    <w:p w14:paraId="7651AD16" w14:textId="31291AE1" w:rsidR="000F06D6" w:rsidRDefault="000F06D6" w:rsidP="000F06D6">
      <w:pPr>
        <w:tabs>
          <w:tab w:val="left" w:pos="4536"/>
          <w:tab w:val="center" w:pos="6237"/>
          <w:tab w:val="left" w:leader="dot" w:pos="7938"/>
        </w:tabs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jegyző</w:t>
      </w:r>
    </w:p>
    <w:p w14:paraId="366A153C" w14:textId="77777777" w:rsidR="000F06D6" w:rsidRDefault="000F06D6">
      <w:pPr>
        <w:rPr>
          <w:rFonts w:ascii="Arial" w:eastAsia="Calibri" w:hAnsi="Arial" w:cs="Arial"/>
          <w:caps/>
          <w:sz w:val="24"/>
          <w:szCs w:val="24"/>
        </w:rPr>
      </w:pPr>
      <w:r>
        <w:rPr>
          <w:rFonts w:ascii="Arial" w:eastAsia="Calibri" w:hAnsi="Arial" w:cs="Arial"/>
          <w:caps/>
          <w:sz w:val="24"/>
          <w:szCs w:val="24"/>
        </w:rPr>
        <w:br w:type="page"/>
      </w:r>
    </w:p>
    <w:p w14:paraId="1EBD7C89" w14:textId="77777777" w:rsidR="005504BE" w:rsidRPr="005504BE" w:rsidRDefault="005504BE" w:rsidP="005504BE">
      <w:pPr>
        <w:jc w:val="center"/>
        <w:rPr>
          <w:rFonts w:ascii="Arial" w:eastAsia="Calibri" w:hAnsi="Arial" w:cs="Arial"/>
          <w:caps/>
          <w:sz w:val="24"/>
          <w:szCs w:val="24"/>
        </w:rPr>
      </w:pPr>
      <w:r w:rsidRPr="005504BE">
        <w:rPr>
          <w:rFonts w:ascii="Arial" w:eastAsia="Calibri" w:hAnsi="Arial" w:cs="Arial"/>
          <w:caps/>
          <w:sz w:val="24"/>
          <w:szCs w:val="24"/>
        </w:rPr>
        <w:lastRenderedPageBreak/>
        <w:t>Előzetes hatásvizsgálat</w:t>
      </w:r>
    </w:p>
    <w:p w14:paraId="665F5029" w14:textId="77777777" w:rsidR="005504BE" w:rsidRPr="005504BE" w:rsidRDefault="005504BE" w:rsidP="000A0064">
      <w:pPr>
        <w:jc w:val="center"/>
        <w:rPr>
          <w:rFonts w:ascii="Arial" w:eastAsia="Calibri" w:hAnsi="Arial" w:cs="Arial"/>
          <w:sz w:val="24"/>
          <w:szCs w:val="24"/>
        </w:rPr>
      </w:pPr>
    </w:p>
    <w:p w14:paraId="33F93954" w14:textId="60C0D241" w:rsidR="000F06D6" w:rsidRPr="005504BE" w:rsidRDefault="008253C8" w:rsidP="000A0064">
      <w:pPr>
        <w:jc w:val="center"/>
        <w:outlineLvl w:val="0"/>
        <w:rPr>
          <w:rFonts w:ascii="Arial" w:eastAsia="Calibri" w:hAnsi="Arial" w:cs="Arial"/>
          <w:i/>
          <w:sz w:val="24"/>
          <w:szCs w:val="24"/>
        </w:rPr>
      </w:pPr>
      <w:r w:rsidRPr="008253C8">
        <w:rPr>
          <w:rFonts w:ascii="Arial" w:eastAsia="Calibri" w:hAnsi="Arial" w:cs="Arial"/>
          <w:i/>
          <w:sz w:val="24"/>
          <w:szCs w:val="24"/>
        </w:rPr>
        <w:t>A közösségi együttélés alapvető szabályairól, és ezek elmulasztásának jogkövetkezményeiről szóló 25/2013.(IX.4.) önkormányzati rendelet módosítása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4510"/>
      </w:tblGrid>
      <w:tr w:rsidR="00B22B40" w:rsidRPr="005504BE" w14:paraId="2F3E4859" w14:textId="77777777" w:rsidTr="004D096D">
        <w:tc>
          <w:tcPr>
            <w:tcW w:w="4606" w:type="dxa"/>
            <w:shd w:val="clear" w:color="auto" w:fill="auto"/>
          </w:tcPr>
          <w:p w14:paraId="7B191FF5" w14:textId="77777777" w:rsidR="005504BE" w:rsidRPr="005504BE" w:rsidRDefault="005504BE" w:rsidP="005504BE">
            <w:pPr>
              <w:numPr>
                <w:ilvl w:val="0"/>
                <w:numId w:val="2"/>
              </w:numPr>
              <w:spacing w:after="240" w:line="240" w:lineRule="auto"/>
              <w:ind w:left="426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504BE">
              <w:rPr>
                <w:rFonts w:ascii="Arial" w:eastAsia="Calibri" w:hAnsi="Arial" w:cs="Arial"/>
                <w:sz w:val="24"/>
                <w:szCs w:val="24"/>
              </w:rPr>
              <w:t>társadalmi hatásai:</w:t>
            </w:r>
          </w:p>
        </w:tc>
        <w:tc>
          <w:tcPr>
            <w:tcW w:w="4606" w:type="dxa"/>
            <w:shd w:val="clear" w:color="auto" w:fill="auto"/>
          </w:tcPr>
          <w:p w14:paraId="0DEBEF0C" w14:textId="0A8BDD38" w:rsidR="005504BE" w:rsidRPr="005504BE" w:rsidRDefault="008253C8" w:rsidP="005504B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van, jogkövető magatartás nagyobb fokú érvényesítése</w:t>
            </w:r>
          </w:p>
        </w:tc>
      </w:tr>
      <w:tr w:rsidR="00B22B40" w:rsidRPr="005504BE" w14:paraId="73C22D64" w14:textId="77777777" w:rsidTr="004D096D">
        <w:tc>
          <w:tcPr>
            <w:tcW w:w="4606" w:type="dxa"/>
            <w:shd w:val="clear" w:color="auto" w:fill="auto"/>
          </w:tcPr>
          <w:p w14:paraId="036A3F86" w14:textId="77777777" w:rsidR="005504BE" w:rsidRPr="005504BE" w:rsidRDefault="005504BE" w:rsidP="005504BE">
            <w:pPr>
              <w:numPr>
                <w:ilvl w:val="0"/>
                <w:numId w:val="2"/>
              </w:numPr>
              <w:spacing w:after="240" w:line="240" w:lineRule="auto"/>
              <w:ind w:left="426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504BE">
              <w:rPr>
                <w:rFonts w:ascii="Arial" w:eastAsia="Calibri" w:hAnsi="Arial" w:cs="Arial"/>
                <w:sz w:val="24"/>
                <w:szCs w:val="24"/>
              </w:rPr>
              <w:t>gazdasági hatásai:</w:t>
            </w:r>
          </w:p>
        </w:tc>
        <w:tc>
          <w:tcPr>
            <w:tcW w:w="4606" w:type="dxa"/>
            <w:shd w:val="clear" w:color="auto" w:fill="auto"/>
          </w:tcPr>
          <w:p w14:paraId="1E13AC35" w14:textId="5A6A5A19" w:rsidR="005504BE" w:rsidRPr="005504BE" w:rsidRDefault="008253C8" w:rsidP="005504B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nincs</w:t>
            </w:r>
          </w:p>
        </w:tc>
      </w:tr>
      <w:tr w:rsidR="00B22B40" w:rsidRPr="005504BE" w14:paraId="2E0EC978" w14:textId="77777777" w:rsidTr="004D096D">
        <w:tc>
          <w:tcPr>
            <w:tcW w:w="4606" w:type="dxa"/>
            <w:shd w:val="clear" w:color="auto" w:fill="auto"/>
          </w:tcPr>
          <w:p w14:paraId="7B5441BF" w14:textId="77777777" w:rsidR="005504BE" w:rsidRPr="005504BE" w:rsidRDefault="005504BE" w:rsidP="005504BE">
            <w:pPr>
              <w:numPr>
                <w:ilvl w:val="0"/>
                <w:numId w:val="2"/>
              </w:numPr>
              <w:spacing w:after="240" w:line="240" w:lineRule="auto"/>
              <w:ind w:left="426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504BE">
              <w:rPr>
                <w:rFonts w:ascii="Arial" w:eastAsia="Calibri" w:hAnsi="Arial" w:cs="Arial"/>
                <w:sz w:val="24"/>
                <w:szCs w:val="24"/>
              </w:rPr>
              <w:t>költségvetési hatásai:</w:t>
            </w:r>
          </w:p>
        </w:tc>
        <w:tc>
          <w:tcPr>
            <w:tcW w:w="4606" w:type="dxa"/>
            <w:shd w:val="clear" w:color="auto" w:fill="auto"/>
          </w:tcPr>
          <w:p w14:paraId="6A6B364B" w14:textId="7D547616" w:rsidR="005504BE" w:rsidRPr="005504BE" w:rsidRDefault="008253C8" w:rsidP="005504B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nincs</w:t>
            </w:r>
          </w:p>
        </w:tc>
      </w:tr>
      <w:tr w:rsidR="00B22B40" w:rsidRPr="005504BE" w14:paraId="04272C30" w14:textId="77777777" w:rsidTr="004D096D">
        <w:tc>
          <w:tcPr>
            <w:tcW w:w="4606" w:type="dxa"/>
            <w:shd w:val="clear" w:color="auto" w:fill="auto"/>
          </w:tcPr>
          <w:p w14:paraId="0853BB7E" w14:textId="77777777" w:rsidR="005504BE" w:rsidRPr="005504BE" w:rsidRDefault="005504BE" w:rsidP="005504BE">
            <w:pPr>
              <w:numPr>
                <w:ilvl w:val="1"/>
                <w:numId w:val="2"/>
              </w:numPr>
              <w:spacing w:after="240" w:line="240" w:lineRule="auto"/>
              <w:ind w:left="1134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504BE">
              <w:rPr>
                <w:rFonts w:ascii="Arial" w:eastAsia="Calibri" w:hAnsi="Arial" w:cs="Arial"/>
                <w:sz w:val="24"/>
                <w:szCs w:val="24"/>
              </w:rPr>
              <w:t>az intézkedés költségvetési egyenlegrontó hatása:</w:t>
            </w:r>
          </w:p>
        </w:tc>
        <w:tc>
          <w:tcPr>
            <w:tcW w:w="4606" w:type="dxa"/>
            <w:shd w:val="clear" w:color="auto" w:fill="auto"/>
          </w:tcPr>
          <w:p w14:paraId="0F4C7B69" w14:textId="2C43185D" w:rsidR="005504BE" w:rsidRPr="005504BE" w:rsidRDefault="008253C8" w:rsidP="005504B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</w:tr>
      <w:tr w:rsidR="00B22B40" w:rsidRPr="005504BE" w14:paraId="00DEC18F" w14:textId="77777777" w:rsidTr="004D096D">
        <w:tc>
          <w:tcPr>
            <w:tcW w:w="4606" w:type="dxa"/>
            <w:shd w:val="clear" w:color="auto" w:fill="auto"/>
          </w:tcPr>
          <w:p w14:paraId="6DD6D406" w14:textId="77777777" w:rsidR="005504BE" w:rsidRPr="005504BE" w:rsidRDefault="005504BE" w:rsidP="005504BE">
            <w:pPr>
              <w:numPr>
                <w:ilvl w:val="1"/>
                <w:numId w:val="2"/>
              </w:numPr>
              <w:spacing w:after="240" w:line="240" w:lineRule="auto"/>
              <w:ind w:left="1134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504BE">
              <w:rPr>
                <w:rFonts w:ascii="Arial" w:eastAsia="Calibri" w:hAnsi="Arial" w:cs="Arial"/>
                <w:sz w:val="24"/>
                <w:szCs w:val="24"/>
              </w:rPr>
              <w:t>az intézkedés egyenlegrontó hatásának fedezete a költségvetésben:</w:t>
            </w:r>
          </w:p>
        </w:tc>
        <w:tc>
          <w:tcPr>
            <w:tcW w:w="4606" w:type="dxa"/>
            <w:shd w:val="clear" w:color="auto" w:fill="auto"/>
          </w:tcPr>
          <w:p w14:paraId="6590D8EC" w14:textId="250A70B1" w:rsidR="005504BE" w:rsidRPr="005504BE" w:rsidRDefault="008253C8" w:rsidP="005504B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</w:tr>
      <w:tr w:rsidR="00B22B40" w:rsidRPr="005504BE" w14:paraId="0565BDC1" w14:textId="77777777" w:rsidTr="004D096D">
        <w:tc>
          <w:tcPr>
            <w:tcW w:w="4606" w:type="dxa"/>
            <w:shd w:val="clear" w:color="auto" w:fill="auto"/>
          </w:tcPr>
          <w:p w14:paraId="7CB44D08" w14:textId="77777777" w:rsidR="005504BE" w:rsidRPr="005504BE" w:rsidRDefault="005504BE" w:rsidP="005504BE">
            <w:pPr>
              <w:numPr>
                <w:ilvl w:val="1"/>
                <w:numId w:val="2"/>
              </w:numPr>
              <w:spacing w:after="240" w:line="240" w:lineRule="auto"/>
              <w:ind w:left="1134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504BE">
              <w:rPr>
                <w:rFonts w:ascii="Arial" w:eastAsia="Calibri" w:hAnsi="Arial" w:cs="Arial"/>
                <w:sz w:val="24"/>
                <w:szCs w:val="24"/>
              </w:rPr>
              <w:t>az intézkedési költségvetési egyenlegjavító hatása:</w:t>
            </w:r>
          </w:p>
        </w:tc>
        <w:tc>
          <w:tcPr>
            <w:tcW w:w="4606" w:type="dxa"/>
            <w:shd w:val="clear" w:color="auto" w:fill="auto"/>
          </w:tcPr>
          <w:p w14:paraId="2BFC340E" w14:textId="1C920607" w:rsidR="005504BE" w:rsidRPr="005504BE" w:rsidRDefault="008253C8" w:rsidP="005504B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</w:tr>
      <w:tr w:rsidR="00B22B40" w:rsidRPr="005504BE" w14:paraId="6E415219" w14:textId="77777777" w:rsidTr="004D096D">
        <w:tc>
          <w:tcPr>
            <w:tcW w:w="4606" w:type="dxa"/>
            <w:shd w:val="clear" w:color="auto" w:fill="auto"/>
          </w:tcPr>
          <w:p w14:paraId="2B2D3F39" w14:textId="77777777" w:rsidR="005504BE" w:rsidRPr="005504BE" w:rsidRDefault="005504BE" w:rsidP="005504BE">
            <w:pPr>
              <w:numPr>
                <w:ilvl w:val="1"/>
                <w:numId w:val="2"/>
              </w:numPr>
              <w:spacing w:after="240" w:line="240" w:lineRule="auto"/>
              <w:ind w:left="1134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504BE">
              <w:rPr>
                <w:rFonts w:ascii="Arial" w:eastAsia="Calibri" w:hAnsi="Arial" w:cs="Arial"/>
                <w:sz w:val="24"/>
                <w:szCs w:val="24"/>
              </w:rPr>
              <w:t>az intézkedés egyenlegjavító hatásának figyelembevétele a költségvetésben:</w:t>
            </w:r>
          </w:p>
        </w:tc>
        <w:tc>
          <w:tcPr>
            <w:tcW w:w="4606" w:type="dxa"/>
            <w:shd w:val="clear" w:color="auto" w:fill="auto"/>
          </w:tcPr>
          <w:p w14:paraId="01DF4AB2" w14:textId="28FDF836" w:rsidR="005504BE" w:rsidRPr="005504BE" w:rsidRDefault="008253C8" w:rsidP="005504B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</w:tr>
      <w:tr w:rsidR="00B22B40" w:rsidRPr="005504BE" w14:paraId="6EBCD9C9" w14:textId="77777777" w:rsidTr="004D096D">
        <w:tc>
          <w:tcPr>
            <w:tcW w:w="4606" w:type="dxa"/>
            <w:shd w:val="clear" w:color="auto" w:fill="auto"/>
          </w:tcPr>
          <w:p w14:paraId="5AF77534" w14:textId="77777777" w:rsidR="005504BE" w:rsidRPr="005504BE" w:rsidRDefault="005504BE" w:rsidP="005504BE">
            <w:pPr>
              <w:numPr>
                <w:ilvl w:val="1"/>
                <w:numId w:val="2"/>
              </w:numPr>
              <w:spacing w:after="240" w:line="240" w:lineRule="auto"/>
              <w:ind w:left="1134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504BE">
              <w:rPr>
                <w:rFonts w:ascii="Arial" w:eastAsia="Calibri" w:hAnsi="Arial" w:cs="Arial"/>
                <w:sz w:val="24"/>
                <w:szCs w:val="24"/>
              </w:rPr>
              <w:t>teljes hatás:</w:t>
            </w:r>
          </w:p>
        </w:tc>
        <w:tc>
          <w:tcPr>
            <w:tcW w:w="4606" w:type="dxa"/>
            <w:shd w:val="clear" w:color="auto" w:fill="auto"/>
          </w:tcPr>
          <w:p w14:paraId="625840DA" w14:textId="3227F5E7" w:rsidR="005504BE" w:rsidRPr="005504BE" w:rsidRDefault="008253C8" w:rsidP="005504B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</w:tr>
      <w:tr w:rsidR="00B22B40" w:rsidRPr="005504BE" w14:paraId="5DCCC4D0" w14:textId="77777777" w:rsidTr="004D096D">
        <w:tc>
          <w:tcPr>
            <w:tcW w:w="4606" w:type="dxa"/>
            <w:shd w:val="clear" w:color="auto" w:fill="auto"/>
          </w:tcPr>
          <w:p w14:paraId="5DFBF81E" w14:textId="77777777" w:rsidR="005504BE" w:rsidRPr="005504BE" w:rsidRDefault="005504BE" w:rsidP="005504BE">
            <w:pPr>
              <w:numPr>
                <w:ilvl w:val="1"/>
                <w:numId w:val="2"/>
              </w:numPr>
              <w:spacing w:after="240" w:line="240" w:lineRule="auto"/>
              <w:ind w:left="1134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504BE">
              <w:rPr>
                <w:rFonts w:ascii="Arial" w:eastAsia="Calibri" w:hAnsi="Arial" w:cs="Arial"/>
                <w:sz w:val="24"/>
                <w:szCs w:val="24"/>
              </w:rPr>
              <w:t>teljes hatás az elfogadott költségvetéshez képest:</w:t>
            </w:r>
          </w:p>
        </w:tc>
        <w:tc>
          <w:tcPr>
            <w:tcW w:w="4606" w:type="dxa"/>
            <w:shd w:val="clear" w:color="auto" w:fill="auto"/>
          </w:tcPr>
          <w:p w14:paraId="266A79BB" w14:textId="421160EE" w:rsidR="005504BE" w:rsidRPr="005504BE" w:rsidRDefault="008253C8" w:rsidP="005504B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</w:tr>
      <w:tr w:rsidR="00B22B40" w:rsidRPr="005504BE" w14:paraId="1A1B5848" w14:textId="77777777" w:rsidTr="004D096D">
        <w:trPr>
          <w:trHeight w:val="454"/>
        </w:trPr>
        <w:tc>
          <w:tcPr>
            <w:tcW w:w="4606" w:type="dxa"/>
            <w:shd w:val="clear" w:color="auto" w:fill="auto"/>
          </w:tcPr>
          <w:p w14:paraId="13A73D27" w14:textId="77777777" w:rsidR="005504BE" w:rsidRPr="005504BE" w:rsidRDefault="005504BE" w:rsidP="005504BE">
            <w:pPr>
              <w:numPr>
                <w:ilvl w:val="0"/>
                <w:numId w:val="2"/>
              </w:numPr>
              <w:spacing w:after="240" w:line="240" w:lineRule="auto"/>
              <w:ind w:left="426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504BE">
              <w:rPr>
                <w:rFonts w:ascii="Arial" w:eastAsia="Calibri" w:hAnsi="Arial" w:cs="Arial"/>
                <w:sz w:val="24"/>
                <w:szCs w:val="24"/>
              </w:rPr>
              <w:t>környezeti következményei:</w:t>
            </w:r>
          </w:p>
        </w:tc>
        <w:tc>
          <w:tcPr>
            <w:tcW w:w="4606" w:type="dxa"/>
            <w:shd w:val="clear" w:color="auto" w:fill="auto"/>
          </w:tcPr>
          <w:p w14:paraId="11E1AFA0" w14:textId="430C335C" w:rsidR="005504BE" w:rsidRPr="005504BE" w:rsidRDefault="008253C8" w:rsidP="005504B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nincs</w:t>
            </w:r>
          </w:p>
        </w:tc>
      </w:tr>
      <w:tr w:rsidR="00B22B40" w:rsidRPr="005504BE" w14:paraId="2C4ECEAF" w14:textId="77777777" w:rsidTr="004D096D">
        <w:tc>
          <w:tcPr>
            <w:tcW w:w="4606" w:type="dxa"/>
            <w:shd w:val="clear" w:color="auto" w:fill="auto"/>
          </w:tcPr>
          <w:p w14:paraId="26167CC1" w14:textId="77777777" w:rsidR="005504BE" w:rsidRPr="005504BE" w:rsidRDefault="005504BE" w:rsidP="005504BE">
            <w:pPr>
              <w:numPr>
                <w:ilvl w:val="0"/>
                <w:numId w:val="2"/>
              </w:numPr>
              <w:spacing w:after="240" w:line="240" w:lineRule="auto"/>
              <w:ind w:left="426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504BE">
              <w:rPr>
                <w:rFonts w:ascii="Arial" w:eastAsia="Calibri" w:hAnsi="Arial" w:cs="Arial"/>
                <w:sz w:val="24"/>
                <w:szCs w:val="24"/>
              </w:rPr>
              <w:t>egészségi következményei:</w:t>
            </w:r>
          </w:p>
        </w:tc>
        <w:tc>
          <w:tcPr>
            <w:tcW w:w="4606" w:type="dxa"/>
            <w:shd w:val="clear" w:color="auto" w:fill="auto"/>
          </w:tcPr>
          <w:p w14:paraId="47BCAD3D" w14:textId="1633799B" w:rsidR="005504BE" w:rsidRPr="005504BE" w:rsidRDefault="008253C8" w:rsidP="00C221A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nincs</w:t>
            </w:r>
          </w:p>
        </w:tc>
      </w:tr>
      <w:tr w:rsidR="00B22B40" w:rsidRPr="005504BE" w14:paraId="1298A819" w14:textId="77777777" w:rsidTr="004D096D">
        <w:tc>
          <w:tcPr>
            <w:tcW w:w="4606" w:type="dxa"/>
            <w:shd w:val="clear" w:color="auto" w:fill="auto"/>
          </w:tcPr>
          <w:p w14:paraId="665BDB06" w14:textId="77777777" w:rsidR="005504BE" w:rsidRPr="005504BE" w:rsidRDefault="005504BE" w:rsidP="005504BE">
            <w:pPr>
              <w:numPr>
                <w:ilvl w:val="0"/>
                <w:numId w:val="2"/>
              </w:numPr>
              <w:spacing w:after="240" w:line="240" w:lineRule="auto"/>
              <w:ind w:left="426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504BE">
              <w:rPr>
                <w:rFonts w:ascii="Arial" w:eastAsia="Calibri" w:hAnsi="Arial" w:cs="Arial"/>
                <w:sz w:val="24"/>
                <w:szCs w:val="24"/>
              </w:rPr>
              <w:t xml:space="preserve">adminisztratív </w:t>
            </w:r>
            <w:proofErr w:type="spellStart"/>
            <w:r w:rsidRPr="005504BE">
              <w:rPr>
                <w:rFonts w:ascii="Arial" w:eastAsia="Calibri" w:hAnsi="Arial" w:cs="Arial"/>
                <w:sz w:val="24"/>
                <w:szCs w:val="24"/>
              </w:rPr>
              <w:t>terheket</w:t>
            </w:r>
            <w:proofErr w:type="spellEnd"/>
            <w:r w:rsidRPr="005504BE">
              <w:rPr>
                <w:rFonts w:ascii="Arial" w:eastAsia="Calibri" w:hAnsi="Arial" w:cs="Arial"/>
                <w:sz w:val="24"/>
                <w:szCs w:val="24"/>
              </w:rPr>
              <w:t xml:space="preserve"> befolyásoló hatásai:</w:t>
            </w:r>
          </w:p>
        </w:tc>
        <w:tc>
          <w:tcPr>
            <w:tcW w:w="4606" w:type="dxa"/>
            <w:shd w:val="clear" w:color="auto" w:fill="auto"/>
          </w:tcPr>
          <w:p w14:paraId="6CEE7202" w14:textId="113E6CFD" w:rsidR="005504BE" w:rsidRPr="005504BE" w:rsidRDefault="008253C8" w:rsidP="005504B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nincs</w:t>
            </w:r>
          </w:p>
        </w:tc>
      </w:tr>
      <w:tr w:rsidR="00B22B40" w:rsidRPr="005504BE" w14:paraId="517D1FFE" w14:textId="77777777" w:rsidTr="004D096D">
        <w:tc>
          <w:tcPr>
            <w:tcW w:w="4606" w:type="dxa"/>
            <w:shd w:val="clear" w:color="auto" w:fill="auto"/>
          </w:tcPr>
          <w:p w14:paraId="057573D1" w14:textId="77777777" w:rsidR="005504BE" w:rsidRPr="005504BE" w:rsidRDefault="005504BE" w:rsidP="005504BE">
            <w:pPr>
              <w:numPr>
                <w:ilvl w:val="0"/>
                <w:numId w:val="2"/>
              </w:numPr>
              <w:spacing w:after="240" w:line="240" w:lineRule="auto"/>
              <w:ind w:left="426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504BE">
              <w:rPr>
                <w:rFonts w:ascii="Arial" w:eastAsia="Calibri" w:hAnsi="Arial" w:cs="Arial"/>
                <w:sz w:val="24"/>
                <w:szCs w:val="24"/>
              </w:rPr>
              <w:t>jogszabály megalkotásának szükségessége, a jogalkotás elmaradásának várható következménye:</w:t>
            </w:r>
          </w:p>
        </w:tc>
        <w:tc>
          <w:tcPr>
            <w:tcW w:w="4606" w:type="dxa"/>
            <w:shd w:val="clear" w:color="auto" w:fill="auto"/>
          </w:tcPr>
          <w:p w14:paraId="05E8DD44" w14:textId="451EBB9F" w:rsidR="005504BE" w:rsidRPr="005504BE" w:rsidRDefault="008253C8" w:rsidP="00B3327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bookmarkStart w:id="1" w:name="_Hlk61599781"/>
            <w:r>
              <w:rPr>
                <w:rFonts w:ascii="Arial" w:eastAsia="Calibri" w:hAnsi="Arial" w:cs="Arial"/>
                <w:sz w:val="24"/>
                <w:szCs w:val="24"/>
              </w:rPr>
              <w:t xml:space="preserve">a közigazgatási szabályszegések szankcióiról szóló 2017. évi CXXV. törvény hatályba lépése miatt szükséges a rendelet felülvizsgálata és módosítása </w:t>
            </w:r>
            <w:bookmarkEnd w:id="1"/>
          </w:p>
        </w:tc>
      </w:tr>
      <w:tr w:rsidR="00B22B40" w:rsidRPr="005504BE" w14:paraId="595DE9CF" w14:textId="77777777" w:rsidTr="004D096D">
        <w:tc>
          <w:tcPr>
            <w:tcW w:w="4606" w:type="dxa"/>
            <w:shd w:val="clear" w:color="auto" w:fill="auto"/>
          </w:tcPr>
          <w:p w14:paraId="48412625" w14:textId="77777777" w:rsidR="005504BE" w:rsidRPr="005504BE" w:rsidRDefault="005504BE" w:rsidP="005504BE">
            <w:pPr>
              <w:numPr>
                <w:ilvl w:val="0"/>
                <w:numId w:val="2"/>
              </w:numPr>
              <w:spacing w:after="240" w:line="240" w:lineRule="auto"/>
              <w:ind w:left="426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504BE">
              <w:rPr>
                <w:rFonts w:ascii="Arial" w:eastAsia="Calibri" w:hAnsi="Arial" w:cs="Arial"/>
                <w:sz w:val="24"/>
                <w:szCs w:val="24"/>
              </w:rPr>
              <w:t>a jogszabály alkalmazásához szükséges személyi, szervezeti, tárgyi és pénzügyi feltételek:</w:t>
            </w:r>
          </w:p>
        </w:tc>
        <w:tc>
          <w:tcPr>
            <w:tcW w:w="4606" w:type="dxa"/>
            <w:shd w:val="clear" w:color="auto" w:fill="auto"/>
          </w:tcPr>
          <w:p w14:paraId="06612F3D" w14:textId="5289FB99" w:rsidR="005504BE" w:rsidRPr="005504BE" w:rsidRDefault="008253C8" w:rsidP="005504B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adott</w:t>
            </w:r>
          </w:p>
        </w:tc>
      </w:tr>
      <w:tr w:rsidR="00B22B40" w:rsidRPr="005504BE" w14:paraId="5863B68E" w14:textId="77777777" w:rsidTr="004D096D">
        <w:tc>
          <w:tcPr>
            <w:tcW w:w="4606" w:type="dxa"/>
            <w:shd w:val="clear" w:color="auto" w:fill="auto"/>
          </w:tcPr>
          <w:p w14:paraId="02DFA250" w14:textId="77777777" w:rsidR="005504BE" w:rsidRPr="005504BE" w:rsidRDefault="005504BE" w:rsidP="005504BE">
            <w:pPr>
              <w:numPr>
                <w:ilvl w:val="0"/>
                <w:numId w:val="2"/>
              </w:numPr>
              <w:spacing w:after="240" w:line="240" w:lineRule="auto"/>
              <w:ind w:left="426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504BE">
              <w:rPr>
                <w:rFonts w:ascii="Arial" w:eastAsia="Calibri" w:hAnsi="Arial" w:cs="Arial"/>
                <w:sz w:val="24"/>
                <w:szCs w:val="24"/>
              </w:rPr>
              <w:t>egyéb:</w:t>
            </w:r>
          </w:p>
        </w:tc>
        <w:tc>
          <w:tcPr>
            <w:tcW w:w="4606" w:type="dxa"/>
            <w:shd w:val="clear" w:color="auto" w:fill="auto"/>
          </w:tcPr>
          <w:p w14:paraId="5862910E" w14:textId="12860E1A" w:rsidR="005504BE" w:rsidRPr="005504BE" w:rsidRDefault="008253C8" w:rsidP="005504B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</w:tr>
    </w:tbl>
    <w:p w14:paraId="045F48B8" w14:textId="77777777" w:rsidR="005504BE" w:rsidRPr="005504BE" w:rsidRDefault="005504BE" w:rsidP="005504BE">
      <w:pPr>
        <w:tabs>
          <w:tab w:val="center" w:pos="5812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6757A3B" w14:textId="77777777" w:rsidR="005504BE" w:rsidRDefault="005504BE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page"/>
      </w:r>
    </w:p>
    <w:p w14:paraId="73DF1CE5" w14:textId="77777777" w:rsidR="005574FA" w:rsidRDefault="005504BE" w:rsidP="005504BE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INDOKOLÁS</w:t>
      </w:r>
    </w:p>
    <w:p w14:paraId="516479DF" w14:textId="77777777" w:rsidR="000A0064" w:rsidRPr="005504BE" w:rsidRDefault="000A0064" w:rsidP="000A0064">
      <w:pPr>
        <w:jc w:val="center"/>
        <w:rPr>
          <w:rFonts w:ascii="Arial" w:eastAsia="Calibri" w:hAnsi="Arial" w:cs="Arial"/>
          <w:sz w:val="24"/>
          <w:szCs w:val="24"/>
        </w:rPr>
      </w:pPr>
    </w:p>
    <w:p w14:paraId="3EAB8F8A" w14:textId="77777777" w:rsidR="004B3754" w:rsidRPr="005504BE" w:rsidRDefault="004B3754" w:rsidP="004B3754">
      <w:pPr>
        <w:jc w:val="center"/>
        <w:outlineLvl w:val="0"/>
        <w:rPr>
          <w:rFonts w:ascii="Arial" w:eastAsia="Calibri" w:hAnsi="Arial" w:cs="Arial"/>
          <w:i/>
          <w:sz w:val="24"/>
          <w:szCs w:val="24"/>
        </w:rPr>
      </w:pPr>
      <w:bookmarkStart w:id="2" w:name="_Hlk61604517"/>
      <w:r w:rsidRPr="008253C8">
        <w:rPr>
          <w:rFonts w:ascii="Arial" w:eastAsia="Calibri" w:hAnsi="Arial" w:cs="Arial"/>
          <w:i/>
          <w:sz w:val="24"/>
          <w:szCs w:val="24"/>
        </w:rPr>
        <w:t xml:space="preserve">A </w:t>
      </w:r>
      <w:bookmarkStart w:id="3" w:name="_Hlk61869513"/>
      <w:r w:rsidRPr="008253C8">
        <w:rPr>
          <w:rFonts w:ascii="Arial" w:eastAsia="Calibri" w:hAnsi="Arial" w:cs="Arial"/>
          <w:i/>
          <w:sz w:val="24"/>
          <w:szCs w:val="24"/>
        </w:rPr>
        <w:t xml:space="preserve">közösségi együttélés alapvető szabályairól, és ezek elmulasztásának jogkövetkezményeiről szóló 25/2013.(IX.4.) önkormányzati rendelet </w:t>
      </w:r>
      <w:bookmarkEnd w:id="3"/>
      <w:r w:rsidRPr="008253C8">
        <w:rPr>
          <w:rFonts w:ascii="Arial" w:eastAsia="Calibri" w:hAnsi="Arial" w:cs="Arial"/>
          <w:i/>
          <w:sz w:val="24"/>
          <w:szCs w:val="24"/>
        </w:rPr>
        <w:t>módosítása</w:t>
      </w:r>
    </w:p>
    <w:bookmarkEnd w:id="2"/>
    <w:p w14:paraId="7EE711AB" w14:textId="77777777" w:rsidR="004B3754" w:rsidRDefault="004B3754">
      <w:pPr>
        <w:rPr>
          <w:rFonts w:ascii="Arial" w:eastAsia="Calibri" w:hAnsi="Arial" w:cs="Arial"/>
          <w:i/>
          <w:sz w:val="24"/>
          <w:szCs w:val="24"/>
        </w:rPr>
      </w:pPr>
    </w:p>
    <w:p w14:paraId="36BC2150" w14:textId="2EC052C1" w:rsidR="000F06D6" w:rsidRDefault="002D6136" w:rsidP="002D6136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</w:t>
      </w:r>
      <w:r w:rsidR="004B3754">
        <w:rPr>
          <w:rFonts w:ascii="Arial" w:eastAsia="Calibri" w:hAnsi="Arial" w:cs="Arial"/>
          <w:sz w:val="24"/>
          <w:szCs w:val="24"/>
        </w:rPr>
        <w:t xml:space="preserve"> közigazgatási szabályszegések szankcióiról szóló 2017. évi CXXV. törvény </w:t>
      </w:r>
      <w:r>
        <w:rPr>
          <w:rFonts w:ascii="Arial" w:eastAsia="Calibri" w:hAnsi="Arial" w:cs="Arial"/>
          <w:sz w:val="24"/>
          <w:szCs w:val="24"/>
        </w:rPr>
        <w:t xml:space="preserve">(a továbbiakban Szankció tv.) </w:t>
      </w:r>
      <w:r w:rsidR="004B3754">
        <w:rPr>
          <w:rFonts w:ascii="Arial" w:eastAsia="Calibri" w:hAnsi="Arial" w:cs="Arial"/>
          <w:sz w:val="24"/>
          <w:szCs w:val="24"/>
        </w:rPr>
        <w:t>hatályba lépése miatt szükséges a rendelet felülvizsgálata és módosítása</w:t>
      </w:r>
      <w:r w:rsidR="00D2207A">
        <w:rPr>
          <w:rFonts w:ascii="Arial" w:eastAsia="Calibri" w:hAnsi="Arial" w:cs="Arial"/>
          <w:sz w:val="24"/>
          <w:szCs w:val="24"/>
        </w:rPr>
        <w:t xml:space="preserve"> az alábbiak szerint</w:t>
      </w:r>
      <w:r>
        <w:rPr>
          <w:rFonts w:ascii="Arial" w:eastAsia="Calibri" w:hAnsi="Arial" w:cs="Arial"/>
          <w:sz w:val="24"/>
          <w:szCs w:val="24"/>
        </w:rPr>
        <w:t>:</w:t>
      </w:r>
    </w:p>
    <w:p w14:paraId="541F4A40" w14:textId="1B75795A" w:rsidR="000415B2" w:rsidRDefault="000415B2" w:rsidP="002D6136">
      <w:pPr>
        <w:pStyle w:val="Listaszerbekezds"/>
        <w:numPr>
          <w:ilvl w:val="0"/>
          <w:numId w:val="3"/>
        </w:num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 Szankció tv. hatálya az általános közigazgatási rendtartásról szóló törvény hatálya alá tartozó közigazgatási hatósági eljárás során megállapított jogszabálysértések esetén a közigazgatási hatósági ügyben érdemi döntéssel kiszabható jogkövetkezményekre terjed ki, ezért a </w:t>
      </w:r>
      <w:r w:rsidR="00095290" w:rsidRPr="001E5198">
        <w:rPr>
          <w:rFonts w:ascii="Arial" w:eastAsia="Calibri" w:hAnsi="Arial" w:cs="Arial"/>
          <w:iCs/>
          <w:sz w:val="24"/>
          <w:szCs w:val="24"/>
        </w:rPr>
        <w:t xml:space="preserve">közösségi együttélés alapvető szabályairól, és ezek elmulasztásának jogkövetkezményeiről szóló 25/2013.(IX.4.) önkormányzati rendelet </w:t>
      </w:r>
      <w:r w:rsidR="00095290">
        <w:rPr>
          <w:rFonts w:ascii="Arial" w:eastAsia="Calibri" w:hAnsi="Arial" w:cs="Arial"/>
          <w:iCs/>
          <w:sz w:val="24"/>
          <w:szCs w:val="24"/>
        </w:rPr>
        <w:t>(a továbbiakban: Rendelet)</w:t>
      </w:r>
      <w:r>
        <w:rPr>
          <w:rFonts w:ascii="Arial" w:eastAsia="Calibri" w:hAnsi="Arial" w:cs="Arial"/>
          <w:sz w:val="24"/>
          <w:szCs w:val="24"/>
        </w:rPr>
        <w:t xml:space="preserve"> 1. § (1) bekezdésében hatályon kívül kell helyezni </w:t>
      </w:r>
      <w:r w:rsidR="00095290">
        <w:rPr>
          <w:rFonts w:ascii="Arial" w:eastAsia="Calibri" w:hAnsi="Arial" w:cs="Arial"/>
          <w:sz w:val="24"/>
          <w:szCs w:val="24"/>
        </w:rPr>
        <w:t xml:space="preserve">a természetes személyek esetében </w:t>
      </w:r>
      <w:r>
        <w:rPr>
          <w:rFonts w:ascii="Arial" w:eastAsia="Calibri" w:hAnsi="Arial" w:cs="Arial"/>
          <w:sz w:val="24"/>
          <w:szCs w:val="24"/>
        </w:rPr>
        <w:t>a 14. életév</w:t>
      </w:r>
      <w:r w:rsidR="00095290">
        <w:rPr>
          <w:rFonts w:ascii="Arial" w:eastAsia="Calibri" w:hAnsi="Arial" w:cs="Arial"/>
          <w:sz w:val="24"/>
          <w:szCs w:val="24"/>
        </w:rPr>
        <w:t>re vonatkozó szabályozást.</w:t>
      </w:r>
    </w:p>
    <w:p w14:paraId="2E327F0E" w14:textId="3256A916" w:rsidR="00686F1B" w:rsidRDefault="00686F1B" w:rsidP="002D6136">
      <w:pPr>
        <w:pStyle w:val="Listaszerbekezds"/>
        <w:numPr>
          <w:ilvl w:val="0"/>
          <w:numId w:val="3"/>
        </w:num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 Szankció tv. </w:t>
      </w:r>
      <w:r w:rsidR="00933B4B">
        <w:rPr>
          <w:rFonts w:ascii="Arial" w:eastAsia="Calibri" w:hAnsi="Arial" w:cs="Arial"/>
          <w:sz w:val="24"/>
          <w:szCs w:val="24"/>
        </w:rPr>
        <w:t xml:space="preserve">10. § (3) bekezdése </w:t>
      </w:r>
      <w:r w:rsidR="001E5198">
        <w:rPr>
          <w:rFonts w:ascii="Arial" w:eastAsia="Calibri" w:hAnsi="Arial" w:cs="Arial"/>
          <w:sz w:val="24"/>
          <w:szCs w:val="24"/>
        </w:rPr>
        <w:t xml:space="preserve">szabályozza az önkormányzati rendelet alapján megállapítható közigazgatási bírság, valamint </w:t>
      </w:r>
      <w:r w:rsidR="00933B4B">
        <w:rPr>
          <w:rFonts w:ascii="Arial" w:eastAsia="Calibri" w:hAnsi="Arial" w:cs="Arial"/>
          <w:sz w:val="24"/>
          <w:szCs w:val="24"/>
        </w:rPr>
        <w:t xml:space="preserve">a 11. § (6) bekezdése </w:t>
      </w:r>
      <w:r w:rsidR="001E5198">
        <w:rPr>
          <w:rFonts w:ascii="Arial" w:eastAsia="Calibri" w:hAnsi="Arial" w:cs="Arial"/>
          <w:sz w:val="24"/>
          <w:szCs w:val="24"/>
        </w:rPr>
        <w:t xml:space="preserve">az önkormányzati rendelet alapján kiszabható helyszíni bírság felső határát, ezért a </w:t>
      </w:r>
      <w:r w:rsidR="001E5198">
        <w:rPr>
          <w:rFonts w:ascii="Arial" w:eastAsia="Calibri" w:hAnsi="Arial" w:cs="Arial"/>
          <w:iCs/>
          <w:sz w:val="24"/>
          <w:szCs w:val="24"/>
        </w:rPr>
        <w:t xml:space="preserve">Rendelet </w:t>
      </w:r>
      <w:r w:rsidR="00013CA5">
        <w:rPr>
          <w:rFonts w:ascii="Arial" w:eastAsia="Calibri" w:hAnsi="Arial" w:cs="Arial"/>
          <w:iCs/>
          <w:sz w:val="24"/>
          <w:szCs w:val="24"/>
        </w:rPr>
        <w:t xml:space="preserve">3. § (3) bekezdését módosítani kell, az </w:t>
      </w:r>
      <w:r w:rsidR="001E5198">
        <w:rPr>
          <w:rFonts w:ascii="Arial" w:eastAsia="Calibri" w:hAnsi="Arial" w:cs="Arial"/>
          <w:iCs/>
          <w:sz w:val="24"/>
          <w:szCs w:val="24"/>
        </w:rPr>
        <w:t>1. mellékletét – mely jelenleg szabályozza a bírságok felső határát – hatályon kívül kell helyezni.</w:t>
      </w:r>
    </w:p>
    <w:p w14:paraId="7991A3A6" w14:textId="210AAA5E" w:rsidR="00F422BB" w:rsidRDefault="002D6136" w:rsidP="002D6136">
      <w:pPr>
        <w:pStyle w:val="Listaszerbekezds"/>
        <w:numPr>
          <w:ilvl w:val="0"/>
          <w:numId w:val="3"/>
        </w:num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 Szankció tv. </w:t>
      </w:r>
      <w:r w:rsidR="00013CA5">
        <w:rPr>
          <w:rFonts w:ascii="Arial" w:eastAsia="Calibri" w:hAnsi="Arial" w:cs="Arial"/>
          <w:sz w:val="24"/>
          <w:szCs w:val="24"/>
        </w:rPr>
        <w:t xml:space="preserve">10. §-a alapján a hatóság az eset összes lényeges körülményét mérlegelve dönthet a </w:t>
      </w:r>
      <w:r>
        <w:rPr>
          <w:rFonts w:ascii="Arial" w:eastAsia="Calibri" w:hAnsi="Arial" w:cs="Arial"/>
          <w:sz w:val="24"/>
          <w:szCs w:val="24"/>
        </w:rPr>
        <w:t>bírság összegének megállapítás</w:t>
      </w:r>
      <w:r w:rsidR="00013CA5">
        <w:rPr>
          <w:rFonts w:ascii="Arial" w:eastAsia="Calibri" w:hAnsi="Arial" w:cs="Arial"/>
          <w:sz w:val="24"/>
          <w:szCs w:val="24"/>
        </w:rPr>
        <w:t>ánál</w:t>
      </w:r>
      <w:r>
        <w:rPr>
          <w:rFonts w:ascii="Arial" w:eastAsia="Calibri" w:hAnsi="Arial" w:cs="Arial"/>
          <w:sz w:val="24"/>
          <w:szCs w:val="24"/>
        </w:rPr>
        <w:t xml:space="preserve">, amennyiben </w:t>
      </w:r>
      <w:r w:rsidR="00013CA5">
        <w:rPr>
          <w:rFonts w:ascii="Arial" w:eastAsia="Calibri" w:hAnsi="Arial" w:cs="Arial"/>
          <w:sz w:val="24"/>
          <w:szCs w:val="24"/>
        </w:rPr>
        <w:t xml:space="preserve">az önkormányzati rendelet </w:t>
      </w:r>
      <w:r w:rsidR="00F51FDF">
        <w:rPr>
          <w:rFonts w:ascii="Arial" w:eastAsia="Calibri" w:hAnsi="Arial" w:cs="Arial"/>
          <w:sz w:val="24"/>
          <w:szCs w:val="24"/>
        </w:rPr>
        <w:t>nem zárja ki</w:t>
      </w:r>
      <w:r w:rsidR="00013CA5">
        <w:rPr>
          <w:rFonts w:ascii="Arial" w:eastAsia="Calibri" w:hAnsi="Arial" w:cs="Arial"/>
          <w:sz w:val="24"/>
          <w:szCs w:val="24"/>
        </w:rPr>
        <w:t xml:space="preserve"> a bírság összegére vonatkozó mérlegelés lehetőségét</w:t>
      </w:r>
      <w:r w:rsidR="00F51FDF">
        <w:rPr>
          <w:rFonts w:ascii="Arial" w:eastAsia="Calibri" w:hAnsi="Arial" w:cs="Arial"/>
          <w:sz w:val="24"/>
          <w:szCs w:val="24"/>
        </w:rPr>
        <w:t>. A mérlegelés lehetőségét mindenképpen indokolt megengedni,</w:t>
      </w:r>
      <w:r w:rsidR="00013CA5">
        <w:rPr>
          <w:rFonts w:ascii="Arial" w:eastAsia="Calibri" w:hAnsi="Arial" w:cs="Arial"/>
          <w:sz w:val="24"/>
          <w:szCs w:val="24"/>
        </w:rPr>
        <w:t xml:space="preserve"> ezért a Rendelet 3. §</w:t>
      </w:r>
      <w:r w:rsidR="00F422BB">
        <w:rPr>
          <w:rFonts w:ascii="Arial" w:eastAsia="Calibri" w:hAnsi="Arial" w:cs="Arial"/>
          <w:sz w:val="24"/>
          <w:szCs w:val="24"/>
        </w:rPr>
        <w:t xml:space="preserve">-át </w:t>
      </w:r>
      <w:r w:rsidR="00F51FDF">
        <w:rPr>
          <w:rFonts w:ascii="Arial" w:eastAsia="Calibri" w:hAnsi="Arial" w:cs="Arial"/>
          <w:sz w:val="24"/>
          <w:szCs w:val="24"/>
        </w:rPr>
        <w:t xml:space="preserve">ki kell </w:t>
      </w:r>
      <w:r w:rsidR="00F422BB">
        <w:rPr>
          <w:rFonts w:ascii="Arial" w:eastAsia="Calibri" w:hAnsi="Arial" w:cs="Arial"/>
          <w:sz w:val="24"/>
          <w:szCs w:val="24"/>
        </w:rPr>
        <w:t xml:space="preserve">egészíteni a mérlegelést </w:t>
      </w:r>
      <w:r w:rsidR="00F51FDF">
        <w:rPr>
          <w:rFonts w:ascii="Arial" w:eastAsia="Calibri" w:hAnsi="Arial" w:cs="Arial"/>
          <w:sz w:val="24"/>
          <w:szCs w:val="24"/>
        </w:rPr>
        <w:t>megengedő</w:t>
      </w:r>
      <w:r w:rsidR="00F422BB">
        <w:rPr>
          <w:rFonts w:ascii="Arial" w:eastAsia="Calibri" w:hAnsi="Arial" w:cs="Arial"/>
          <w:sz w:val="24"/>
          <w:szCs w:val="24"/>
        </w:rPr>
        <w:t xml:space="preserve"> (4) bekezdéssel.</w:t>
      </w:r>
    </w:p>
    <w:p w14:paraId="47A66C79" w14:textId="77777777" w:rsidR="00D72AE4" w:rsidRDefault="00F422BB" w:rsidP="00D72AE4">
      <w:pPr>
        <w:pStyle w:val="Listaszerbekezds"/>
        <w:numPr>
          <w:ilvl w:val="0"/>
          <w:numId w:val="3"/>
        </w:num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 Szankció tv. 11. §-a alapján helyszíni bírság abban az esetben szabható ki, ha azt az önkormányzati rendelet lehetővé teszi, tehát a Rendelet 3. §-át további, (5) bekezdéssel kell kiegészíteni, mely helyszíni bírság alkalmazását </w:t>
      </w:r>
      <w:r w:rsidR="00D2207A">
        <w:rPr>
          <w:rFonts w:ascii="Arial" w:eastAsia="Calibri" w:hAnsi="Arial" w:cs="Arial"/>
          <w:sz w:val="24"/>
          <w:szCs w:val="24"/>
        </w:rPr>
        <w:t>is lehetővé teszi.</w:t>
      </w:r>
    </w:p>
    <w:p w14:paraId="6CCD01CF" w14:textId="77777777" w:rsidR="007E3F74" w:rsidRDefault="008729A4" w:rsidP="00D72AE4">
      <w:pPr>
        <w:pStyle w:val="Listaszerbekezds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A Rendelet 8. § (2) bekezdés b) pontja a közösségi együttélés alapvető szabályait sértő magatartásként definiálja azt, ha valaki a köztemetőben avart, elszáradt koszorút, virágmaradványt vagy egyéb anyagot éget. </w:t>
      </w:r>
    </w:p>
    <w:p w14:paraId="12249EDC" w14:textId="3EBD914D" w:rsidR="00F51FDF" w:rsidRDefault="008729A4" w:rsidP="00D72AE4">
      <w:pPr>
        <w:pStyle w:val="Listaszerbekezds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Tekintettel arra, hogy </w:t>
      </w:r>
      <w:r w:rsidR="007E3F74">
        <w:rPr>
          <w:rFonts w:ascii="Arial" w:eastAsia="Calibri" w:hAnsi="Arial" w:cs="Arial"/>
          <w:bCs/>
          <w:sz w:val="24"/>
          <w:szCs w:val="24"/>
        </w:rPr>
        <w:t xml:space="preserve">nyílt téri égetés esetén a környezet védelmének általános szabályairól szóló 1995. évi LIII. törvény, valamint a levegő védelméről szóló 306/2010.(XII.23.) Korm. rendelet szabályait kell alkalmazni, </w:t>
      </w:r>
      <w:r>
        <w:rPr>
          <w:rFonts w:ascii="Arial" w:eastAsia="Calibri" w:hAnsi="Arial" w:cs="Arial"/>
          <w:bCs/>
          <w:sz w:val="24"/>
          <w:szCs w:val="24"/>
        </w:rPr>
        <w:t xml:space="preserve">ezért </w:t>
      </w:r>
      <w:r w:rsidR="00D72AE4">
        <w:rPr>
          <w:rFonts w:ascii="Arial" w:eastAsia="Calibri" w:hAnsi="Arial" w:cs="Arial"/>
          <w:bCs/>
          <w:sz w:val="24"/>
          <w:szCs w:val="24"/>
        </w:rPr>
        <w:t xml:space="preserve">a Rendelet </w:t>
      </w:r>
      <w:r>
        <w:rPr>
          <w:rFonts w:ascii="Arial" w:eastAsia="Calibri" w:hAnsi="Arial" w:cs="Arial"/>
          <w:bCs/>
          <w:sz w:val="24"/>
          <w:szCs w:val="24"/>
        </w:rPr>
        <w:t>8. § (2) bekezdés b) pontjá</w:t>
      </w:r>
      <w:r w:rsidR="00D72AE4">
        <w:rPr>
          <w:rFonts w:ascii="Arial" w:eastAsia="Calibri" w:hAnsi="Arial" w:cs="Arial"/>
          <w:bCs/>
          <w:sz w:val="24"/>
          <w:szCs w:val="24"/>
        </w:rPr>
        <w:t>t hatályon kívül kell helyezni</w:t>
      </w:r>
      <w:r>
        <w:rPr>
          <w:rFonts w:ascii="Arial" w:eastAsia="Calibri" w:hAnsi="Arial" w:cs="Arial"/>
          <w:bCs/>
          <w:sz w:val="24"/>
          <w:szCs w:val="24"/>
        </w:rPr>
        <w:t>.</w:t>
      </w:r>
    </w:p>
    <w:p w14:paraId="097C1683" w14:textId="77777777" w:rsidR="00F51FDF" w:rsidRDefault="00F51FDF">
      <w:pPr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br w:type="page"/>
      </w:r>
    </w:p>
    <w:p w14:paraId="38BEBFE1" w14:textId="77777777" w:rsidR="00F51FDF" w:rsidRDefault="00F51FDF" w:rsidP="000F06D6">
      <w:pPr>
        <w:tabs>
          <w:tab w:val="left" w:pos="850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6A56DD0A" w14:textId="78784367" w:rsidR="000F06D6" w:rsidRDefault="000F06D6" w:rsidP="000F06D6">
      <w:pPr>
        <w:tabs>
          <w:tab w:val="left" w:pos="850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0164D6">
        <w:rPr>
          <w:rFonts w:ascii="Arial" w:eastAsia="Times New Roman" w:hAnsi="Arial" w:cs="Arial"/>
          <w:b/>
          <w:sz w:val="24"/>
          <w:szCs w:val="24"/>
          <w:lang w:eastAsia="hu-HU"/>
        </w:rPr>
        <w:t>Mór Városi Önkorm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>ányzat Képviselő-testületének hatáskörében eljáró</w:t>
      </w:r>
    </w:p>
    <w:p w14:paraId="216AC6D0" w14:textId="77777777" w:rsidR="000F06D6" w:rsidRPr="000164D6" w:rsidRDefault="000F06D6" w:rsidP="000F06D6">
      <w:pPr>
        <w:tabs>
          <w:tab w:val="left" w:pos="850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Mór Város Polgármestere </w:t>
      </w:r>
    </w:p>
    <w:p w14:paraId="1859EEE9" w14:textId="36896952" w:rsidR="000F06D6" w:rsidRPr="000164D6" w:rsidRDefault="000F06D6" w:rsidP="000F06D6">
      <w:pPr>
        <w:tabs>
          <w:tab w:val="left" w:pos="850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…</w:t>
      </w:r>
      <w:r w:rsidRPr="000164D6">
        <w:rPr>
          <w:rFonts w:ascii="Arial" w:eastAsia="Times New Roman" w:hAnsi="Arial" w:cs="Arial"/>
          <w:b/>
          <w:sz w:val="24"/>
          <w:szCs w:val="24"/>
          <w:lang w:eastAsia="hu-HU"/>
        </w:rPr>
        <w:t>/202</w:t>
      </w:r>
      <w:r w:rsidR="00CF348C">
        <w:rPr>
          <w:rFonts w:ascii="Arial" w:eastAsia="Times New Roman" w:hAnsi="Arial" w:cs="Arial"/>
          <w:b/>
          <w:sz w:val="24"/>
          <w:szCs w:val="24"/>
          <w:lang w:eastAsia="hu-HU"/>
        </w:rPr>
        <w:t>1</w:t>
      </w:r>
      <w:r w:rsidRPr="000164D6">
        <w:rPr>
          <w:rFonts w:ascii="Arial" w:eastAsia="Times New Roman" w:hAnsi="Arial" w:cs="Arial"/>
          <w:b/>
          <w:sz w:val="24"/>
          <w:szCs w:val="24"/>
          <w:lang w:eastAsia="hu-HU"/>
        </w:rPr>
        <w:t>. (</w:t>
      </w:r>
      <w:r w:rsidR="00B47629">
        <w:rPr>
          <w:rFonts w:ascii="Arial" w:eastAsia="Times New Roman" w:hAnsi="Arial" w:cs="Arial"/>
          <w:b/>
          <w:sz w:val="24"/>
          <w:szCs w:val="24"/>
          <w:lang w:eastAsia="hu-HU"/>
        </w:rPr>
        <w:t>II.1</w:t>
      </w:r>
      <w:r w:rsidR="003B28C4">
        <w:rPr>
          <w:rFonts w:ascii="Arial" w:eastAsia="Times New Roman" w:hAnsi="Arial" w:cs="Arial"/>
          <w:b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>)</w:t>
      </w:r>
      <w:r w:rsidRPr="000164D6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önkormányzati rendelete</w:t>
      </w:r>
    </w:p>
    <w:p w14:paraId="032023A6" w14:textId="02C91789" w:rsidR="003B28C4" w:rsidRPr="003B28C4" w:rsidRDefault="003B28C4" w:rsidP="003B28C4">
      <w:pPr>
        <w:tabs>
          <w:tab w:val="left" w:pos="8505"/>
        </w:tabs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4" w:name="_Hlk61872333"/>
      <w:r>
        <w:rPr>
          <w:rFonts w:ascii="Arial" w:eastAsia="Times New Roman" w:hAnsi="Arial" w:cs="Arial"/>
          <w:b/>
          <w:iCs/>
          <w:sz w:val="24"/>
          <w:szCs w:val="24"/>
          <w:lang w:eastAsia="hu-HU"/>
        </w:rPr>
        <w:t>a</w:t>
      </w:r>
      <w:r w:rsidRPr="003B28C4">
        <w:rPr>
          <w:rFonts w:ascii="Arial" w:eastAsia="Times New Roman" w:hAnsi="Arial" w:cs="Arial"/>
          <w:b/>
          <w:iCs/>
          <w:sz w:val="24"/>
          <w:szCs w:val="24"/>
          <w:lang w:eastAsia="hu-HU"/>
        </w:rPr>
        <w:t xml:space="preserve"> közösségi együttélés alapvető szabályairól, és ezek elmulasztásának jogkövetkezményeiről szóló 25/2013.(IX.4.) önkormányzati rendelet </w:t>
      </w:r>
      <w:bookmarkEnd w:id="4"/>
      <w:r w:rsidRPr="003B28C4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módosítás</w:t>
      </w:r>
      <w:r>
        <w:rPr>
          <w:rFonts w:ascii="Arial" w:eastAsia="Times New Roman" w:hAnsi="Arial" w:cs="Arial"/>
          <w:b/>
          <w:iCs/>
          <w:sz w:val="24"/>
          <w:szCs w:val="24"/>
          <w:lang w:eastAsia="hu-HU"/>
        </w:rPr>
        <w:t>áról</w:t>
      </w:r>
    </w:p>
    <w:p w14:paraId="4D2F0FD9" w14:textId="08D3DF27" w:rsidR="000F06D6" w:rsidRDefault="000F06D6" w:rsidP="000F06D6">
      <w:pPr>
        <w:tabs>
          <w:tab w:val="left" w:pos="850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4324886D" w14:textId="77777777" w:rsidR="00F51FDF" w:rsidRPr="000164D6" w:rsidRDefault="00F51FDF" w:rsidP="000F06D6">
      <w:pPr>
        <w:tabs>
          <w:tab w:val="left" w:pos="850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217FE24F" w14:textId="77777777" w:rsidR="000F06D6" w:rsidRPr="000164D6" w:rsidRDefault="000F06D6" w:rsidP="000F06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DD0968C" w14:textId="14FECC14" w:rsidR="00D2207A" w:rsidRDefault="00D2207A" w:rsidP="00D2207A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185251">
        <w:rPr>
          <w:rFonts w:ascii="Arial" w:eastAsia="Calibri" w:hAnsi="Arial" w:cs="Arial"/>
          <w:bCs/>
          <w:iCs/>
          <w:sz w:val="24"/>
          <w:szCs w:val="24"/>
        </w:rPr>
        <w:t>Mór Városi Önkormányzat Polgármestere a katasztrófavédelemről és a hozzá kapcsolódó egyes törvények módosításáról szóló 2011. évi CXXVIII. törvény 46. § (4) bekezdésében foglaltak alapján a képviselő-testület hatáskörében</w:t>
      </w:r>
      <w:r>
        <w:rPr>
          <w:rFonts w:ascii="Arial" w:eastAsia="Calibri" w:hAnsi="Arial" w:cs="Arial"/>
          <w:bCs/>
          <w:iCs/>
          <w:sz w:val="24"/>
          <w:szCs w:val="24"/>
        </w:rPr>
        <w:t xml:space="preserve">, </w:t>
      </w:r>
      <w:r w:rsidR="00CF0205">
        <w:rPr>
          <w:rFonts w:ascii="Arial" w:eastAsia="Calibri" w:hAnsi="Arial" w:cs="Arial"/>
          <w:bCs/>
          <w:iCs/>
          <w:sz w:val="24"/>
          <w:szCs w:val="24"/>
        </w:rPr>
        <w:t xml:space="preserve">Magyarország helyi önkormányzatairól </w:t>
      </w:r>
      <w:r w:rsidRPr="00452416">
        <w:rPr>
          <w:rFonts w:ascii="Arial" w:eastAsia="Calibri" w:hAnsi="Arial" w:cs="Arial"/>
          <w:bCs/>
          <w:iCs/>
          <w:sz w:val="24"/>
          <w:szCs w:val="24"/>
        </w:rPr>
        <w:t>szóló 201</w:t>
      </w:r>
      <w:r w:rsidR="00CF0205">
        <w:rPr>
          <w:rFonts w:ascii="Arial" w:eastAsia="Calibri" w:hAnsi="Arial" w:cs="Arial"/>
          <w:bCs/>
          <w:iCs/>
          <w:sz w:val="24"/>
          <w:szCs w:val="24"/>
        </w:rPr>
        <w:t>1</w:t>
      </w:r>
      <w:r w:rsidRPr="00452416">
        <w:rPr>
          <w:rFonts w:ascii="Arial" w:eastAsia="Calibri" w:hAnsi="Arial" w:cs="Arial"/>
          <w:bCs/>
          <w:iCs/>
          <w:sz w:val="24"/>
          <w:szCs w:val="24"/>
        </w:rPr>
        <w:t xml:space="preserve">. évi </w:t>
      </w:r>
      <w:r w:rsidR="00CF0205">
        <w:rPr>
          <w:rFonts w:ascii="Arial" w:eastAsia="Calibri" w:hAnsi="Arial" w:cs="Arial"/>
          <w:bCs/>
          <w:iCs/>
          <w:sz w:val="24"/>
          <w:szCs w:val="24"/>
        </w:rPr>
        <w:t>CLXXXIX</w:t>
      </w:r>
      <w:r w:rsidRPr="00452416">
        <w:rPr>
          <w:rFonts w:ascii="Arial" w:eastAsia="Calibri" w:hAnsi="Arial" w:cs="Arial"/>
          <w:bCs/>
          <w:iCs/>
          <w:sz w:val="24"/>
          <w:szCs w:val="24"/>
        </w:rPr>
        <w:t xml:space="preserve">. törvény </w:t>
      </w:r>
      <w:r w:rsidR="00CF0205">
        <w:rPr>
          <w:rFonts w:ascii="Arial" w:eastAsia="Calibri" w:hAnsi="Arial" w:cs="Arial"/>
          <w:bCs/>
          <w:iCs/>
          <w:sz w:val="24"/>
          <w:szCs w:val="24"/>
        </w:rPr>
        <w:t xml:space="preserve">143. § (4) bekezdés d) pontjában </w:t>
      </w:r>
      <w:r w:rsidR="00CF0205" w:rsidRPr="00185251">
        <w:rPr>
          <w:rFonts w:ascii="Arial" w:eastAsia="Calibri" w:hAnsi="Arial" w:cs="Arial"/>
          <w:bCs/>
          <w:iCs/>
          <w:sz w:val="24"/>
          <w:szCs w:val="24"/>
        </w:rPr>
        <w:t xml:space="preserve">kapott felhatalmazás alapján, </w:t>
      </w:r>
      <w:r w:rsidR="00CF0205">
        <w:rPr>
          <w:rFonts w:ascii="Arial" w:eastAsia="Calibri" w:hAnsi="Arial" w:cs="Arial"/>
          <w:bCs/>
          <w:iCs/>
          <w:sz w:val="24"/>
          <w:szCs w:val="24"/>
        </w:rPr>
        <w:t xml:space="preserve">Magyarország helyi önkormányzatairól </w:t>
      </w:r>
      <w:r w:rsidR="00CF0205" w:rsidRPr="00452416">
        <w:rPr>
          <w:rFonts w:ascii="Arial" w:eastAsia="Calibri" w:hAnsi="Arial" w:cs="Arial"/>
          <w:bCs/>
          <w:iCs/>
          <w:sz w:val="24"/>
          <w:szCs w:val="24"/>
        </w:rPr>
        <w:t>szóló 201</w:t>
      </w:r>
      <w:r w:rsidR="00CF0205">
        <w:rPr>
          <w:rFonts w:ascii="Arial" w:eastAsia="Calibri" w:hAnsi="Arial" w:cs="Arial"/>
          <w:bCs/>
          <w:iCs/>
          <w:sz w:val="24"/>
          <w:szCs w:val="24"/>
        </w:rPr>
        <w:t>1</w:t>
      </w:r>
      <w:r w:rsidR="00CF0205" w:rsidRPr="00452416">
        <w:rPr>
          <w:rFonts w:ascii="Arial" w:eastAsia="Calibri" w:hAnsi="Arial" w:cs="Arial"/>
          <w:bCs/>
          <w:iCs/>
          <w:sz w:val="24"/>
          <w:szCs w:val="24"/>
        </w:rPr>
        <w:t xml:space="preserve">. évi </w:t>
      </w:r>
      <w:r w:rsidR="00CF0205">
        <w:rPr>
          <w:rFonts w:ascii="Arial" w:eastAsia="Calibri" w:hAnsi="Arial" w:cs="Arial"/>
          <w:bCs/>
          <w:iCs/>
          <w:sz w:val="24"/>
          <w:szCs w:val="24"/>
        </w:rPr>
        <w:t>CLXXXIX</w:t>
      </w:r>
      <w:r w:rsidR="00CF0205" w:rsidRPr="00452416">
        <w:rPr>
          <w:rFonts w:ascii="Arial" w:eastAsia="Calibri" w:hAnsi="Arial" w:cs="Arial"/>
          <w:bCs/>
          <w:iCs/>
          <w:sz w:val="24"/>
          <w:szCs w:val="24"/>
        </w:rPr>
        <w:t>. törvény</w:t>
      </w:r>
      <w:r w:rsidR="00CF0205">
        <w:rPr>
          <w:rFonts w:ascii="Arial" w:eastAsia="Calibri" w:hAnsi="Arial" w:cs="Arial"/>
          <w:bCs/>
          <w:iCs/>
          <w:sz w:val="24"/>
          <w:szCs w:val="24"/>
        </w:rPr>
        <w:t xml:space="preserve"> 8</w:t>
      </w:r>
      <w:r w:rsidRPr="00452416">
        <w:rPr>
          <w:rFonts w:ascii="Arial" w:eastAsia="Calibri" w:hAnsi="Arial" w:cs="Arial"/>
          <w:bCs/>
          <w:iCs/>
          <w:sz w:val="24"/>
          <w:szCs w:val="24"/>
        </w:rPr>
        <w:t>. §</w:t>
      </w:r>
      <w:r w:rsidR="00CF0205">
        <w:rPr>
          <w:rFonts w:ascii="Arial" w:eastAsia="Calibri" w:hAnsi="Arial" w:cs="Arial"/>
          <w:bCs/>
          <w:iCs/>
          <w:sz w:val="24"/>
          <w:szCs w:val="24"/>
        </w:rPr>
        <w:t xml:space="preserve"> (2) bekezdésébe</w:t>
      </w:r>
      <w:r w:rsidRPr="00452416">
        <w:rPr>
          <w:rFonts w:ascii="Arial" w:eastAsia="Calibri" w:hAnsi="Arial" w:cs="Arial"/>
          <w:bCs/>
          <w:iCs/>
          <w:sz w:val="24"/>
          <w:szCs w:val="24"/>
        </w:rPr>
        <w:t>n</w:t>
      </w:r>
      <w:r w:rsidRPr="00185251">
        <w:rPr>
          <w:rFonts w:ascii="Arial" w:eastAsia="Calibri" w:hAnsi="Arial" w:cs="Arial"/>
          <w:bCs/>
          <w:iCs/>
          <w:sz w:val="24"/>
          <w:szCs w:val="24"/>
        </w:rPr>
        <w:t xml:space="preserve"> </w:t>
      </w:r>
      <w:r w:rsidR="00CF0205">
        <w:rPr>
          <w:rFonts w:ascii="Arial" w:eastAsia="Calibri" w:hAnsi="Arial" w:cs="Arial"/>
          <w:bCs/>
          <w:iCs/>
          <w:sz w:val="24"/>
          <w:szCs w:val="24"/>
        </w:rPr>
        <w:t>meghatározott feladatkörében eljárva</w:t>
      </w:r>
      <w:r>
        <w:rPr>
          <w:rFonts w:ascii="Arial" w:eastAsia="Calibri" w:hAnsi="Arial" w:cs="Arial"/>
          <w:bCs/>
          <w:iCs/>
          <w:sz w:val="24"/>
          <w:szCs w:val="24"/>
        </w:rPr>
        <w:t xml:space="preserve"> </w:t>
      </w:r>
      <w:r w:rsidRPr="00185251">
        <w:rPr>
          <w:rFonts w:ascii="Arial" w:eastAsia="Calibri" w:hAnsi="Arial" w:cs="Arial"/>
          <w:bCs/>
          <w:iCs/>
          <w:sz w:val="24"/>
          <w:szCs w:val="24"/>
        </w:rPr>
        <w:t>a következőket rendeli el</w:t>
      </w:r>
      <w:r>
        <w:rPr>
          <w:rFonts w:ascii="Arial" w:eastAsia="Calibri" w:hAnsi="Arial" w:cs="Arial"/>
          <w:bCs/>
          <w:iCs/>
          <w:sz w:val="24"/>
          <w:szCs w:val="24"/>
        </w:rPr>
        <w:t>:</w:t>
      </w:r>
    </w:p>
    <w:p w14:paraId="562C4762" w14:textId="77777777" w:rsidR="00D2207A" w:rsidRDefault="00D2207A" w:rsidP="00D2207A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14:paraId="7BBB6239" w14:textId="53B368EE" w:rsidR="00D2207A" w:rsidRPr="00F073C9" w:rsidRDefault="00D2207A" w:rsidP="00D220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C548C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C548C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="00B47629">
        <w:rPr>
          <w:rFonts w:ascii="Arial" w:hAnsi="Arial" w:cs="Arial"/>
          <w:sz w:val="24"/>
          <w:szCs w:val="24"/>
        </w:rPr>
        <w:t xml:space="preserve">(1) </w:t>
      </w:r>
      <w:r>
        <w:rPr>
          <w:rFonts w:ascii="Arial" w:hAnsi="Arial" w:cs="Arial"/>
          <w:sz w:val="24"/>
          <w:szCs w:val="24"/>
        </w:rPr>
        <w:t>Mór Városi Önkormányzat Képviselő-</w:t>
      </w:r>
      <w:r w:rsidRPr="00F073C9">
        <w:rPr>
          <w:rFonts w:ascii="Arial" w:hAnsi="Arial" w:cs="Arial"/>
          <w:sz w:val="24"/>
          <w:szCs w:val="24"/>
        </w:rPr>
        <w:t xml:space="preserve">testületének </w:t>
      </w:r>
      <w:r w:rsidR="00F073C9" w:rsidRPr="00F073C9">
        <w:rPr>
          <w:rFonts w:ascii="Arial" w:hAnsi="Arial" w:cs="Arial"/>
          <w:iCs/>
          <w:sz w:val="24"/>
          <w:szCs w:val="24"/>
        </w:rPr>
        <w:t xml:space="preserve">a közösségi együttélés alapvető szabályairól, és ezek elmulasztásának jogkövetkezményeiről szóló 25/2013.(IX.4.) </w:t>
      </w:r>
      <w:r w:rsidRPr="00F073C9">
        <w:rPr>
          <w:rFonts w:ascii="Arial" w:hAnsi="Arial" w:cs="Arial"/>
          <w:sz w:val="24"/>
          <w:szCs w:val="24"/>
        </w:rPr>
        <w:t>önkormányzati rendelete (a továbbiakban: Rendelet)</w:t>
      </w:r>
      <w:r w:rsidRPr="00F073C9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C02EF6">
        <w:rPr>
          <w:rFonts w:ascii="Arial" w:eastAsia="Times New Roman" w:hAnsi="Arial" w:cs="Arial"/>
          <w:sz w:val="24"/>
          <w:szCs w:val="24"/>
          <w:lang w:eastAsia="hu-HU"/>
        </w:rPr>
        <w:t>3.</w:t>
      </w:r>
      <w:r w:rsidRPr="00F073C9">
        <w:rPr>
          <w:rFonts w:ascii="Arial" w:eastAsia="Times New Roman" w:hAnsi="Arial" w:cs="Arial"/>
          <w:sz w:val="24"/>
          <w:szCs w:val="24"/>
          <w:lang w:eastAsia="hu-HU"/>
        </w:rPr>
        <w:t xml:space="preserve"> § </w:t>
      </w:r>
      <w:r w:rsidR="00C02EF6">
        <w:rPr>
          <w:rFonts w:ascii="Arial" w:eastAsia="Times New Roman" w:hAnsi="Arial" w:cs="Arial"/>
          <w:sz w:val="24"/>
          <w:szCs w:val="24"/>
          <w:lang w:eastAsia="hu-HU"/>
        </w:rPr>
        <w:t>(1) bekezdése</w:t>
      </w:r>
      <w:r w:rsidRPr="00F073C9">
        <w:rPr>
          <w:rFonts w:ascii="Arial" w:eastAsia="Times New Roman" w:hAnsi="Arial" w:cs="Arial"/>
          <w:sz w:val="24"/>
          <w:szCs w:val="24"/>
          <w:lang w:eastAsia="hu-HU"/>
        </w:rPr>
        <w:t xml:space="preserve"> helyébe a következő rendelkezés lép:</w:t>
      </w:r>
    </w:p>
    <w:p w14:paraId="4219A872" w14:textId="77777777" w:rsidR="000F06D6" w:rsidRPr="000164D6" w:rsidRDefault="000F06D6" w:rsidP="000F06D6">
      <w:pPr>
        <w:tabs>
          <w:tab w:val="left" w:pos="85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66C40FA" w14:textId="509A37C5" w:rsidR="000F06D6" w:rsidRPr="000415B2" w:rsidRDefault="00C02EF6" w:rsidP="00C02EF6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hu-HU"/>
        </w:rPr>
      </w:pPr>
      <w:r w:rsidRPr="000415B2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„(1) A közösségi együttélés alapvető szabályait sértő magatartás elkövetőjével szemben a közigazgatási szabályszegések szankcióiról szóló 2017. évi CXXV. törvényben </w:t>
      </w:r>
      <w:r w:rsidR="0016413D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(a továbbiakban: Szankció tv.) </w:t>
      </w:r>
      <w:r w:rsidRPr="000415B2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meghatározott közigazgatási szankciók alkalmazhatóak.</w:t>
      </w:r>
      <w:r w:rsidR="000415B2" w:rsidRPr="000415B2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”</w:t>
      </w:r>
    </w:p>
    <w:p w14:paraId="52057430" w14:textId="2C71F594" w:rsidR="000F06D6" w:rsidRDefault="000F06D6" w:rsidP="000F0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AE6ECA8" w14:textId="6FD25EE2" w:rsidR="0016413D" w:rsidRDefault="00B47629" w:rsidP="000F0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(2) </w:t>
      </w:r>
      <w:r w:rsidR="0016413D">
        <w:rPr>
          <w:rFonts w:ascii="Arial" w:eastAsia="Times New Roman" w:hAnsi="Arial" w:cs="Arial"/>
          <w:sz w:val="24"/>
          <w:szCs w:val="24"/>
          <w:lang w:eastAsia="hu-HU"/>
        </w:rPr>
        <w:t>A Rendelet 3. § (3) bekezdése helyébe a következő rendelkezés lép:</w:t>
      </w:r>
    </w:p>
    <w:p w14:paraId="5A478E98" w14:textId="06365389" w:rsidR="0016413D" w:rsidRDefault="0016413D" w:rsidP="000F0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D2F5AFA" w14:textId="748EF11F" w:rsidR="0016413D" w:rsidRPr="0016413D" w:rsidRDefault="0016413D" w:rsidP="000F06D6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hu-HU"/>
        </w:rPr>
      </w:pPr>
      <w:r w:rsidRPr="0016413D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„</w:t>
      </w:r>
      <w:r w:rsidR="00B47629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(3) </w:t>
      </w:r>
      <w:r w:rsidRPr="0016413D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A rendeletben meghatározott közösségi együttélés alapvető szabályait sértő egyes magatartásokkal szemben közigazgatási bírság szabható ki, melynek felső határát </w:t>
      </w:r>
      <w:r>
        <w:rPr>
          <w:rFonts w:ascii="Arial" w:eastAsia="Times New Roman" w:hAnsi="Arial" w:cs="Arial"/>
          <w:i/>
          <w:iCs/>
          <w:sz w:val="24"/>
          <w:szCs w:val="24"/>
          <w:lang w:eastAsia="hu-HU"/>
        </w:rPr>
        <w:t>a Szankció tv. 10. §-a határozza meg.</w:t>
      </w:r>
      <w:r w:rsidR="00B47629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”</w:t>
      </w:r>
    </w:p>
    <w:p w14:paraId="679045C8" w14:textId="77777777" w:rsidR="0016413D" w:rsidRDefault="0016413D" w:rsidP="000F0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43CD70D" w14:textId="2E9856FA" w:rsidR="000415B2" w:rsidRDefault="00B47629" w:rsidP="000F0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(3) </w:t>
      </w:r>
      <w:r w:rsidR="000415B2">
        <w:rPr>
          <w:rFonts w:ascii="Arial" w:eastAsia="Times New Roman" w:hAnsi="Arial" w:cs="Arial"/>
          <w:sz w:val="24"/>
          <w:szCs w:val="24"/>
          <w:lang w:eastAsia="hu-HU"/>
        </w:rPr>
        <w:t xml:space="preserve">A Rendelet 3. §-a </w:t>
      </w:r>
      <w:proofErr w:type="spellStart"/>
      <w:r w:rsidR="0016413D">
        <w:rPr>
          <w:rFonts w:ascii="Arial" w:hAnsi="Arial" w:cs="Arial"/>
          <w:sz w:val="24"/>
          <w:szCs w:val="24"/>
          <w:lang w:eastAsia="hu-HU"/>
        </w:rPr>
        <w:t>a</w:t>
      </w:r>
      <w:proofErr w:type="spellEnd"/>
      <w:r w:rsidR="0016413D">
        <w:rPr>
          <w:rFonts w:ascii="Arial" w:hAnsi="Arial" w:cs="Arial"/>
          <w:sz w:val="24"/>
          <w:szCs w:val="24"/>
          <w:lang w:eastAsia="hu-HU"/>
        </w:rPr>
        <w:t xml:space="preserve"> következő (4) – (5) bekezdésekkel egészül ki:</w:t>
      </w:r>
    </w:p>
    <w:p w14:paraId="75A6FAE2" w14:textId="72D996A6" w:rsidR="000415B2" w:rsidRPr="000415B2" w:rsidRDefault="000415B2" w:rsidP="000415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8D389A6" w14:textId="7704B4D9" w:rsidR="000415B2" w:rsidRPr="00C52B85" w:rsidRDefault="0016413D" w:rsidP="000F06D6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hu-HU"/>
        </w:rPr>
      </w:pPr>
      <w:r w:rsidRPr="00C52B85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„(4) </w:t>
      </w:r>
      <w:r w:rsidR="00C52B85" w:rsidRPr="00C52B85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K</w:t>
      </w:r>
      <w:r w:rsidRPr="00C52B85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özigazgatási bírság </w:t>
      </w:r>
      <w:r w:rsidR="00C52B85" w:rsidRPr="00C52B85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kiszabása esetén</w:t>
      </w:r>
      <w:r w:rsidRPr="00C52B85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a jegyző a Szankció tv. 10. § (1) bekezdés</w:t>
      </w:r>
      <w:r w:rsidR="00C52B85" w:rsidRPr="00C52B85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ében meghatározott szempontok szerint mérlegelve dönt a bírság összegéről.</w:t>
      </w:r>
    </w:p>
    <w:p w14:paraId="0A9AF22E" w14:textId="7549803C" w:rsidR="00C52B85" w:rsidRPr="00C52B85" w:rsidRDefault="00C52B85" w:rsidP="000F06D6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hu-HU"/>
        </w:rPr>
      </w:pPr>
    </w:p>
    <w:p w14:paraId="1FC98079" w14:textId="1D3781F7" w:rsidR="00C52B85" w:rsidRPr="00C52B85" w:rsidRDefault="00C52B85" w:rsidP="000F06D6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hu-HU"/>
        </w:rPr>
      </w:pPr>
      <w:r w:rsidRPr="00C52B85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(5)</w:t>
      </w:r>
      <w:r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Közigazgatási bírság kiszabása feltételeinek teljesülése esetén helyszíni bírság szabható ki a Szankció tv. 11-12. §-</w:t>
      </w:r>
      <w:proofErr w:type="spellStart"/>
      <w:r>
        <w:rPr>
          <w:rFonts w:ascii="Arial" w:eastAsia="Times New Roman" w:hAnsi="Arial" w:cs="Arial"/>
          <w:i/>
          <w:iCs/>
          <w:sz w:val="24"/>
          <w:szCs w:val="24"/>
          <w:lang w:eastAsia="hu-HU"/>
        </w:rPr>
        <w:t>aiban</w:t>
      </w:r>
      <w:proofErr w:type="spellEnd"/>
      <w:r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foglaltak szerint.</w:t>
      </w:r>
      <w:r w:rsidR="00B47629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”</w:t>
      </w:r>
    </w:p>
    <w:p w14:paraId="67F613F7" w14:textId="6B928C58" w:rsidR="000415B2" w:rsidRDefault="000415B2" w:rsidP="000F0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01F087F" w14:textId="7195EC24" w:rsidR="00F51FDF" w:rsidRDefault="00F51FDF" w:rsidP="000F0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F911299" w14:textId="1B833241" w:rsidR="00F51FDF" w:rsidRDefault="00F51FDF" w:rsidP="000F0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32BA3B5" w14:textId="0C342429" w:rsidR="00F51FDF" w:rsidRDefault="00F51FDF" w:rsidP="000F0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75BDE5C" w14:textId="2A6E425E" w:rsidR="00F51FDF" w:rsidRDefault="00F51FDF" w:rsidP="000F0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2F4ECE8" w14:textId="69317B89" w:rsidR="00F51FDF" w:rsidRDefault="00F51FDF" w:rsidP="000F0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A5D2F42" w14:textId="53EAAD73" w:rsidR="00F51FDF" w:rsidRDefault="00F51FDF" w:rsidP="000F0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D0CF0A3" w14:textId="77777777" w:rsidR="00F51FDF" w:rsidRDefault="00F51FDF" w:rsidP="000F0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874AA79" w14:textId="6BD6E1FB" w:rsidR="009A0D43" w:rsidRDefault="009A0D43" w:rsidP="000F0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lastRenderedPageBreak/>
        <w:t xml:space="preserve">2. § </w:t>
      </w:r>
      <w:r w:rsidRPr="009A0D43">
        <w:rPr>
          <w:rFonts w:ascii="Arial" w:eastAsia="Times New Roman" w:hAnsi="Arial" w:cs="Arial"/>
          <w:sz w:val="24"/>
          <w:szCs w:val="24"/>
          <w:lang w:eastAsia="hu-HU"/>
        </w:rPr>
        <w:t>Ez a rendelet a kihirdetést követő napon lép hatályba.</w:t>
      </w:r>
    </w:p>
    <w:p w14:paraId="2DA85392" w14:textId="77777777" w:rsidR="009A0D43" w:rsidRPr="00274AF1" w:rsidRDefault="009A0D43" w:rsidP="000F0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355E6F5" w14:textId="254D9003" w:rsidR="00C02EF6" w:rsidRDefault="009A0D43" w:rsidP="000F0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>3</w:t>
      </w:r>
      <w:r w:rsidR="00C52B85" w:rsidRPr="00C52B8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.</w:t>
      </w:r>
      <w:r w:rsidR="00C02EF6" w:rsidRPr="00C52B8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§</w:t>
      </w:r>
      <w:r w:rsidR="00C02EF6">
        <w:rPr>
          <w:rFonts w:ascii="Arial" w:eastAsia="Times New Roman" w:hAnsi="Arial" w:cs="Arial"/>
          <w:sz w:val="24"/>
          <w:szCs w:val="24"/>
          <w:lang w:eastAsia="hu-HU"/>
        </w:rPr>
        <w:t xml:space="preserve"> Hatályát veszti a Rendelet</w:t>
      </w:r>
    </w:p>
    <w:p w14:paraId="36472636" w14:textId="6A4F0ECF" w:rsidR="000F06D6" w:rsidRPr="00C02EF6" w:rsidRDefault="00C02EF6" w:rsidP="00C02EF6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02EF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 xml:space="preserve">1. § (1) bekezdésében a </w:t>
      </w:r>
      <w:r w:rsidRPr="00095290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hu-HU"/>
        </w:rPr>
        <w:t>„14. életévét betöltött”</w:t>
      </w:r>
      <w:r w:rsidRPr="00C02EF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 xml:space="preserve"> szövegrész,</w:t>
      </w:r>
      <w:r w:rsidRPr="00C02EF6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</w:p>
    <w:p w14:paraId="70C9EC50" w14:textId="30ADE767" w:rsidR="00C52B85" w:rsidRDefault="00C52B85" w:rsidP="00C02EF6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8. § (2) bekezdés b) pontja,</w:t>
      </w:r>
    </w:p>
    <w:p w14:paraId="32B87AE2" w14:textId="0D7BBB97" w:rsidR="00C02EF6" w:rsidRPr="00C02EF6" w:rsidRDefault="0016413D" w:rsidP="00C02EF6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1. melléklete</w:t>
      </w:r>
      <w:r w:rsidR="00C52B85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14:paraId="6291B81D" w14:textId="77777777" w:rsidR="000F06D6" w:rsidRDefault="000F06D6" w:rsidP="000F0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537B7D1" w14:textId="77777777" w:rsidR="00095290" w:rsidRDefault="00095290" w:rsidP="000F06D6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7C8948B" w14:textId="24789195" w:rsidR="00095290" w:rsidRDefault="00095290" w:rsidP="000F06D6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075B80D" w14:textId="77777777" w:rsidR="00F51FDF" w:rsidRDefault="00F51FDF" w:rsidP="000F06D6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72E9947" w14:textId="77777777" w:rsidR="00095290" w:rsidRDefault="00095290" w:rsidP="000F06D6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B5109DA" w14:textId="14F78824" w:rsidR="000F06D6" w:rsidRPr="00C833EC" w:rsidRDefault="000F06D6" w:rsidP="000F06D6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Dr. </w:t>
      </w:r>
      <w:r w:rsidR="002B55C5">
        <w:rPr>
          <w:rFonts w:ascii="Arial" w:eastAsia="Times New Roman" w:hAnsi="Arial" w:cs="Arial"/>
          <w:sz w:val="24"/>
          <w:szCs w:val="24"/>
          <w:lang w:eastAsia="hu-HU"/>
        </w:rPr>
        <w:t>Taba Nikoletta</w:t>
      </w:r>
    </w:p>
    <w:p w14:paraId="3EF3B774" w14:textId="51DA26B4" w:rsidR="000F06D6" w:rsidRDefault="000F06D6" w:rsidP="000F06D6">
      <w:pPr>
        <w:tabs>
          <w:tab w:val="center" w:pos="2340"/>
          <w:tab w:val="center" w:pos="6840"/>
        </w:tabs>
        <w:spacing w:after="0" w:line="240" w:lineRule="auto"/>
        <w:jc w:val="both"/>
      </w:pP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polgármester</w:t>
      </w: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p w14:paraId="26D1AD04" w14:textId="77777777" w:rsidR="000F06D6" w:rsidRPr="00280363" w:rsidRDefault="000F06D6" w:rsidP="000F06D6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4E73E0E" w14:textId="54D45E95" w:rsidR="000F06D6" w:rsidRDefault="000F06D6" w:rsidP="000F06D6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23D6D71" w14:textId="77777777" w:rsidR="002B55C5" w:rsidRDefault="002B55C5" w:rsidP="000F06D6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644837D" w14:textId="77777777" w:rsidR="000F06D6" w:rsidRPr="00280363" w:rsidRDefault="000F06D6" w:rsidP="000F06D6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80363">
        <w:rPr>
          <w:rFonts w:ascii="Arial" w:eastAsia="Times New Roman" w:hAnsi="Arial" w:cs="Arial"/>
          <w:sz w:val="24"/>
          <w:szCs w:val="24"/>
          <w:lang w:eastAsia="hu-HU"/>
        </w:rPr>
        <w:t>Záradék:</w:t>
      </w:r>
    </w:p>
    <w:p w14:paraId="4D753B89" w14:textId="77777777" w:rsidR="000F06D6" w:rsidRPr="00280363" w:rsidRDefault="000F06D6" w:rsidP="000F06D6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579CA8B" w14:textId="64CDB08C" w:rsidR="000F06D6" w:rsidRPr="00280363" w:rsidRDefault="000F06D6" w:rsidP="000F06D6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80363">
        <w:rPr>
          <w:rFonts w:ascii="Arial" w:eastAsia="Times New Roman" w:hAnsi="Arial" w:cs="Arial"/>
          <w:sz w:val="24"/>
          <w:szCs w:val="24"/>
          <w:lang w:eastAsia="hu-HU"/>
        </w:rPr>
        <w:t xml:space="preserve">A rendeletet </w:t>
      </w:r>
      <w:r>
        <w:rPr>
          <w:rFonts w:ascii="Arial" w:eastAsia="Times New Roman" w:hAnsi="Arial" w:cs="Arial"/>
          <w:sz w:val="24"/>
          <w:szCs w:val="24"/>
          <w:lang w:eastAsia="hu-HU"/>
        </w:rPr>
        <w:t>202</w:t>
      </w:r>
      <w:r w:rsidR="00FE0DD6">
        <w:rPr>
          <w:rFonts w:ascii="Arial" w:eastAsia="Times New Roman" w:hAnsi="Arial" w:cs="Arial"/>
          <w:sz w:val="24"/>
          <w:szCs w:val="24"/>
          <w:lang w:eastAsia="hu-HU"/>
        </w:rPr>
        <w:t>1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. </w:t>
      </w:r>
      <w:r w:rsidR="008C0DD7">
        <w:rPr>
          <w:rFonts w:ascii="Arial" w:eastAsia="Times New Roman" w:hAnsi="Arial" w:cs="Arial"/>
          <w:sz w:val="24"/>
          <w:szCs w:val="24"/>
          <w:lang w:eastAsia="hu-HU"/>
        </w:rPr>
        <w:t>február 1.</w:t>
      </w:r>
      <w:r w:rsidR="008C0DD7" w:rsidRPr="00280363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280363">
        <w:rPr>
          <w:rFonts w:ascii="Arial" w:eastAsia="Times New Roman" w:hAnsi="Arial" w:cs="Arial"/>
          <w:sz w:val="24"/>
          <w:szCs w:val="24"/>
          <w:lang w:eastAsia="hu-HU"/>
        </w:rPr>
        <w:t>napján kihirdettem.</w:t>
      </w:r>
    </w:p>
    <w:p w14:paraId="4C5BECD2" w14:textId="77777777" w:rsidR="000F06D6" w:rsidRDefault="000F06D6" w:rsidP="000F06D6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1F6CE38" w14:textId="77777777" w:rsidR="000F06D6" w:rsidRPr="00280363" w:rsidRDefault="000F06D6" w:rsidP="000F06D6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4523D3F" w14:textId="77777777" w:rsidR="000F06D6" w:rsidRPr="00280363" w:rsidRDefault="000F06D6" w:rsidP="000F06D6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20459F4" w14:textId="337E01F2" w:rsidR="000F06D6" w:rsidRPr="00280363" w:rsidRDefault="000F06D6" w:rsidP="000F06D6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8036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80363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Dr. </w:t>
      </w:r>
      <w:r w:rsidR="002B55C5">
        <w:rPr>
          <w:rFonts w:ascii="Arial" w:eastAsia="Times New Roman" w:hAnsi="Arial" w:cs="Arial"/>
          <w:sz w:val="24"/>
          <w:szCs w:val="24"/>
          <w:lang w:eastAsia="hu-HU"/>
        </w:rPr>
        <w:t>Taba Nikoletta</w:t>
      </w:r>
    </w:p>
    <w:p w14:paraId="7FEB7186" w14:textId="1A9322E0" w:rsidR="00646ED6" w:rsidRPr="000A0064" w:rsidRDefault="000F06D6" w:rsidP="00C52B85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036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80363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646ED6" w:rsidRPr="000A0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5607D"/>
    <w:multiLevelType w:val="hybridMultilevel"/>
    <w:tmpl w:val="EAFEB6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A2CE2"/>
    <w:multiLevelType w:val="multilevel"/>
    <w:tmpl w:val="99F6F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6EF91BE3"/>
    <w:multiLevelType w:val="hybridMultilevel"/>
    <w:tmpl w:val="3A4287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9504A"/>
    <w:multiLevelType w:val="hybridMultilevel"/>
    <w:tmpl w:val="EAFEB6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747E9"/>
    <w:multiLevelType w:val="hybridMultilevel"/>
    <w:tmpl w:val="018CC9CE"/>
    <w:lvl w:ilvl="0" w:tplc="0A4C856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4FA"/>
    <w:rsid w:val="00013CA5"/>
    <w:rsid w:val="000415B2"/>
    <w:rsid w:val="000848B4"/>
    <w:rsid w:val="00085296"/>
    <w:rsid w:val="00095290"/>
    <w:rsid w:val="000A0064"/>
    <w:rsid w:val="000F06D6"/>
    <w:rsid w:val="00135B74"/>
    <w:rsid w:val="001621F7"/>
    <w:rsid w:val="0016413D"/>
    <w:rsid w:val="001C238D"/>
    <w:rsid w:val="001E5198"/>
    <w:rsid w:val="001E6404"/>
    <w:rsid w:val="00274AF1"/>
    <w:rsid w:val="002B174C"/>
    <w:rsid w:val="002B55C5"/>
    <w:rsid w:val="002D6136"/>
    <w:rsid w:val="002F558F"/>
    <w:rsid w:val="003B28C4"/>
    <w:rsid w:val="004334B3"/>
    <w:rsid w:val="004A6C29"/>
    <w:rsid w:val="004B3754"/>
    <w:rsid w:val="00504FE6"/>
    <w:rsid w:val="005504BE"/>
    <w:rsid w:val="005574FA"/>
    <w:rsid w:val="00596364"/>
    <w:rsid w:val="00646ED6"/>
    <w:rsid w:val="00686F1B"/>
    <w:rsid w:val="0072798D"/>
    <w:rsid w:val="00775944"/>
    <w:rsid w:val="0078570A"/>
    <w:rsid w:val="007E3F74"/>
    <w:rsid w:val="00822EEA"/>
    <w:rsid w:val="008253C8"/>
    <w:rsid w:val="00857661"/>
    <w:rsid w:val="008729A4"/>
    <w:rsid w:val="008C0DD7"/>
    <w:rsid w:val="00927C81"/>
    <w:rsid w:val="00933B4B"/>
    <w:rsid w:val="00973D80"/>
    <w:rsid w:val="00981F2C"/>
    <w:rsid w:val="009A0D43"/>
    <w:rsid w:val="00AC052C"/>
    <w:rsid w:val="00B22B40"/>
    <w:rsid w:val="00B33270"/>
    <w:rsid w:val="00B33CFB"/>
    <w:rsid w:val="00B47629"/>
    <w:rsid w:val="00C02EF6"/>
    <w:rsid w:val="00C221A6"/>
    <w:rsid w:val="00C47FF0"/>
    <w:rsid w:val="00C52B85"/>
    <w:rsid w:val="00C80542"/>
    <w:rsid w:val="00CF0205"/>
    <w:rsid w:val="00CF348C"/>
    <w:rsid w:val="00D2207A"/>
    <w:rsid w:val="00D72AE4"/>
    <w:rsid w:val="00D75FB6"/>
    <w:rsid w:val="00DC52DB"/>
    <w:rsid w:val="00E17924"/>
    <w:rsid w:val="00E546EE"/>
    <w:rsid w:val="00E56E8B"/>
    <w:rsid w:val="00EB0946"/>
    <w:rsid w:val="00F073C9"/>
    <w:rsid w:val="00F422BB"/>
    <w:rsid w:val="00F51FDF"/>
    <w:rsid w:val="00FE0797"/>
    <w:rsid w:val="00FE0DD6"/>
    <w:rsid w:val="00FE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B0FC"/>
  <w15:chartTrackingRefBased/>
  <w15:docId w15:val="{C2A9C324-B8A1-4D6C-B056-F5791933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57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96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570FF-52FD-4F4A-ABB9-4A54F96C4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5</Pages>
  <Words>835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 Nikoletta</dc:creator>
  <cp:keywords/>
  <dc:description/>
  <cp:lastModifiedBy>Dr. Horváth Éva</cp:lastModifiedBy>
  <cp:revision>15</cp:revision>
  <dcterms:created xsi:type="dcterms:W3CDTF">2021-01-15T09:33:00Z</dcterms:created>
  <dcterms:modified xsi:type="dcterms:W3CDTF">2021-01-25T14:18:00Z</dcterms:modified>
</cp:coreProperties>
</file>