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70B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Hlk64470205"/>
      <w:bookmarkEnd w:id="0"/>
    </w:p>
    <w:p w14:paraId="0A75F556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5574FA" w:rsidRPr="005574FA" w14:paraId="107DCE83" w14:textId="77777777" w:rsidTr="00350499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A87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564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B797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E46DB" w:rsidRPr="005574FA" w14:paraId="06B87825" w14:textId="77777777" w:rsidTr="00C420BC">
        <w:trPr>
          <w:trHeight w:val="4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30F" w14:textId="16E054E6" w:rsidR="005E46DB" w:rsidRPr="005574FA" w:rsidRDefault="005E46DB" w:rsidP="005E46D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i/>
              </w:rPr>
              <w:t>szakmai-</w:t>
            </w: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F486" w14:textId="4049A915" w:rsidR="005E46DB" w:rsidRPr="005574FA" w:rsidRDefault="005E46DB" w:rsidP="005E46D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5EA4" w14:textId="77777777" w:rsidR="005E46DB" w:rsidRDefault="005E46DB" w:rsidP="005E46D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4E85781" w14:textId="789B5687" w:rsidR="005E46DB" w:rsidRPr="005574FA" w:rsidRDefault="005E46DB" w:rsidP="005E46D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…………………………...</w:t>
            </w:r>
          </w:p>
          <w:p w14:paraId="4E329CDC" w14:textId="4071D7A4" w:rsidR="005E46DB" w:rsidRPr="005574FA" w:rsidRDefault="005E46DB" w:rsidP="005E46D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>
              <w:rPr>
                <w:rFonts w:ascii="Arial" w:eastAsia="Calibri" w:hAnsi="Arial" w:cs="Arial"/>
              </w:rPr>
              <w:t xml:space="preserve">Oross József </w:t>
            </w:r>
          </w:p>
        </w:tc>
      </w:tr>
      <w:tr w:rsidR="005E46DB" w:rsidRPr="005574FA" w14:paraId="40EF0800" w14:textId="77777777" w:rsidTr="00350499">
        <w:trPr>
          <w:trHeight w:val="7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5ED" w14:textId="77777777" w:rsidR="005E46DB" w:rsidRPr="005574FA" w:rsidRDefault="005E46DB" w:rsidP="005E46DB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C19" w14:textId="38249975" w:rsidR="005E46DB" w:rsidRPr="005574FA" w:rsidRDefault="005E46DB" w:rsidP="005E46D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 …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6AFF" w14:textId="77777777" w:rsidR="005E46DB" w:rsidRPr="005574FA" w:rsidRDefault="005E46DB" w:rsidP="005E46D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CE89027" w14:textId="22FCC81B" w:rsidR="005E46DB" w:rsidRPr="005574FA" w:rsidRDefault="005E46DB" w:rsidP="005E46D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E51E6CC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FFF7E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788FCF93" w14:textId="77777777" w:rsidTr="00A739D9">
        <w:tc>
          <w:tcPr>
            <w:tcW w:w="9062" w:type="dxa"/>
            <w:gridSpan w:val="2"/>
          </w:tcPr>
          <w:p w14:paraId="7BC96760" w14:textId="77777777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6F68BE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7C39505F" w14:textId="77777777" w:rsidTr="00584FBF">
        <w:tc>
          <w:tcPr>
            <w:tcW w:w="4531" w:type="dxa"/>
          </w:tcPr>
          <w:p w14:paraId="401B246D" w14:textId="74A69749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C514455" w14:textId="4B1BB46F" w:rsidR="00596364" w:rsidRPr="0002363C" w:rsidRDefault="00796ABE" w:rsidP="005574FA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 w:rsidRPr="0002363C">
              <w:rPr>
                <w:rFonts w:ascii="Arial" w:eastAsia="Calibri" w:hAnsi="Arial" w:cs="Arial"/>
              </w:rPr>
              <w:t xml:space="preserve">Mór </w:t>
            </w:r>
            <w:r w:rsidR="00350499" w:rsidRPr="0002363C">
              <w:rPr>
                <w:rFonts w:ascii="Arial" w:eastAsia="Calibri" w:hAnsi="Arial" w:cs="Arial"/>
              </w:rPr>
              <w:t>Városi Önkormányzat állandó könyvvizsgálójának kiválasztása tárgyú ajánlatkérési eljárás lezárása</w:t>
            </w:r>
          </w:p>
        </w:tc>
        <w:tc>
          <w:tcPr>
            <w:tcW w:w="4531" w:type="dxa"/>
          </w:tcPr>
          <w:p w14:paraId="04B76FD0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C4926A7" w14:textId="1A591054" w:rsidR="000C2F24" w:rsidRDefault="000C2F24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Önkormányzati Iroda – </w:t>
            </w:r>
            <w:r w:rsidR="003504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példány</w:t>
            </w:r>
          </w:p>
          <w:p w14:paraId="6D5C8EF6" w14:textId="65D421DB" w:rsidR="000C2F24" w:rsidRDefault="003862AB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Pénzügyi </w:t>
            </w:r>
            <w:r w:rsidR="000C2F24">
              <w:rPr>
                <w:rFonts w:ascii="Arial" w:hAnsi="Arial" w:cs="Arial"/>
              </w:rPr>
              <w:t>Iroda – 1 példány</w:t>
            </w:r>
          </w:p>
          <w:p w14:paraId="1623C95E" w14:textId="6FEBB696" w:rsidR="00350499" w:rsidRDefault="00350499" w:rsidP="000C2F2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Povolnik Györgyné – 1 példány</w:t>
            </w:r>
          </w:p>
          <w:p w14:paraId="61FB2EA5" w14:textId="6C6FE081" w:rsidR="00596364" w:rsidRPr="00F87D75" w:rsidRDefault="00596364" w:rsidP="00350499">
            <w:pPr>
              <w:pStyle w:val="Listaszerbekezds"/>
              <w:jc w:val="both"/>
              <w:rPr>
                <w:rFonts w:ascii="Arial" w:hAnsi="Arial" w:cs="Arial"/>
              </w:rPr>
            </w:pPr>
          </w:p>
        </w:tc>
      </w:tr>
    </w:tbl>
    <w:p w14:paraId="3DCD43F3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7093E17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189FDF3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843C355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6AA9791B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97E9DD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18F369BA" w14:textId="675DFBD8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5403DA6C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0FB34DAE" w14:textId="554D30D3" w:rsidR="00E75F12" w:rsidRPr="00D05DBD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 Városi Önkormányzat</w:t>
      </w:r>
      <w:r w:rsidR="00FF4E08">
        <w:rPr>
          <w:rFonts w:ascii="Arial" w:hAnsi="Arial" w:cs="Arial"/>
          <w:sz w:val="24"/>
          <w:szCs w:val="24"/>
        </w:rPr>
        <w:t xml:space="preserve"> </w:t>
      </w:r>
      <w:r w:rsidR="00AE1E64">
        <w:rPr>
          <w:rFonts w:ascii="Arial" w:hAnsi="Arial" w:cs="Arial"/>
          <w:sz w:val="24"/>
          <w:szCs w:val="24"/>
        </w:rPr>
        <w:t>Képviselő-testülete</w:t>
      </w:r>
      <w:r w:rsidR="00FF4E08">
        <w:rPr>
          <w:rFonts w:ascii="Arial" w:hAnsi="Arial" w:cs="Arial"/>
          <w:sz w:val="24"/>
          <w:szCs w:val="24"/>
        </w:rPr>
        <w:t xml:space="preserve"> az ajánlatkérő Önkormányzat képviseletében eljárva </w:t>
      </w:r>
      <w:r w:rsidR="00AE1E64">
        <w:rPr>
          <w:rFonts w:ascii="Arial" w:hAnsi="Arial" w:cs="Arial"/>
          <w:sz w:val="24"/>
          <w:szCs w:val="24"/>
        </w:rPr>
        <w:t>195</w:t>
      </w:r>
      <w:r w:rsidR="00D05DBD">
        <w:rPr>
          <w:rFonts w:ascii="Arial" w:hAnsi="Arial" w:cs="Arial"/>
          <w:sz w:val="24"/>
          <w:szCs w:val="24"/>
        </w:rPr>
        <w:t>/2021. (</w:t>
      </w:r>
      <w:r w:rsidR="00796ABE">
        <w:rPr>
          <w:rFonts w:ascii="Arial" w:hAnsi="Arial" w:cs="Arial"/>
          <w:sz w:val="24"/>
          <w:szCs w:val="24"/>
        </w:rPr>
        <w:t>I</w:t>
      </w:r>
      <w:r w:rsidR="00AE1E64">
        <w:rPr>
          <w:rFonts w:ascii="Arial" w:hAnsi="Arial" w:cs="Arial"/>
          <w:sz w:val="24"/>
          <w:szCs w:val="24"/>
        </w:rPr>
        <w:t>V</w:t>
      </w:r>
      <w:r w:rsidR="00D05DBD">
        <w:rPr>
          <w:rFonts w:ascii="Arial" w:hAnsi="Arial" w:cs="Arial"/>
          <w:sz w:val="24"/>
          <w:szCs w:val="24"/>
        </w:rPr>
        <w:t>.</w:t>
      </w:r>
      <w:r w:rsidR="00AE1E64">
        <w:rPr>
          <w:rFonts w:ascii="Arial" w:hAnsi="Arial" w:cs="Arial"/>
          <w:sz w:val="24"/>
          <w:szCs w:val="24"/>
        </w:rPr>
        <w:t>16</w:t>
      </w:r>
      <w:r w:rsidR="00D05DBD">
        <w:rPr>
          <w:rFonts w:ascii="Arial" w:hAnsi="Arial" w:cs="Arial"/>
          <w:sz w:val="24"/>
          <w:szCs w:val="24"/>
        </w:rPr>
        <w:t>.)</w:t>
      </w:r>
      <w:r w:rsidR="00FF4E08">
        <w:rPr>
          <w:rFonts w:ascii="Arial" w:hAnsi="Arial" w:cs="Arial"/>
          <w:sz w:val="24"/>
          <w:szCs w:val="24"/>
        </w:rPr>
        <w:t xml:space="preserve"> határozatával ajánlatkérési eljárást indított </w:t>
      </w:r>
      <w:r w:rsidR="00AE1E64">
        <w:rPr>
          <w:rFonts w:ascii="Arial" w:hAnsi="Arial" w:cs="Arial"/>
          <w:sz w:val="24"/>
          <w:szCs w:val="24"/>
        </w:rPr>
        <w:t>„Mór Városi Önkormányzat állandó könyvvizsgálójának kiválasztása”</w:t>
      </w:r>
      <w:r w:rsidR="00796ABE">
        <w:rPr>
          <w:rFonts w:ascii="Arial" w:eastAsia="Calibri" w:hAnsi="Arial" w:cs="Arial"/>
          <w:sz w:val="24"/>
          <w:szCs w:val="24"/>
        </w:rPr>
        <w:t xml:space="preserve"> </w:t>
      </w:r>
      <w:r w:rsidR="00D05DBD">
        <w:rPr>
          <w:rFonts w:ascii="Arial" w:hAnsi="Arial" w:cs="Arial"/>
          <w:sz w:val="24"/>
          <w:szCs w:val="24"/>
        </w:rPr>
        <w:t>tárgy</w:t>
      </w:r>
      <w:r w:rsidR="00796ABE">
        <w:rPr>
          <w:rFonts w:ascii="Arial" w:hAnsi="Arial" w:cs="Arial"/>
          <w:sz w:val="24"/>
          <w:szCs w:val="24"/>
        </w:rPr>
        <w:t>á</w:t>
      </w:r>
      <w:r w:rsidR="00D05DBD">
        <w:rPr>
          <w:rFonts w:ascii="Arial" w:hAnsi="Arial" w:cs="Arial"/>
          <w:sz w:val="24"/>
          <w:szCs w:val="24"/>
        </w:rPr>
        <w:t>ban</w:t>
      </w:r>
      <w:r w:rsidR="0025405E">
        <w:rPr>
          <w:rFonts w:ascii="Arial" w:hAnsi="Arial" w:cs="Arial"/>
          <w:sz w:val="24"/>
          <w:szCs w:val="24"/>
        </w:rPr>
        <w:t>.</w:t>
      </w:r>
    </w:p>
    <w:p w14:paraId="09495614" w14:textId="436D8F63" w:rsidR="0025405E" w:rsidRPr="00D37DB7" w:rsidRDefault="0025405E" w:rsidP="00254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8E8">
        <w:rPr>
          <w:rFonts w:ascii="Arial" w:hAnsi="Arial" w:cs="Arial"/>
          <w:bCs/>
          <w:sz w:val="24"/>
          <w:szCs w:val="24"/>
        </w:rPr>
        <w:t xml:space="preserve">Az ajánlatkérésre felkért </w:t>
      </w:r>
      <w:r w:rsidR="00796ABE">
        <w:rPr>
          <w:rFonts w:ascii="Arial" w:hAnsi="Arial" w:cs="Arial"/>
          <w:bCs/>
          <w:sz w:val="24"/>
          <w:szCs w:val="24"/>
        </w:rPr>
        <w:t>három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A78E8">
        <w:rPr>
          <w:rFonts w:ascii="Arial" w:hAnsi="Arial" w:cs="Arial"/>
          <w:bCs/>
          <w:sz w:val="24"/>
          <w:szCs w:val="24"/>
        </w:rPr>
        <w:t xml:space="preserve">vállalkozó közül </w:t>
      </w:r>
      <w:r w:rsidR="00796ABE">
        <w:rPr>
          <w:rFonts w:ascii="Arial" w:hAnsi="Arial" w:cs="Arial"/>
          <w:bCs/>
          <w:sz w:val="24"/>
          <w:szCs w:val="24"/>
        </w:rPr>
        <w:t>mindhárom</w:t>
      </w:r>
      <w:r>
        <w:rPr>
          <w:rFonts w:ascii="Arial" w:hAnsi="Arial" w:cs="Arial"/>
          <w:bCs/>
          <w:sz w:val="24"/>
          <w:szCs w:val="24"/>
        </w:rPr>
        <w:t xml:space="preserve"> ajánlattevő nyújtott be határidőre érvényes </w:t>
      </w:r>
      <w:r w:rsidRPr="009A78E8">
        <w:rPr>
          <w:rFonts w:ascii="Arial" w:hAnsi="Arial" w:cs="Arial"/>
          <w:bCs/>
          <w:sz w:val="24"/>
          <w:szCs w:val="24"/>
        </w:rPr>
        <w:t>ajánlatot</w:t>
      </w:r>
      <w:r w:rsidRPr="00B637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21719">
        <w:rPr>
          <w:rFonts w:ascii="Arial" w:hAnsi="Arial" w:cs="Arial"/>
          <w:bCs/>
          <w:sz w:val="24"/>
          <w:szCs w:val="24"/>
        </w:rPr>
        <w:t>A határidőben beérkezett</w:t>
      </w:r>
      <w:r>
        <w:rPr>
          <w:rFonts w:ascii="Arial" w:hAnsi="Arial" w:cs="Arial"/>
          <w:bCs/>
          <w:sz w:val="24"/>
          <w:szCs w:val="24"/>
        </w:rPr>
        <w:t xml:space="preserve"> és</w:t>
      </w:r>
      <w:r w:rsidRPr="00021719">
        <w:rPr>
          <w:rFonts w:ascii="Arial" w:hAnsi="Arial" w:cs="Arial"/>
          <w:bCs/>
          <w:sz w:val="24"/>
          <w:szCs w:val="24"/>
        </w:rPr>
        <w:t xml:space="preserve"> érvényes árajánlat</w:t>
      </w:r>
      <w:r>
        <w:rPr>
          <w:rFonts w:ascii="Arial" w:hAnsi="Arial" w:cs="Arial"/>
          <w:bCs/>
          <w:sz w:val="24"/>
          <w:szCs w:val="24"/>
        </w:rPr>
        <w:t>ok</w:t>
      </w:r>
      <w:r w:rsidRPr="00021719">
        <w:rPr>
          <w:rFonts w:ascii="Arial" w:hAnsi="Arial" w:cs="Arial"/>
          <w:bCs/>
          <w:sz w:val="24"/>
          <w:szCs w:val="24"/>
        </w:rPr>
        <w:t>:</w:t>
      </w:r>
    </w:p>
    <w:p w14:paraId="32DF5320" w14:textId="5BA3FB96" w:rsidR="00A97A0C" w:rsidRPr="00CF31FF" w:rsidRDefault="00A97A0C" w:rsidP="00E75F12">
      <w:pPr>
        <w:jc w:val="both"/>
        <w:rPr>
          <w:rFonts w:ascii="Arial" w:hAnsi="Arial" w:cs="Arial"/>
          <w:sz w:val="24"/>
          <w:szCs w:val="24"/>
        </w:rPr>
      </w:pPr>
    </w:p>
    <w:p w14:paraId="5F8E8615" w14:textId="092C7E07" w:rsidR="00AF38F3" w:rsidRPr="0096439E" w:rsidRDefault="00AE1E64" w:rsidP="00AF38F3">
      <w:pPr>
        <w:pStyle w:val="Listaszerbekezds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Povolnik Györgyné</w:t>
      </w:r>
      <w:r w:rsidR="005847C0">
        <w:rPr>
          <w:rFonts w:ascii="Arial" w:hAnsi="Arial" w:cs="Arial"/>
          <w:sz w:val="24"/>
          <w:szCs w:val="24"/>
        </w:rPr>
        <w:t xml:space="preserve"> (</w:t>
      </w:r>
      <w:r w:rsidR="005847C0">
        <w:rPr>
          <w:rFonts w:ascii="Arial" w:hAnsi="Arial" w:cs="Arial"/>
          <w:bCs/>
          <w:sz w:val="24"/>
          <w:szCs w:val="24"/>
        </w:rPr>
        <w:t>Povolnik Györgyné E.V.)</w:t>
      </w:r>
      <w:r w:rsidR="005847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(8000 Székesfehérvár, Olaj u. 40.</w:t>
      </w:r>
      <w:r w:rsidR="005847C0">
        <w:rPr>
          <w:rFonts w:ascii="Arial" w:hAnsi="Arial" w:cs="Arial"/>
          <w:sz w:val="24"/>
          <w:szCs w:val="24"/>
        </w:rPr>
        <w:t>)</w:t>
      </w:r>
      <w:r w:rsidR="007D47DF">
        <w:rPr>
          <w:rFonts w:ascii="Arial" w:hAnsi="Arial" w:cs="Arial"/>
          <w:bCs/>
          <w:sz w:val="24"/>
          <w:szCs w:val="24"/>
        </w:rPr>
        <w:tab/>
      </w:r>
      <w:r w:rsidR="007D47DF">
        <w:rPr>
          <w:rFonts w:ascii="Arial" w:hAnsi="Arial" w:cs="Arial"/>
          <w:bCs/>
          <w:sz w:val="24"/>
          <w:szCs w:val="24"/>
        </w:rPr>
        <w:tab/>
      </w:r>
      <w:r w:rsidR="007D47DF">
        <w:rPr>
          <w:rFonts w:ascii="Arial" w:hAnsi="Arial" w:cs="Arial"/>
          <w:bCs/>
          <w:sz w:val="24"/>
          <w:szCs w:val="24"/>
        </w:rPr>
        <w:tab/>
      </w:r>
      <w:r w:rsidR="00AF38F3" w:rsidRPr="0096439E">
        <w:rPr>
          <w:rFonts w:ascii="Arial" w:hAnsi="Arial" w:cs="Arial"/>
          <w:sz w:val="24"/>
          <w:szCs w:val="24"/>
        </w:rPr>
        <w:t xml:space="preserve">bruttó </w:t>
      </w:r>
      <w:r w:rsidR="005847C0">
        <w:rPr>
          <w:rFonts w:ascii="Arial" w:hAnsi="Arial" w:cs="Arial"/>
          <w:sz w:val="24"/>
          <w:szCs w:val="24"/>
        </w:rPr>
        <w:t>160.000,-</w:t>
      </w:r>
      <w:r w:rsidR="00AF38F3" w:rsidRPr="0096439E">
        <w:rPr>
          <w:rFonts w:ascii="Arial" w:hAnsi="Arial" w:cs="Arial"/>
          <w:sz w:val="24"/>
          <w:szCs w:val="24"/>
        </w:rPr>
        <w:t xml:space="preserve"> Ft</w:t>
      </w:r>
      <w:r w:rsidR="00B7407B">
        <w:rPr>
          <w:rFonts w:ascii="Arial" w:hAnsi="Arial" w:cs="Arial"/>
          <w:sz w:val="24"/>
          <w:szCs w:val="24"/>
        </w:rPr>
        <w:t>/hó</w:t>
      </w:r>
    </w:p>
    <w:p w14:paraId="79BACC7C" w14:textId="77777777" w:rsidR="00AF38F3" w:rsidRPr="0096439E" w:rsidRDefault="00AF38F3" w:rsidP="00AF38F3">
      <w:pPr>
        <w:pStyle w:val="Listaszerbekezds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E43B0BA" w14:textId="0AEB868C" w:rsidR="00AF38F3" w:rsidRDefault="00AE1E64" w:rsidP="00AF38F3">
      <w:pPr>
        <w:pStyle w:val="Listaszerbekezds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Csákányné Aschenbrenner Judit</w:t>
      </w:r>
      <w:r w:rsidR="005847C0">
        <w:rPr>
          <w:rFonts w:ascii="Arial" w:hAnsi="Arial" w:cs="Arial"/>
          <w:sz w:val="24"/>
          <w:szCs w:val="24"/>
        </w:rPr>
        <w:t xml:space="preserve"> (ÁZSIÓ 95 Kft.)</w:t>
      </w:r>
      <w:r w:rsidR="005847C0">
        <w:rPr>
          <w:rFonts w:ascii="Arial" w:hAnsi="Arial" w:cs="Arial"/>
          <w:bCs/>
          <w:sz w:val="24"/>
          <w:szCs w:val="24"/>
        </w:rPr>
        <w:br/>
      </w:r>
      <w:r w:rsidR="00AF38F3" w:rsidRPr="0096439E">
        <w:rPr>
          <w:rFonts w:ascii="Arial" w:hAnsi="Arial" w:cs="Arial"/>
          <w:bCs/>
          <w:sz w:val="24"/>
          <w:szCs w:val="24"/>
        </w:rPr>
        <w:t>(</w:t>
      </w:r>
      <w:r w:rsidR="007D47DF">
        <w:rPr>
          <w:rFonts w:ascii="Arial" w:hAnsi="Arial" w:cs="Arial"/>
          <w:bCs/>
          <w:sz w:val="24"/>
          <w:szCs w:val="24"/>
        </w:rPr>
        <w:t xml:space="preserve">8000 Székesfehérvár, </w:t>
      </w:r>
      <w:r>
        <w:rPr>
          <w:rFonts w:ascii="Arial" w:hAnsi="Arial" w:cs="Arial"/>
          <w:bCs/>
          <w:sz w:val="24"/>
          <w:szCs w:val="24"/>
        </w:rPr>
        <w:t>Sziget u. 39</w:t>
      </w:r>
      <w:r w:rsidR="00AF38F3" w:rsidRPr="0096439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fsz. 3.</w:t>
      </w:r>
      <w:r w:rsidR="00AF38F3" w:rsidRPr="0096439E">
        <w:rPr>
          <w:rFonts w:ascii="Arial" w:hAnsi="Arial" w:cs="Arial"/>
          <w:bCs/>
          <w:sz w:val="24"/>
          <w:szCs w:val="24"/>
        </w:rPr>
        <w:t>)</w:t>
      </w:r>
      <w:bookmarkStart w:id="1" w:name="_Hlk525111885"/>
      <w:r w:rsidR="00AF38F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F38F3" w:rsidRPr="0096439E">
        <w:rPr>
          <w:rFonts w:ascii="Arial" w:hAnsi="Arial" w:cs="Arial"/>
          <w:sz w:val="24"/>
          <w:szCs w:val="24"/>
        </w:rPr>
        <w:t xml:space="preserve">bruttó </w:t>
      </w:r>
      <w:r w:rsidR="005847C0">
        <w:rPr>
          <w:rFonts w:ascii="Arial" w:hAnsi="Arial" w:cs="Arial"/>
          <w:sz w:val="24"/>
          <w:szCs w:val="24"/>
        </w:rPr>
        <w:t>304.800</w:t>
      </w:r>
      <w:r w:rsidR="00AF38F3" w:rsidRPr="0096439E">
        <w:rPr>
          <w:rFonts w:ascii="Arial" w:hAnsi="Arial" w:cs="Arial"/>
          <w:sz w:val="24"/>
          <w:szCs w:val="24"/>
        </w:rPr>
        <w:t>,- Ft</w:t>
      </w:r>
      <w:r w:rsidR="00B7407B">
        <w:rPr>
          <w:rFonts w:ascii="Arial" w:hAnsi="Arial" w:cs="Arial"/>
          <w:sz w:val="24"/>
          <w:szCs w:val="24"/>
        </w:rPr>
        <w:t>/hó</w:t>
      </w:r>
    </w:p>
    <w:p w14:paraId="63762743" w14:textId="77777777" w:rsidR="00AF38F3" w:rsidRPr="00AF38F3" w:rsidRDefault="00AF38F3" w:rsidP="00AF38F3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55DF96D3" w14:textId="08955E96" w:rsidR="00AF38F3" w:rsidRPr="0096439E" w:rsidRDefault="00AE1E64" w:rsidP="00AF38F3">
      <w:pPr>
        <w:pStyle w:val="Listaszerbekezds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Elbertné Ruzicska Ilona</w:t>
      </w:r>
      <w:r w:rsidR="005847C0">
        <w:rPr>
          <w:rFonts w:ascii="Arial" w:hAnsi="Arial" w:cs="Arial"/>
          <w:bCs/>
          <w:sz w:val="24"/>
          <w:szCs w:val="24"/>
        </w:rPr>
        <w:t xml:space="preserve"> (E-R Pont Bt.)</w:t>
      </w:r>
      <w:r w:rsidR="005847C0">
        <w:rPr>
          <w:rFonts w:ascii="Arial" w:hAnsi="Arial" w:cs="Arial"/>
          <w:bCs/>
          <w:sz w:val="24"/>
          <w:szCs w:val="24"/>
        </w:rPr>
        <w:br/>
      </w:r>
      <w:r w:rsidR="00081038">
        <w:rPr>
          <w:rFonts w:ascii="Arial" w:hAnsi="Arial" w:cs="Arial"/>
          <w:bCs/>
          <w:sz w:val="24"/>
          <w:szCs w:val="24"/>
        </w:rPr>
        <w:t>(</w:t>
      </w:r>
      <w:r w:rsidR="007D47DF">
        <w:rPr>
          <w:rFonts w:ascii="Arial" w:hAnsi="Arial" w:cs="Arial"/>
          <w:bCs/>
          <w:sz w:val="24"/>
          <w:szCs w:val="24"/>
        </w:rPr>
        <w:t xml:space="preserve">8000 Székesfehérvár, </w:t>
      </w:r>
      <w:r>
        <w:rPr>
          <w:rFonts w:ascii="Arial" w:hAnsi="Arial" w:cs="Arial"/>
          <w:bCs/>
          <w:sz w:val="24"/>
          <w:szCs w:val="24"/>
        </w:rPr>
        <w:t>Tátra u. 61.</w:t>
      </w:r>
      <w:r w:rsidR="00081038">
        <w:rPr>
          <w:rFonts w:ascii="Arial" w:hAnsi="Arial" w:cs="Arial"/>
          <w:bCs/>
          <w:sz w:val="24"/>
          <w:szCs w:val="24"/>
        </w:rPr>
        <w:t>)</w:t>
      </w:r>
      <w:r w:rsidR="00081038">
        <w:rPr>
          <w:rFonts w:ascii="Arial" w:hAnsi="Arial" w:cs="Arial"/>
          <w:bCs/>
          <w:sz w:val="24"/>
          <w:szCs w:val="24"/>
        </w:rPr>
        <w:tab/>
      </w:r>
      <w:r w:rsidR="00081038">
        <w:rPr>
          <w:rFonts w:ascii="Arial" w:hAnsi="Arial" w:cs="Arial"/>
          <w:bCs/>
          <w:sz w:val="24"/>
          <w:szCs w:val="24"/>
        </w:rPr>
        <w:tab/>
      </w:r>
      <w:r w:rsidR="00081038">
        <w:rPr>
          <w:rFonts w:ascii="Arial" w:hAnsi="Arial" w:cs="Arial"/>
          <w:bCs/>
          <w:sz w:val="24"/>
          <w:szCs w:val="24"/>
        </w:rPr>
        <w:tab/>
      </w:r>
      <w:r w:rsidR="00AF38F3" w:rsidRPr="0096439E">
        <w:rPr>
          <w:rFonts w:ascii="Arial" w:hAnsi="Arial" w:cs="Arial"/>
          <w:bCs/>
          <w:sz w:val="24"/>
          <w:szCs w:val="24"/>
        </w:rPr>
        <w:t xml:space="preserve">bruttó </w:t>
      </w:r>
      <w:r w:rsidR="005847C0">
        <w:rPr>
          <w:rFonts w:ascii="Arial" w:hAnsi="Arial" w:cs="Arial"/>
          <w:bCs/>
          <w:sz w:val="24"/>
          <w:szCs w:val="24"/>
        </w:rPr>
        <w:t>266.700</w:t>
      </w:r>
      <w:r w:rsidR="00AF38F3" w:rsidRPr="0096439E">
        <w:rPr>
          <w:rFonts w:ascii="Arial" w:hAnsi="Arial" w:cs="Arial"/>
          <w:bCs/>
          <w:sz w:val="24"/>
          <w:szCs w:val="24"/>
        </w:rPr>
        <w:t>,- Ft</w:t>
      </w:r>
      <w:r w:rsidR="00B7407B">
        <w:rPr>
          <w:rFonts w:ascii="Arial" w:hAnsi="Arial" w:cs="Arial"/>
          <w:bCs/>
          <w:sz w:val="24"/>
          <w:szCs w:val="24"/>
        </w:rPr>
        <w:t>/hó</w:t>
      </w:r>
    </w:p>
    <w:p w14:paraId="1D01872E" w14:textId="77777777" w:rsidR="00D277CA" w:rsidRPr="00E25154" w:rsidRDefault="00D277CA" w:rsidP="00D277C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39879623" w14:textId="6BCF114B" w:rsidR="00D277CA" w:rsidRDefault="004D5A1F" w:rsidP="00E25154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293BA6">
        <w:rPr>
          <w:rFonts w:ascii="Arial" w:eastAsia="Calibri" w:hAnsi="Arial" w:cs="Arial"/>
          <w:iCs/>
          <w:sz w:val="24"/>
          <w:szCs w:val="24"/>
        </w:rPr>
        <w:t>A beérkezett ajánlat</w:t>
      </w:r>
      <w:r>
        <w:rPr>
          <w:rFonts w:ascii="Arial" w:eastAsia="Calibri" w:hAnsi="Arial" w:cs="Arial"/>
          <w:iCs/>
          <w:sz w:val="24"/>
          <w:szCs w:val="24"/>
        </w:rPr>
        <w:t>ok</w:t>
      </w:r>
      <w:r w:rsidRPr="00293BA6">
        <w:rPr>
          <w:rFonts w:ascii="Arial" w:eastAsia="Calibri" w:hAnsi="Arial" w:cs="Arial"/>
          <w:iCs/>
          <w:sz w:val="24"/>
          <w:szCs w:val="24"/>
        </w:rPr>
        <w:t xml:space="preserve"> az előterjesztés mellékletét képezi</w:t>
      </w:r>
      <w:r>
        <w:rPr>
          <w:rFonts w:ascii="Arial" w:eastAsia="Calibri" w:hAnsi="Arial" w:cs="Arial"/>
          <w:iCs/>
          <w:sz w:val="24"/>
          <w:szCs w:val="24"/>
        </w:rPr>
        <w:t>k.</w:t>
      </w:r>
    </w:p>
    <w:p w14:paraId="4E2EBCB2" w14:textId="77777777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09BA0EA" w14:textId="77777777" w:rsidR="00560134" w:rsidRDefault="00560134" w:rsidP="00AE1E6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BE73BD5" w14:textId="55BE4CF8" w:rsidR="00993863" w:rsidRPr="000164D6" w:rsidRDefault="00993863" w:rsidP="00AE1E6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</w:t>
      </w:r>
    </w:p>
    <w:p w14:paraId="2D832EC2" w14:textId="472BBE6D" w:rsidR="00CC1413" w:rsidRPr="00CF00FF" w:rsidRDefault="00AE1E64" w:rsidP="0099386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>/2021. (</w:t>
      </w:r>
      <w:r w:rsidR="00D05DBD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V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30</w:t>
      </w:r>
      <w:r w:rsidR="00AB1304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99386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99386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CA59727" w14:textId="77777777"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bookmarkStart w:id="2" w:name="_Hlk492468953" w:displacedByCustomXml="next"/>
    <w:sdt>
      <w:sdtPr>
        <w:rPr>
          <w:rStyle w:val="elterjesztscm2"/>
          <w:rFonts w:cs="Arial"/>
          <w:bCs/>
          <w:smallCaps w:val="0"/>
          <w:szCs w:val="24"/>
        </w:rPr>
        <w:alias w:val="Előterjesztés címe"/>
        <w:tag w:val="Előterjesztés címe"/>
        <w:id w:val="-2059622846"/>
        <w:placeholder>
          <w:docPart w:val="289DDC5E9E40494A9731FFD336F4A42C"/>
        </w:placeholder>
      </w:sdtPr>
      <w:sdtEndPr>
        <w:rPr>
          <w:rStyle w:val="Bekezdsalapbettpusa"/>
          <w:rFonts w:ascii="Times New Roman" w:hAnsi="Times New Roman"/>
          <w:b w:val="0"/>
          <w:sz w:val="28"/>
          <w:u w:val="none"/>
        </w:rPr>
      </w:sdtEndPr>
      <w:sdtContent>
        <w:p w14:paraId="7837240D" w14:textId="018F4DB8" w:rsidR="00F87D75" w:rsidRPr="006C49F0" w:rsidRDefault="00AE1E64" w:rsidP="00F87D75">
          <w:pPr>
            <w:pStyle w:val="Cm"/>
            <w:rPr>
              <w:rFonts w:ascii="Arial" w:eastAsiaTheme="minorHAnsi" w:hAnsi="Arial" w:cs="Arial"/>
              <w:b/>
              <w:bCs/>
              <w:smallCaps w:val="0"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Mór Városi Önkormányzat állandó könyvvizsgálójának kiválasztása</w:t>
          </w:r>
          <w:r w:rsidR="00A62E5A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 </w:t>
          </w:r>
          <w:r w:rsidR="006C49F0" w:rsidRPr="006C49F0">
            <w:rPr>
              <w:rFonts w:ascii="Arial" w:hAnsi="Arial" w:cs="Arial"/>
              <w:b/>
              <w:bCs/>
              <w:smallCaps w:val="0"/>
              <w:sz w:val="24"/>
              <w:szCs w:val="24"/>
            </w:rPr>
            <w:t xml:space="preserve">tárgyú </w:t>
          </w:r>
          <w:r w:rsidR="006C49F0" w:rsidRPr="006C49F0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 xml:space="preserve">ajánlatkérési eljárás </w:t>
          </w:r>
          <w:r w:rsidR="00FF4E08">
            <w:rPr>
              <w:rFonts w:ascii="Arial" w:eastAsia="Calibri" w:hAnsi="Arial" w:cs="Arial"/>
              <w:b/>
              <w:bCs/>
              <w:smallCaps w:val="0"/>
              <w:sz w:val="24"/>
              <w:szCs w:val="24"/>
            </w:rPr>
            <w:t>lezárása tárgyában</w:t>
          </w:r>
        </w:p>
      </w:sdtContent>
    </w:sdt>
    <w:bookmarkEnd w:id="2" w:displacedByCustomXml="prev"/>
    <w:p w14:paraId="1D2A29C4" w14:textId="77777777" w:rsidR="00AF5C87" w:rsidRPr="006C49F0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color w:val="3E3E3E"/>
        </w:rPr>
      </w:pPr>
    </w:p>
    <w:p w14:paraId="759100F8" w14:textId="1E66722E" w:rsidR="00CC1413" w:rsidRDefault="00FE529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4952D7">
        <w:rPr>
          <w:rFonts w:ascii="Arial" w:eastAsia="Calibri" w:hAnsi="Arial" w:cs="Arial"/>
          <w:bCs/>
          <w:iCs/>
          <w:sz w:val="24"/>
          <w:szCs w:val="24"/>
        </w:rPr>
        <w:t>27</w:t>
      </w:r>
      <w:r w:rsidR="004952D7"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4952D7">
        <w:rPr>
          <w:rFonts w:ascii="Arial" w:eastAsia="Calibri" w:hAnsi="Arial" w:cs="Arial"/>
          <w:bCs/>
          <w:iCs/>
          <w:sz w:val="24"/>
          <w:szCs w:val="24"/>
        </w:rPr>
        <w:t>1</w:t>
      </w:r>
      <w:r w:rsidR="004952D7"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4952D7">
        <w:rPr>
          <w:rFonts w:ascii="Arial" w:eastAsia="Calibri" w:hAnsi="Arial" w:cs="Arial"/>
          <w:bCs/>
          <w:iCs/>
          <w:sz w:val="24"/>
          <w:szCs w:val="24"/>
        </w:rPr>
        <w:t>29</w:t>
      </w:r>
      <w:r w:rsidR="004952D7" w:rsidRPr="00CF00FF">
        <w:rPr>
          <w:rFonts w:ascii="Arial" w:eastAsia="Calibri" w:hAnsi="Arial" w:cs="Arial"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</w:t>
      </w:r>
      <w:r w:rsidR="00CC1413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56DF0FD8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43F6630" w14:textId="61AC510F" w:rsidR="007A059A" w:rsidRDefault="007A059A" w:rsidP="007A05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</w:t>
      </w:r>
      <w:r w:rsidR="00AE1E64">
        <w:rPr>
          <w:rFonts w:ascii="Arial" w:eastAsia="Calibri" w:hAnsi="Arial" w:cs="Arial"/>
          <w:iCs/>
          <w:sz w:val="24"/>
          <w:szCs w:val="24"/>
        </w:rPr>
        <w:t>195</w:t>
      </w:r>
      <w:r>
        <w:rPr>
          <w:rFonts w:ascii="Arial" w:eastAsia="Calibri" w:hAnsi="Arial" w:cs="Arial"/>
          <w:iCs/>
          <w:sz w:val="24"/>
          <w:szCs w:val="24"/>
        </w:rPr>
        <w:t>/202</w:t>
      </w:r>
      <w:r w:rsidR="004952D7">
        <w:rPr>
          <w:rFonts w:ascii="Arial" w:eastAsia="Calibri" w:hAnsi="Arial" w:cs="Arial"/>
          <w:iCs/>
          <w:sz w:val="24"/>
          <w:szCs w:val="24"/>
        </w:rPr>
        <w:t>1</w:t>
      </w:r>
      <w:r>
        <w:rPr>
          <w:rFonts w:ascii="Arial" w:eastAsia="Calibri" w:hAnsi="Arial" w:cs="Arial"/>
          <w:iCs/>
          <w:sz w:val="24"/>
          <w:szCs w:val="24"/>
        </w:rPr>
        <w:t xml:space="preserve"> (I</w:t>
      </w:r>
      <w:r w:rsidR="00AE1E64">
        <w:rPr>
          <w:rFonts w:ascii="Arial" w:eastAsia="Calibri" w:hAnsi="Arial" w:cs="Arial"/>
          <w:iCs/>
          <w:sz w:val="24"/>
          <w:szCs w:val="24"/>
        </w:rPr>
        <w:t>V</w:t>
      </w:r>
      <w:r>
        <w:rPr>
          <w:rFonts w:ascii="Arial" w:eastAsia="Calibri" w:hAnsi="Arial" w:cs="Arial"/>
          <w:iCs/>
          <w:sz w:val="24"/>
          <w:szCs w:val="24"/>
        </w:rPr>
        <w:t>.</w:t>
      </w:r>
      <w:r w:rsidR="00AE1E64">
        <w:rPr>
          <w:rFonts w:ascii="Arial" w:eastAsia="Calibri" w:hAnsi="Arial" w:cs="Arial"/>
          <w:iCs/>
          <w:sz w:val="24"/>
          <w:szCs w:val="24"/>
        </w:rPr>
        <w:t>16</w:t>
      </w:r>
      <w:r>
        <w:rPr>
          <w:rFonts w:ascii="Arial" w:eastAsia="Calibri" w:hAnsi="Arial" w:cs="Arial"/>
          <w:iCs/>
          <w:sz w:val="24"/>
          <w:szCs w:val="24"/>
        </w:rPr>
        <w:t xml:space="preserve">.)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határozattal </w:t>
      </w:r>
      <w:r w:rsidR="00AE1E64">
        <w:rPr>
          <w:rFonts w:ascii="Arial" w:eastAsia="Calibri" w:hAnsi="Arial" w:cs="Arial"/>
          <w:bCs/>
          <w:iCs/>
          <w:sz w:val="24"/>
          <w:szCs w:val="24"/>
        </w:rPr>
        <w:t>Mór Városi Önkormányzat állandó könyvvizsgálójának kiválasztása</w:t>
      </w:r>
      <w:r w:rsidR="00BC0DFE">
        <w:rPr>
          <w:rFonts w:ascii="Arial" w:hAnsi="Arial" w:cs="Arial"/>
          <w:sz w:val="24"/>
          <w:szCs w:val="24"/>
        </w:rPr>
        <w:t xml:space="preserve"> tárgy</w:t>
      </w:r>
      <w:r w:rsidR="004952D7">
        <w:rPr>
          <w:rFonts w:ascii="Arial" w:hAnsi="Arial" w:cs="Arial"/>
          <w:sz w:val="24"/>
          <w:szCs w:val="24"/>
        </w:rPr>
        <w:t>á</w:t>
      </w:r>
      <w:r w:rsidR="00BC0DFE">
        <w:rPr>
          <w:rFonts w:ascii="Arial" w:hAnsi="Arial" w:cs="Arial"/>
          <w:sz w:val="24"/>
          <w:szCs w:val="24"/>
        </w:rPr>
        <w:t>ban</w:t>
      </w:r>
      <w:r w:rsidR="00BC0DFE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indított ajánlatkérési eljárást lezárva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4F4028DC" w14:textId="77777777" w:rsidR="007A059A" w:rsidRPr="00772517" w:rsidRDefault="007A059A" w:rsidP="007A059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B6C6F90" w14:textId="77777777" w:rsidR="007A059A" w:rsidRPr="00843447" w:rsidRDefault="007A059A" w:rsidP="007A059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>azt eredményesnek nyilvánít</w:t>
      </w:r>
      <w:r>
        <w:rPr>
          <w:rFonts w:ascii="Arial" w:hAnsi="Arial" w:cs="Arial"/>
          <w:bCs/>
          <w:sz w:val="24"/>
          <w:szCs w:val="24"/>
        </w:rPr>
        <w:t>om</w:t>
      </w:r>
      <w:r w:rsidRPr="00843447">
        <w:rPr>
          <w:rFonts w:ascii="Arial" w:hAnsi="Arial" w:cs="Arial"/>
          <w:bCs/>
          <w:sz w:val="24"/>
          <w:szCs w:val="24"/>
        </w:rPr>
        <w:t>,</w:t>
      </w:r>
    </w:p>
    <w:p w14:paraId="3A00D9E1" w14:textId="77777777" w:rsidR="007A059A" w:rsidRPr="00843447" w:rsidRDefault="007A059A" w:rsidP="007A059A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843447">
        <w:rPr>
          <w:rFonts w:ascii="Arial" w:hAnsi="Arial" w:cs="Arial"/>
          <w:bCs/>
          <w:sz w:val="24"/>
          <w:szCs w:val="24"/>
          <w:lang w:eastAsia="hu-HU"/>
        </w:rPr>
        <w:t>nyertes ajánlattevőként</w:t>
      </w:r>
    </w:p>
    <w:p w14:paraId="4DB35C3D" w14:textId="1082863E" w:rsidR="007A059A" w:rsidRDefault="00AE1E64" w:rsidP="007A059A">
      <w:pPr>
        <w:numPr>
          <w:ilvl w:val="1"/>
          <w:numId w:val="17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Povolnik Györgyné</w:t>
      </w:r>
      <w:r w:rsidR="004952D7">
        <w:rPr>
          <w:rFonts w:ascii="Arial" w:hAnsi="Arial" w:cs="Arial"/>
          <w:sz w:val="24"/>
          <w:szCs w:val="24"/>
        </w:rPr>
        <w:t xml:space="preserve"> egyéni vállalkozót</w:t>
      </w:r>
      <w:r w:rsidR="004952D7" w:rsidRPr="0096439E">
        <w:rPr>
          <w:rFonts w:ascii="Arial" w:hAnsi="Arial" w:cs="Arial"/>
          <w:bCs/>
          <w:sz w:val="24"/>
          <w:szCs w:val="24"/>
        </w:rPr>
        <w:t xml:space="preserve"> (</w:t>
      </w:r>
      <w:r w:rsidR="004952D7">
        <w:rPr>
          <w:rFonts w:ascii="Arial" w:hAnsi="Arial" w:cs="Arial"/>
          <w:bCs/>
          <w:sz w:val="24"/>
          <w:szCs w:val="24"/>
        </w:rPr>
        <w:t xml:space="preserve">8000 Székesfehérvár, </w:t>
      </w:r>
      <w:r>
        <w:rPr>
          <w:rFonts w:ascii="Arial" w:hAnsi="Arial" w:cs="Arial"/>
          <w:bCs/>
          <w:sz w:val="24"/>
          <w:szCs w:val="24"/>
        </w:rPr>
        <w:t>Olaj</w:t>
      </w:r>
      <w:r w:rsidR="004952D7">
        <w:rPr>
          <w:rFonts w:ascii="Arial" w:hAnsi="Arial" w:cs="Arial"/>
          <w:bCs/>
          <w:sz w:val="24"/>
          <w:szCs w:val="24"/>
        </w:rPr>
        <w:t xml:space="preserve"> utca </w:t>
      </w:r>
      <w:r>
        <w:rPr>
          <w:rFonts w:ascii="Arial" w:hAnsi="Arial" w:cs="Arial"/>
          <w:bCs/>
          <w:sz w:val="24"/>
          <w:szCs w:val="24"/>
        </w:rPr>
        <w:t>4</w:t>
      </w:r>
      <w:r w:rsidR="004952D7">
        <w:rPr>
          <w:rFonts w:ascii="Arial" w:hAnsi="Arial" w:cs="Arial"/>
          <w:bCs/>
          <w:sz w:val="24"/>
          <w:szCs w:val="24"/>
        </w:rPr>
        <w:t>0</w:t>
      </w:r>
      <w:r w:rsidR="004952D7" w:rsidRPr="0096439E">
        <w:rPr>
          <w:rFonts w:ascii="Arial" w:hAnsi="Arial" w:cs="Arial"/>
          <w:bCs/>
          <w:sz w:val="24"/>
          <w:szCs w:val="24"/>
        </w:rPr>
        <w:t>.)</w:t>
      </w:r>
      <w:r w:rsidR="007A059A" w:rsidRPr="003C2B71">
        <w:rPr>
          <w:rFonts w:ascii="Arial" w:hAnsi="Arial" w:cs="Arial"/>
          <w:bCs/>
          <w:sz w:val="24"/>
          <w:szCs w:val="24"/>
        </w:rPr>
        <w:t xml:space="preserve"> választ</w:t>
      </w:r>
      <w:r w:rsidR="007A059A">
        <w:rPr>
          <w:rFonts w:ascii="Arial" w:hAnsi="Arial" w:cs="Arial"/>
          <w:bCs/>
          <w:sz w:val="24"/>
          <w:szCs w:val="24"/>
        </w:rPr>
        <w:t>om</w:t>
      </w:r>
      <w:r w:rsidR="007A059A" w:rsidRPr="003C2B71">
        <w:rPr>
          <w:rFonts w:ascii="Arial" w:hAnsi="Arial" w:cs="Arial"/>
          <w:bCs/>
          <w:sz w:val="24"/>
          <w:szCs w:val="24"/>
        </w:rPr>
        <w:t xml:space="preserve"> ki bruttó </w:t>
      </w:r>
      <w:r w:rsidR="005847C0">
        <w:rPr>
          <w:rFonts w:ascii="Arial" w:hAnsi="Arial" w:cs="Arial"/>
          <w:bCs/>
          <w:sz w:val="24"/>
          <w:szCs w:val="24"/>
        </w:rPr>
        <w:t>160.000,</w:t>
      </w:r>
      <w:r w:rsidR="007A059A" w:rsidRPr="003C2B71">
        <w:rPr>
          <w:rFonts w:ascii="Arial" w:hAnsi="Arial" w:cs="Arial"/>
          <w:bCs/>
          <w:sz w:val="24"/>
          <w:szCs w:val="24"/>
        </w:rPr>
        <w:t>- Ft</w:t>
      </w:r>
      <w:r w:rsidR="00091057">
        <w:rPr>
          <w:rFonts w:ascii="Arial" w:hAnsi="Arial" w:cs="Arial"/>
          <w:bCs/>
          <w:sz w:val="24"/>
          <w:szCs w:val="24"/>
        </w:rPr>
        <w:t>/hó</w:t>
      </w:r>
      <w:r w:rsidR="007A059A" w:rsidRPr="003C2B71">
        <w:rPr>
          <w:rFonts w:ascii="Arial" w:hAnsi="Arial" w:cs="Arial"/>
          <w:bCs/>
          <w:sz w:val="24"/>
          <w:szCs w:val="24"/>
        </w:rPr>
        <w:t xml:space="preserve"> értékben.</w:t>
      </w:r>
    </w:p>
    <w:p w14:paraId="5164B8E2" w14:textId="149014D3" w:rsidR="004A4C1C" w:rsidRDefault="004A4C1C" w:rsidP="007A059A">
      <w:pPr>
        <w:numPr>
          <w:ilvl w:val="1"/>
          <w:numId w:val="17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 xml:space="preserve">a szükséges </w:t>
      </w:r>
      <w:r w:rsidRPr="001C7CFE">
        <w:rPr>
          <w:rFonts w:ascii="Arial" w:hAnsi="Arial" w:cs="Arial"/>
          <w:sz w:val="24"/>
          <w:szCs w:val="24"/>
        </w:rPr>
        <w:t xml:space="preserve">fedezet a </w:t>
      </w:r>
      <w:r w:rsidR="00BE59F6" w:rsidRPr="001C7CFE">
        <w:rPr>
          <w:rFonts w:ascii="Arial" w:hAnsi="Arial" w:cs="Arial"/>
          <w:sz w:val="24"/>
          <w:szCs w:val="24"/>
        </w:rPr>
        <w:t>„</w:t>
      </w:r>
      <w:r w:rsidR="001C7CFE">
        <w:rPr>
          <w:rFonts w:ascii="Arial" w:hAnsi="Arial" w:cs="Arial"/>
          <w:sz w:val="24"/>
          <w:szCs w:val="24"/>
        </w:rPr>
        <w:t>Könyvvizsgálat</w:t>
      </w:r>
      <w:r w:rsidRPr="00843447">
        <w:rPr>
          <w:rFonts w:ascii="Arial" w:hAnsi="Arial" w:cs="Arial"/>
          <w:bCs/>
          <w:sz w:val="24"/>
          <w:szCs w:val="24"/>
        </w:rPr>
        <w:t>” c. előirányzaton rendelkezésre áll az Önkormányzat 20</w:t>
      </w:r>
      <w:r>
        <w:rPr>
          <w:rFonts w:ascii="Arial" w:hAnsi="Arial" w:cs="Arial"/>
          <w:bCs/>
          <w:sz w:val="24"/>
          <w:szCs w:val="24"/>
        </w:rPr>
        <w:t>2</w:t>
      </w:r>
      <w:r w:rsidR="004952D7">
        <w:rPr>
          <w:rFonts w:ascii="Arial" w:hAnsi="Arial" w:cs="Arial"/>
          <w:bCs/>
          <w:sz w:val="24"/>
          <w:szCs w:val="24"/>
        </w:rPr>
        <w:t>1</w:t>
      </w:r>
      <w:r w:rsidRPr="00843447">
        <w:rPr>
          <w:rFonts w:ascii="Arial" w:hAnsi="Arial" w:cs="Arial"/>
          <w:bCs/>
          <w:sz w:val="24"/>
          <w:szCs w:val="24"/>
        </w:rPr>
        <w:t>. évi költségvetésében</w:t>
      </w:r>
      <w:r w:rsidR="00666F5D">
        <w:rPr>
          <w:rFonts w:ascii="Arial" w:hAnsi="Arial" w:cs="Arial"/>
          <w:bCs/>
          <w:sz w:val="24"/>
          <w:szCs w:val="24"/>
        </w:rPr>
        <w:t>.</w:t>
      </w:r>
    </w:p>
    <w:p w14:paraId="5305435F" w14:textId="77777777" w:rsidR="00666F5D" w:rsidRDefault="00666F5D" w:rsidP="004952D7">
      <w:pPr>
        <w:spacing w:after="120" w:line="240" w:lineRule="auto"/>
        <w:ind w:left="1140"/>
        <w:jc w:val="both"/>
        <w:rPr>
          <w:rFonts w:ascii="Arial" w:hAnsi="Arial" w:cs="Arial"/>
          <w:bCs/>
          <w:sz w:val="24"/>
          <w:szCs w:val="24"/>
        </w:rPr>
      </w:pPr>
    </w:p>
    <w:p w14:paraId="74E65F48" w14:textId="4E9EE0AF" w:rsidR="007A059A" w:rsidRDefault="00560134" w:rsidP="007A059A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Egyúttal felkérem a Jegyzőt, hogy gondoskodjon a szerződés aláíratásáról.</w:t>
      </w:r>
    </w:p>
    <w:p w14:paraId="6A3802C4" w14:textId="77777777" w:rsidR="000751EC" w:rsidRDefault="000751EC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0ED5A2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CA778F5" w14:textId="4B3BEE91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202</w:t>
      </w:r>
      <w:r w:rsidR="00E75F12">
        <w:rPr>
          <w:rFonts w:ascii="Arial" w:eastAsia="Calibri" w:hAnsi="Arial" w:cs="Arial"/>
          <w:bCs/>
          <w:iCs/>
          <w:lang w:eastAsia="en-US"/>
        </w:rPr>
        <w:t>1</w:t>
      </w:r>
      <w:r w:rsidR="00152A16" w:rsidRPr="008C6F05">
        <w:rPr>
          <w:rFonts w:ascii="Arial" w:eastAsia="Calibri" w:hAnsi="Arial" w:cs="Arial"/>
          <w:bCs/>
          <w:iCs/>
          <w:lang w:eastAsia="en-US"/>
        </w:rPr>
        <w:t>.</w:t>
      </w:r>
      <w:r w:rsidR="00E75F12">
        <w:rPr>
          <w:rFonts w:ascii="Arial" w:eastAsia="Calibri" w:hAnsi="Arial" w:cs="Arial"/>
          <w:bCs/>
          <w:iCs/>
          <w:lang w:eastAsia="en-US"/>
        </w:rPr>
        <w:t>0</w:t>
      </w:r>
      <w:r w:rsidR="003149AF">
        <w:rPr>
          <w:rFonts w:ascii="Arial" w:eastAsia="Calibri" w:hAnsi="Arial" w:cs="Arial"/>
          <w:bCs/>
          <w:iCs/>
          <w:lang w:eastAsia="en-US"/>
        </w:rPr>
        <w:t>5.31.</w:t>
      </w:r>
    </w:p>
    <w:p w14:paraId="1FD8283F" w14:textId="11166425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</w:t>
      </w:r>
      <w:r w:rsidR="003149AF">
        <w:rPr>
          <w:rFonts w:ascii="Arial" w:eastAsia="Calibri" w:hAnsi="Arial" w:cs="Arial"/>
          <w:bCs/>
          <w:iCs/>
          <w:lang w:eastAsia="en-US"/>
        </w:rPr>
        <w:t>Önkormányzati Iroda</w:t>
      </w:r>
    </w:p>
    <w:p w14:paraId="428CB92D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2BA8C758" w14:textId="553C0605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BFDA62" w14:textId="77777777" w:rsidR="003149AF" w:rsidRDefault="003149AF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4F4463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A35D417" w14:textId="7D3AE55C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B41E64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E164DB8" w14:textId="34F6EA81" w:rsidR="00CC1413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F8F277C" w14:textId="31EAAAF9" w:rsidR="00796476" w:rsidRDefault="00796476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31686AE2" w14:textId="73D9BBAC" w:rsidR="00E75F58" w:rsidRDefault="003149AF" w:rsidP="00E75F58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előterjesztés melléklete</w:t>
      </w:r>
    </w:p>
    <w:p w14:paraId="63077D8D" w14:textId="77777777" w:rsidR="00E75F58" w:rsidRDefault="00E75F58" w:rsidP="009B15EA">
      <w:pPr>
        <w:jc w:val="right"/>
        <w:rPr>
          <w:rFonts w:ascii="Arial" w:eastAsia="Calibri" w:hAnsi="Arial" w:cs="Arial"/>
          <w:sz w:val="24"/>
          <w:szCs w:val="24"/>
        </w:rPr>
      </w:pPr>
    </w:p>
    <w:p w14:paraId="5BDCB8FB" w14:textId="456D4FF9" w:rsidR="009B15EA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  <w:r w:rsidRPr="00560134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3611FC3" wp14:editId="2864FDE7">
            <wp:extent cx="5760720" cy="81114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E11F" w14:textId="164617B0" w:rsidR="00560134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</w:p>
    <w:p w14:paraId="1A0781F9" w14:textId="52565EF6" w:rsidR="00560134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  <w:r w:rsidRPr="00560134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120DAC8C" wp14:editId="5635359B">
            <wp:extent cx="5760720" cy="81203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F389" w14:textId="0FFBCDCD" w:rsidR="00560134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</w:p>
    <w:p w14:paraId="4A12F715" w14:textId="549DB0A7" w:rsidR="00560134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</w:p>
    <w:p w14:paraId="408ED035" w14:textId="41D65D6A" w:rsidR="00560134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</w:p>
    <w:p w14:paraId="57CA9561" w14:textId="20900CE8" w:rsidR="00560134" w:rsidRDefault="00560134" w:rsidP="009B15EA">
      <w:pPr>
        <w:jc w:val="right"/>
        <w:rPr>
          <w:rFonts w:ascii="Arial" w:eastAsia="Calibri" w:hAnsi="Arial" w:cs="Arial"/>
          <w:sz w:val="24"/>
          <w:szCs w:val="24"/>
        </w:rPr>
      </w:pPr>
      <w:r w:rsidRPr="00560134">
        <w:rPr>
          <w:rFonts w:ascii="Arial" w:eastAsia="Calibri" w:hAnsi="Arial" w:cs="Arial"/>
          <w:noProof/>
          <w:sz w:val="24"/>
          <w:szCs w:val="24"/>
        </w:rPr>
        <w:lastRenderedPageBreak/>
        <w:drawing>
          <wp:inline distT="0" distB="0" distL="0" distR="0" wp14:anchorId="02660454" wp14:editId="0E81DDED">
            <wp:extent cx="5760720" cy="811149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4CBF" w14:textId="37E5B493" w:rsidR="00C92AE8" w:rsidRDefault="00C92AE8">
      <w:pPr>
        <w:rPr>
          <w:rFonts w:ascii="Arial" w:eastAsia="Calibri" w:hAnsi="Arial" w:cs="Arial"/>
          <w:sz w:val="24"/>
          <w:szCs w:val="24"/>
        </w:rPr>
      </w:pPr>
      <w:r w:rsidRPr="00C92AE8">
        <w:rPr>
          <w:rFonts w:ascii="Arial" w:eastAsia="Calibri" w:hAnsi="Arial" w:cs="Arial"/>
          <w:sz w:val="24"/>
          <w:szCs w:val="24"/>
        </w:rPr>
        <w:t xml:space="preserve"> </w:t>
      </w:r>
    </w:p>
    <w:p w14:paraId="1E7F4D04" w14:textId="51252F3F" w:rsidR="00C377DB" w:rsidRPr="00560134" w:rsidRDefault="00C377DB" w:rsidP="00560134">
      <w:pPr>
        <w:rPr>
          <w:rFonts w:ascii="Arial" w:eastAsia="Calibri" w:hAnsi="Arial" w:cs="Arial"/>
          <w:sz w:val="24"/>
          <w:szCs w:val="24"/>
        </w:rPr>
      </w:pPr>
    </w:p>
    <w:sectPr w:rsidR="00C377DB" w:rsidRPr="00560134" w:rsidSect="00584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1C0"/>
    <w:multiLevelType w:val="hybridMultilevel"/>
    <w:tmpl w:val="4FC0DAE4"/>
    <w:lvl w:ilvl="0" w:tplc="EEAAAB3C">
      <w:start w:val="1"/>
      <w:numFmt w:val="lowerLetter"/>
      <w:lvlText w:val="%1)"/>
      <w:lvlJc w:val="left"/>
      <w:pPr>
        <w:ind w:left="2847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51AF"/>
    <w:multiLevelType w:val="hybridMultilevel"/>
    <w:tmpl w:val="B6AA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45429"/>
    <w:multiLevelType w:val="hybridMultilevel"/>
    <w:tmpl w:val="DB305D6C"/>
    <w:lvl w:ilvl="0" w:tplc="90CA0EB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E10"/>
    <w:multiLevelType w:val="hybridMultilevel"/>
    <w:tmpl w:val="A110920A"/>
    <w:lvl w:ilvl="0" w:tplc="90CA0EBC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B01593"/>
    <w:multiLevelType w:val="hybridMultilevel"/>
    <w:tmpl w:val="A0F6AFDA"/>
    <w:lvl w:ilvl="0" w:tplc="A93AC316">
      <w:start w:val="14"/>
      <w:numFmt w:val="bullet"/>
      <w:lvlText w:val="-"/>
      <w:lvlJc w:val="left"/>
      <w:pPr>
        <w:ind w:left="1440" w:hanging="360"/>
      </w:pPr>
      <w:rPr>
        <w:rFonts w:ascii="Garamond" w:eastAsia="Lucida Sans Unicode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C34729"/>
    <w:multiLevelType w:val="hybridMultilevel"/>
    <w:tmpl w:val="B8ECEC54"/>
    <w:lvl w:ilvl="0" w:tplc="040E000F">
      <w:start w:val="1"/>
      <w:numFmt w:val="decimal"/>
      <w:lvlText w:val="%1."/>
      <w:lvlJc w:val="left"/>
      <w:pPr>
        <w:ind w:left="333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174E"/>
    <w:multiLevelType w:val="hybridMultilevel"/>
    <w:tmpl w:val="A580B220"/>
    <w:lvl w:ilvl="0" w:tplc="90CA0E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565B"/>
    <w:multiLevelType w:val="hybridMultilevel"/>
    <w:tmpl w:val="7466E212"/>
    <w:lvl w:ilvl="0" w:tplc="90CA0EBC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DA6C3B"/>
    <w:multiLevelType w:val="hybridMultilevel"/>
    <w:tmpl w:val="A966319E"/>
    <w:lvl w:ilvl="0" w:tplc="6986C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534EA"/>
    <w:multiLevelType w:val="hybridMultilevel"/>
    <w:tmpl w:val="4ADEB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22"/>
  </w:num>
  <w:num w:numId="13">
    <w:abstractNumId w:val="8"/>
  </w:num>
  <w:num w:numId="14">
    <w:abstractNumId w:val="9"/>
  </w:num>
  <w:num w:numId="15">
    <w:abstractNumId w:val="21"/>
  </w:num>
  <w:num w:numId="16">
    <w:abstractNumId w:val="11"/>
  </w:num>
  <w:num w:numId="17">
    <w:abstractNumId w:val="14"/>
  </w:num>
  <w:num w:numId="18">
    <w:abstractNumId w:val="0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4964"/>
    <w:rsid w:val="00007A52"/>
    <w:rsid w:val="0001639B"/>
    <w:rsid w:val="0002363C"/>
    <w:rsid w:val="000751EC"/>
    <w:rsid w:val="00081038"/>
    <w:rsid w:val="000848B4"/>
    <w:rsid w:val="00091057"/>
    <w:rsid w:val="000C2F24"/>
    <w:rsid w:val="000D6BB1"/>
    <w:rsid w:val="000F1D60"/>
    <w:rsid w:val="0010619A"/>
    <w:rsid w:val="00113E92"/>
    <w:rsid w:val="00133B4D"/>
    <w:rsid w:val="00152A16"/>
    <w:rsid w:val="001621F7"/>
    <w:rsid w:val="001644AE"/>
    <w:rsid w:val="00184667"/>
    <w:rsid w:val="001C7CFE"/>
    <w:rsid w:val="001E3A0B"/>
    <w:rsid w:val="002042B6"/>
    <w:rsid w:val="002221A2"/>
    <w:rsid w:val="002248CB"/>
    <w:rsid w:val="002322D7"/>
    <w:rsid w:val="00241B44"/>
    <w:rsid w:val="0025405E"/>
    <w:rsid w:val="0026610B"/>
    <w:rsid w:val="00276FA7"/>
    <w:rsid w:val="002936E9"/>
    <w:rsid w:val="0029374D"/>
    <w:rsid w:val="002937DD"/>
    <w:rsid w:val="002A4B11"/>
    <w:rsid w:val="003149AF"/>
    <w:rsid w:val="00336AAC"/>
    <w:rsid w:val="00340992"/>
    <w:rsid w:val="00350499"/>
    <w:rsid w:val="003653F6"/>
    <w:rsid w:val="00384306"/>
    <w:rsid w:val="003862AB"/>
    <w:rsid w:val="004952D7"/>
    <w:rsid w:val="004A4C1C"/>
    <w:rsid w:val="004D3DD2"/>
    <w:rsid w:val="004D5A1F"/>
    <w:rsid w:val="004E5CF1"/>
    <w:rsid w:val="005426D1"/>
    <w:rsid w:val="005574FA"/>
    <w:rsid w:val="00560134"/>
    <w:rsid w:val="005847C0"/>
    <w:rsid w:val="00596364"/>
    <w:rsid w:val="005C3221"/>
    <w:rsid w:val="005E1284"/>
    <w:rsid w:val="005E46DB"/>
    <w:rsid w:val="00626929"/>
    <w:rsid w:val="006455ED"/>
    <w:rsid w:val="0066512A"/>
    <w:rsid w:val="006666F4"/>
    <w:rsid w:val="00666F5D"/>
    <w:rsid w:val="006B201D"/>
    <w:rsid w:val="006C49F0"/>
    <w:rsid w:val="006F68BE"/>
    <w:rsid w:val="007218FB"/>
    <w:rsid w:val="0072798D"/>
    <w:rsid w:val="00737C23"/>
    <w:rsid w:val="00775944"/>
    <w:rsid w:val="00781A27"/>
    <w:rsid w:val="0078570A"/>
    <w:rsid w:val="00796476"/>
    <w:rsid w:val="00796ABE"/>
    <w:rsid w:val="007A059A"/>
    <w:rsid w:val="007A7C4D"/>
    <w:rsid w:val="007C546F"/>
    <w:rsid w:val="007D47DF"/>
    <w:rsid w:val="007D7DE3"/>
    <w:rsid w:val="00807010"/>
    <w:rsid w:val="00822EEA"/>
    <w:rsid w:val="0088042F"/>
    <w:rsid w:val="008A45C9"/>
    <w:rsid w:val="008C6F05"/>
    <w:rsid w:val="00947E36"/>
    <w:rsid w:val="00966B20"/>
    <w:rsid w:val="00973D80"/>
    <w:rsid w:val="009827A2"/>
    <w:rsid w:val="00993863"/>
    <w:rsid w:val="009B15EA"/>
    <w:rsid w:val="00A568D6"/>
    <w:rsid w:val="00A62E5A"/>
    <w:rsid w:val="00A65A3C"/>
    <w:rsid w:val="00A97A0C"/>
    <w:rsid w:val="00AB1304"/>
    <w:rsid w:val="00AD0856"/>
    <w:rsid w:val="00AE1E64"/>
    <w:rsid w:val="00AF38F3"/>
    <w:rsid w:val="00AF5C87"/>
    <w:rsid w:val="00AF768B"/>
    <w:rsid w:val="00B036B0"/>
    <w:rsid w:val="00B41E64"/>
    <w:rsid w:val="00B7407B"/>
    <w:rsid w:val="00B9666F"/>
    <w:rsid w:val="00BA36DF"/>
    <w:rsid w:val="00BB3E3D"/>
    <w:rsid w:val="00BC0DFE"/>
    <w:rsid w:val="00BE59F6"/>
    <w:rsid w:val="00BE5FD6"/>
    <w:rsid w:val="00C16F93"/>
    <w:rsid w:val="00C2346F"/>
    <w:rsid w:val="00C377DB"/>
    <w:rsid w:val="00C47FF0"/>
    <w:rsid w:val="00C54AB1"/>
    <w:rsid w:val="00C778C6"/>
    <w:rsid w:val="00C80542"/>
    <w:rsid w:val="00C92AE8"/>
    <w:rsid w:val="00CA3239"/>
    <w:rsid w:val="00CC1413"/>
    <w:rsid w:val="00CC1A7C"/>
    <w:rsid w:val="00CD6A63"/>
    <w:rsid w:val="00CF31FF"/>
    <w:rsid w:val="00D058DF"/>
    <w:rsid w:val="00D05DBD"/>
    <w:rsid w:val="00D277CA"/>
    <w:rsid w:val="00D5488F"/>
    <w:rsid w:val="00D605DE"/>
    <w:rsid w:val="00D84948"/>
    <w:rsid w:val="00D9400A"/>
    <w:rsid w:val="00E231E1"/>
    <w:rsid w:val="00E25154"/>
    <w:rsid w:val="00E546EE"/>
    <w:rsid w:val="00E75F12"/>
    <w:rsid w:val="00E75F58"/>
    <w:rsid w:val="00EB25E6"/>
    <w:rsid w:val="00EE7DD4"/>
    <w:rsid w:val="00F06DA7"/>
    <w:rsid w:val="00F142AD"/>
    <w:rsid w:val="00F856CD"/>
    <w:rsid w:val="00F868AA"/>
    <w:rsid w:val="00F87D75"/>
    <w:rsid w:val="00F91E61"/>
    <w:rsid w:val="00F95165"/>
    <w:rsid w:val="00FE5293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6F3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link w:val="Cmsor1Char"/>
    <w:rsid w:val="00CA3239"/>
    <w:pPr>
      <w:keepNext/>
      <w:spacing w:before="120"/>
      <w:jc w:val="both"/>
      <w:outlineLvl w:val="0"/>
    </w:pPr>
    <w:rPr>
      <w:rFonts w:cs="Arial"/>
      <w:b/>
      <w:bCs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character" w:customStyle="1" w:styleId="elterjesztscm2">
    <w:name w:val="előterjesztés cím2"/>
    <w:basedOn w:val="Bekezdsalapbettpusa"/>
    <w:uiPriority w:val="1"/>
    <w:rsid w:val="00F87D75"/>
    <w:rPr>
      <w:rFonts w:ascii="Arial" w:hAnsi="Arial"/>
      <w:b/>
      <w:sz w:val="24"/>
      <w:u w:val="single"/>
    </w:rPr>
  </w:style>
  <w:style w:type="paragraph" w:styleId="Cm">
    <w:name w:val="Title"/>
    <w:basedOn w:val="Norml"/>
    <w:link w:val="CmChar"/>
    <w:uiPriority w:val="10"/>
    <w:qFormat/>
    <w:rsid w:val="00F87D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87D75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F87D75"/>
  </w:style>
  <w:style w:type="character" w:styleId="Hiperhivatkozs">
    <w:name w:val="Hyperlink"/>
    <w:basedOn w:val="Bekezdsalapbettpusa"/>
    <w:uiPriority w:val="99"/>
    <w:unhideWhenUsed/>
    <w:rsid w:val="004E5CF1"/>
    <w:rPr>
      <w:color w:val="0563C1" w:themeColor="hyperlink"/>
      <w:u w:val="single"/>
    </w:rPr>
  </w:style>
  <w:style w:type="paragraph" w:customStyle="1" w:styleId="Default">
    <w:name w:val="Default"/>
    <w:rsid w:val="004E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A3239"/>
    <w:rPr>
      <w:rFonts w:ascii="Arial" w:eastAsia="Times New Roman" w:hAnsi="Arial" w:cs="Arial"/>
      <w:b/>
      <w:bCs/>
      <w:i/>
      <w:iCs/>
      <w:kern w:val="3"/>
      <w:szCs w:val="24"/>
      <w:lang w:eastAsia="zh-CN"/>
    </w:rPr>
  </w:style>
  <w:style w:type="paragraph" w:customStyle="1" w:styleId="Standard">
    <w:name w:val="Standard"/>
    <w:rsid w:val="00CA323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CA3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CA32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A323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DDC5E9E40494A9731FFD336F4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322942-7B5C-4830-8A41-E2E68331E675}"/>
      </w:docPartPr>
      <w:docPartBody>
        <w:p w:rsidR="00651757" w:rsidRDefault="008C346B" w:rsidP="008C346B">
          <w:pPr>
            <w:pStyle w:val="289DDC5E9E40494A9731FFD336F4A42C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651757"/>
    <w:rsid w:val="008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C346B"/>
    <w:rPr>
      <w:color w:val="808080"/>
    </w:rPr>
  </w:style>
  <w:style w:type="paragraph" w:customStyle="1" w:styleId="289DDC5E9E40494A9731FFD336F4A42C">
    <w:name w:val="289DDC5E9E40494A9731FFD336F4A42C"/>
    <w:rsid w:val="008C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07B4-F456-46E9-BBC1-B25D74E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12</cp:revision>
  <dcterms:created xsi:type="dcterms:W3CDTF">2021-04-21T05:57:00Z</dcterms:created>
  <dcterms:modified xsi:type="dcterms:W3CDTF">2021-04-23T07:58:00Z</dcterms:modified>
</cp:coreProperties>
</file>