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FE24A" w14:textId="77777777" w:rsidR="00AF7268" w:rsidRDefault="00AF7268" w:rsidP="00AF7268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6FB6E034" w14:textId="77777777" w:rsidR="00AF7268" w:rsidRPr="005574FA" w:rsidRDefault="00AF7268" w:rsidP="00AF7268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>A</w:t>
      </w:r>
      <w:r>
        <w:rPr>
          <w:rFonts w:ascii="Arial" w:eastAsia="Calibri" w:hAnsi="Arial" w:cs="Arial"/>
          <w:b/>
          <w:sz w:val="24"/>
          <w:szCs w:val="24"/>
          <w:u w:val="single"/>
        </w:rPr>
        <w:t xml:space="preserve"> döntés-tervezetet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véleményezte és az alábbi szempontok szerint tartalmáért felelősséget vállal: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2998"/>
        <w:gridCol w:w="3061"/>
      </w:tblGrid>
      <w:tr w:rsidR="00AF7268" w:rsidRPr="005574FA" w14:paraId="4974C4FF" w14:textId="77777777" w:rsidTr="00724993">
        <w:trPr>
          <w:trHeight w:val="42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1669" w14:textId="77777777" w:rsidR="00AF7268" w:rsidRPr="005574FA" w:rsidRDefault="00AF7268" w:rsidP="0072499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CAD28" w14:textId="77777777" w:rsidR="00AF7268" w:rsidRPr="005574FA" w:rsidRDefault="00AF7268" w:rsidP="0072499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Dátum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BD0C4" w14:textId="77777777" w:rsidR="00AF7268" w:rsidRPr="005574FA" w:rsidRDefault="00AF7268" w:rsidP="0072499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irodavezető neve, aláírása</w:t>
            </w:r>
          </w:p>
        </w:tc>
      </w:tr>
      <w:tr w:rsidR="00AF7268" w:rsidRPr="005574FA" w14:paraId="4D060B3D" w14:textId="77777777" w:rsidTr="00724993">
        <w:trPr>
          <w:trHeight w:val="55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43A7" w14:textId="77777777" w:rsidR="00AF7268" w:rsidRPr="005574FA" w:rsidRDefault="00AF7268" w:rsidP="00724993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szakmai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2F6B" w14:textId="77777777" w:rsidR="00AF7268" w:rsidRPr="005574FA" w:rsidRDefault="00AF7268" w:rsidP="0072499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2021.02...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DD5DF" w14:textId="77777777" w:rsidR="00AF7268" w:rsidRPr="005574FA" w:rsidRDefault="00AF7268" w:rsidP="0072499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</w:t>
            </w:r>
          </w:p>
          <w:p w14:paraId="5E826FC0" w14:textId="77777777" w:rsidR="00AF7268" w:rsidRPr="005574FA" w:rsidRDefault="00AF7268" w:rsidP="0072499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dr. Horváth Éva</w:t>
            </w:r>
          </w:p>
        </w:tc>
      </w:tr>
      <w:tr w:rsidR="00AF7268" w:rsidRPr="005574FA" w14:paraId="2B9F3ECD" w14:textId="77777777" w:rsidTr="00724993">
        <w:trPr>
          <w:trHeight w:val="76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11FA" w14:textId="77777777" w:rsidR="00AF7268" w:rsidRPr="005574FA" w:rsidRDefault="00AF7268" w:rsidP="00724993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gazdasági-pénzügyi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09676" w14:textId="77777777" w:rsidR="00AF7268" w:rsidRPr="005574FA" w:rsidRDefault="00AF7268" w:rsidP="0072499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2021.02...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90369" w14:textId="77777777" w:rsidR="00AF7268" w:rsidRPr="005574FA" w:rsidRDefault="00AF7268" w:rsidP="0072499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31E4A51E" w14:textId="77777777" w:rsidR="00AF7268" w:rsidRPr="005574FA" w:rsidRDefault="00AF7268" w:rsidP="0072499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Zámodics Péter</w:t>
            </w:r>
          </w:p>
        </w:tc>
      </w:tr>
      <w:tr w:rsidR="00AF7268" w:rsidRPr="005574FA" w14:paraId="0B1DEB07" w14:textId="77777777" w:rsidTr="00724993">
        <w:trPr>
          <w:trHeight w:val="64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FC37" w14:textId="77777777" w:rsidR="00AF7268" w:rsidRPr="005574FA" w:rsidRDefault="00AF7268" w:rsidP="00724993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jogi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0973C" w14:textId="77777777" w:rsidR="00AF7268" w:rsidRPr="005574FA" w:rsidRDefault="00AF7268" w:rsidP="0072499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2021.02...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696B0" w14:textId="77777777" w:rsidR="00AF7268" w:rsidRPr="005574FA" w:rsidRDefault="00AF7268" w:rsidP="00724993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5A6FB920" w14:textId="77777777" w:rsidR="00AF7268" w:rsidRPr="005574FA" w:rsidRDefault="00AF7268" w:rsidP="00724993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dr. Taba Nikoletta</w:t>
            </w:r>
            <w:r>
              <w:rPr>
                <w:rFonts w:ascii="Arial" w:eastAsia="Calibri" w:hAnsi="Arial" w:cs="Arial"/>
              </w:rPr>
              <w:t xml:space="preserve"> </w:t>
            </w:r>
          </w:p>
        </w:tc>
      </w:tr>
    </w:tbl>
    <w:p w14:paraId="15CE1C53" w14:textId="77777777" w:rsidR="00AF7268" w:rsidRPr="005574FA" w:rsidRDefault="00AF7268" w:rsidP="00AF726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F215925" w14:textId="77777777" w:rsidR="00AF7268" w:rsidRPr="005574FA" w:rsidRDefault="00AF7268" w:rsidP="00AF726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7268" w:rsidRPr="005574FA" w14:paraId="21D37766" w14:textId="77777777" w:rsidTr="00724993">
        <w:tc>
          <w:tcPr>
            <w:tcW w:w="9062" w:type="dxa"/>
            <w:gridSpan w:val="2"/>
          </w:tcPr>
          <w:p w14:paraId="5D65B4BC" w14:textId="77777777" w:rsidR="00AF7268" w:rsidRPr="005574FA" w:rsidRDefault="00AF7268" w:rsidP="00724993">
            <w:pPr>
              <w:jc w:val="center"/>
              <w:rPr>
                <w:rFonts w:ascii="Arial" w:eastAsia="Calibri" w:hAnsi="Arial" w:cs="Arial"/>
                <w:b/>
                <w:caps/>
              </w:rPr>
            </w:pPr>
            <w:r w:rsidRPr="005574FA">
              <w:rPr>
                <w:rFonts w:ascii="Arial" w:eastAsia="Calibri" w:hAnsi="Arial" w:cs="Arial"/>
                <w:b/>
                <w:caps/>
              </w:rPr>
              <w:t>határozat-tervezet</w:t>
            </w:r>
            <w:r>
              <w:rPr>
                <w:rFonts w:ascii="Arial" w:eastAsia="Calibri" w:hAnsi="Arial" w:cs="Arial"/>
                <w:b/>
                <w:caps/>
              </w:rPr>
              <w:t xml:space="preserve"> száma: 1</w:t>
            </w:r>
            <w:r w:rsidRPr="005574FA">
              <w:rPr>
                <w:rFonts w:ascii="Arial" w:eastAsia="Calibri" w:hAnsi="Arial" w:cs="Arial"/>
                <w:b/>
                <w:caps/>
              </w:rPr>
              <w:t xml:space="preserve"> DB</w:t>
            </w:r>
          </w:p>
        </w:tc>
      </w:tr>
      <w:tr w:rsidR="00AF7268" w:rsidRPr="005574FA" w14:paraId="12ACFCD6" w14:textId="77777777" w:rsidTr="00724993">
        <w:tc>
          <w:tcPr>
            <w:tcW w:w="4531" w:type="dxa"/>
          </w:tcPr>
          <w:p w14:paraId="48985B7F" w14:textId="77777777" w:rsidR="00AF7268" w:rsidRDefault="00AF7268" w:rsidP="00724993">
            <w:pPr>
              <w:tabs>
                <w:tab w:val="left" w:pos="3285"/>
              </w:tabs>
              <w:rPr>
                <w:rFonts w:ascii="Arial" w:eastAsia="Calibri" w:hAnsi="Arial" w:cs="Arial"/>
                <w:u w:val="single"/>
              </w:rPr>
            </w:pPr>
            <w:r>
              <w:rPr>
                <w:rFonts w:ascii="Arial" w:eastAsia="Calibri" w:hAnsi="Arial" w:cs="Arial"/>
                <w:u w:val="single"/>
              </w:rPr>
              <w:t>Határozat-tervezet tárgya:</w:t>
            </w:r>
          </w:p>
          <w:p w14:paraId="17FAF001" w14:textId="3523C15D" w:rsidR="00AF7268" w:rsidRPr="00A332EF" w:rsidRDefault="00AF7268" w:rsidP="00724993">
            <w:pPr>
              <w:tabs>
                <w:tab w:val="left" w:pos="3285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Nefelejcs Bölcsőde nyári nyitvatartási rendjének jóváhagyása tárgyában</w:t>
            </w:r>
          </w:p>
        </w:tc>
        <w:tc>
          <w:tcPr>
            <w:tcW w:w="4531" w:type="dxa"/>
          </w:tcPr>
          <w:p w14:paraId="10D61A2D" w14:textId="77777777" w:rsidR="00AF7268" w:rsidRDefault="00AF7268" w:rsidP="00724993">
            <w:pPr>
              <w:ind w:left="720"/>
              <w:contextualSpacing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  <w:u w:val="single"/>
              </w:rPr>
              <w:t>Határozatot kapja:</w:t>
            </w:r>
          </w:p>
          <w:p w14:paraId="00B6F297" w14:textId="77777777" w:rsidR="00AF7268" w:rsidRDefault="00AF7268" w:rsidP="00724993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Önkormányzati Iroda 2.pld.</w:t>
            </w:r>
          </w:p>
          <w:p w14:paraId="05852DDA" w14:textId="77777777" w:rsidR="00AF7268" w:rsidRDefault="00AF7268" w:rsidP="00724993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Közigazgatási és Szociális Iroda 1. pld.</w:t>
            </w:r>
          </w:p>
          <w:p w14:paraId="613CB100" w14:textId="77777777" w:rsidR="00AF7268" w:rsidRDefault="00AF7268" w:rsidP="00724993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Pénzügyi Iroda 1. pld.</w:t>
            </w:r>
          </w:p>
          <w:p w14:paraId="705F4A29" w14:textId="27C3F9CE" w:rsidR="00AF7268" w:rsidRPr="005574FA" w:rsidRDefault="00AF7268" w:rsidP="00724993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Nefelejcs Bölcsőde 8060 Mór, Cserhát u. 33.  1. pld.</w:t>
            </w:r>
          </w:p>
        </w:tc>
      </w:tr>
    </w:tbl>
    <w:p w14:paraId="116C4DA0" w14:textId="77777777" w:rsidR="00AF7268" w:rsidRPr="005574FA" w:rsidRDefault="00AF7268" w:rsidP="00AF726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02EAA93A" w14:textId="77777777" w:rsidR="00AF7268" w:rsidRPr="005574FA" w:rsidRDefault="00AF7268" w:rsidP="00AF7268">
      <w:pPr>
        <w:tabs>
          <w:tab w:val="left" w:pos="1680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7F6ACF16" w14:textId="77777777" w:rsidR="00AF7268" w:rsidRPr="005574FA" w:rsidRDefault="00AF7268" w:rsidP="00AF7268">
      <w:pPr>
        <w:spacing w:after="0"/>
        <w:rPr>
          <w:rFonts w:ascii="Arial" w:eastAsia="Calibri" w:hAnsi="Arial" w:cs="Arial"/>
        </w:rPr>
      </w:pPr>
    </w:p>
    <w:p w14:paraId="3F9787F7" w14:textId="77777777" w:rsidR="00AF7268" w:rsidRDefault="00AF7268" w:rsidP="00AF7268">
      <w:pPr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3347DAC9" w14:textId="77777777" w:rsidR="00AF7268" w:rsidRDefault="00AF7268" w:rsidP="00AF7268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A </w:t>
      </w:r>
      <w:r>
        <w:rPr>
          <w:rFonts w:ascii="Arial" w:eastAsia="Calibri" w:hAnsi="Arial" w:cs="Arial"/>
          <w:b/>
          <w:sz w:val="24"/>
          <w:szCs w:val="24"/>
          <w:u w:val="single"/>
        </w:rPr>
        <w:t>Polgármester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elé terjeszthető:</w:t>
      </w:r>
      <w:r w:rsidRPr="005574FA">
        <w:rPr>
          <w:rFonts w:ascii="Arial" w:eastAsia="Calibri" w:hAnsi="Arial" w:cs="Arial"/>
          <w:sz w:val="24"/>
          <w:szCs w:val="24"/>
        </w:rPr>
        <w:t xml:space="preserve">        </w:t>
      </w:r>
    </w:p>
    <w:p w14:paraId="66A11281" w14:textId="77777777" w:rsidR="00AF7268" w:rsidRDefault="00AF7268" w:rsidP="00AF7268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4C4FD5A0" w14:textId="77777777" w:rsidR="00AF7268" w:rsidRDefault="00AF7268" w:rsidP="00AF7268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sz w:val="24"/>
          <w:szCs w:val="24"/>
        </w:rPr>
        <w:t xml:space="preserve">    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</w:p>
    <w:p w14:paraId="2DC33125" w14:textId="77777777" w:rsidR="00AF7268" w:rsidRDefault="00AF7268" w:rsidP="00AF7268">
      <w:pPr>
        <w:tabs>
          <w:tab w:val="left" w:pos="4536"/>
          <w:tab w:val="center" w:pos="6237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jegyző</w:t>
      </w:r>
    </w:p>
    <w:p w14:paraId="41756562" w14:textId="77777777" w:rsidR="00AF7268" w:rsidRDefault="00AF7268" w:rsidP="00E7172E">
      <w:pPr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4FBF4215" w14:textId="77777777" w:rsidR="00AF7268" w:rsidRDefault="00AF7268" w:rsidP="00AF7268">
      <w:pPr>
        <w:rPr>
          <w:rFonts w:ascii="Arial" w:eastAsia="Calibri" w:hAnsi="Arial" w:cs="Arial"/>
          <w:b/>
          <w:bCs/>
          <w:iCs/>
          <w:sz w:val="24"/>
          <w:szCs w:val="24"/>
        </w:rPr>
      </w:pPr>
      <w:r w:rsidRPr="002F043B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t>A döntés indokolása</w:t>
      </w:r>
      <w:r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t>:</w:t>
      </w:r>
    </w:p>
    <w:p w14:paraId="3A68815D" w14:textId="77777777" w:rsidR="00E7172E" w:rsidRDefault="00E7172E" w:rsidP="00E7172E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D37C0D">
        <w:rPr>
          <w:rFonts w:ascii="Arial" w:hAnsi="Arial" w:cs="Arial"/>
          <w:sz w:val="24"/>
          <w:szCs w:val="24"/>
        </w:rPr>
        <w:t>A személyes gondoskodást nyújtó gyermekjóléti, gyermekvédelmi intézmények, valamint személyek szakmai feladatai</w:t>
      </w:r>
      <w:r>
        <w:rPr>
          <w:rFonts w:ascii="Arial" w:hAnsi="Arial" w:cs="Arial"/>
          <w:sz w:val="24"/>
          <w:szCs w:val="24"/>
        </w:rPr>
        <w:t xml:space="preserve">ról és működésük feltételeiről </w:t>
      </w:r>
      <w:r w:rsidRPr="00D37C0D">
        <w:rPr>
          <w:rFonts w:ascii="Arial" w:hAnsi="Arial" w:cs="Arial"/>
          <w:sz w:val="24"/>
          <w:szCs w:val="24"/>
        </w:rPr>
        <w:t>szóló</w:t>
      </w:r>
      <w:r>
        <w:rPr>
          <w:rFonts w:ascii="Arial" w:hAnsi="Arial" w:cs="Arial"/>
          <w:sz w:val="24"/>
          <w:szCs w:val="24"/>
        </w:rPr>
        <w:t xml:space="preserve"> </w:t>
      </w:r>
      <w:r w:rsidRPr="00D37C0D">
        <w:rPr>
          <w:rFonts w:ascii="Arial" w:hAnsi="Arial" w:cs="Arial"/>
          <w:sz w:val="24"/>
          <w:szCs w:val="24"/>
        </w:rPr>
        <w:t>15/1998. (IV. 30.) NM rendelet 37. § (3) bekezdése</w:t>
      </w:r>
      <w:r>
        <w:rPr>
          <w:rFonts w:ascii="Arial" w:hAnsi="Arial" w:cs="Arial"/>
          <w:sz w:val="24"/>
          <w:szCs w:val="24"/>
        </w:rPr>
        <w:t xml:space="preserve"> szerint</w:t>
      </w:r>
      <w:r w:rsidRPr="00D37C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D37C0D">
        <w:rPr>
          <w:rFonts w:ascii="Arial" w:hAnsi="Arial" w:cs="Arial"/>
          <w:sz w:val="24"/>
          <w:szCs w:val="24"/>
        </w:rPr>
        <w:t xml:space="preserve"> fenntartó minden év február 15-éig tájékoztatja a szülőket a bölcsődei ellátást nyújtó intézmény, szolgáltató nyári nyitvatartási rendjéről. A nyári zárva tartás időtartamát a fenntartó legfeljebb öt hétben határozhatja meg.</w:t>
      </w:r>
    </w:p>
    <w:p w14:paraId="490DFBC7" w14:textId="3880D417" w:rsidR="003141B6" w:rsidRDefault="003141B6" w:rsidP="00AF7268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4155452E" w14:textId="4FE2CEEB" w:rsidR="003141B6" w:rsidRDefault="003141B6" w:rsidP="00AF7268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4B28FA04" w14:textId="17F0928D" w:rsidR="003141B6" w:rsidRDefault="003141B6" w:rsidP="00AF7268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0332F568" w14:textId="77777777" w:rsidR="003141B6" w:rsidRDefault="003141B6" w:rsidP="00AF7268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6EAF2B75" w14:textId="77777777" w:rsidR="00AF7268" w:rsidRDefault="00AF7268" w:rsidP="00AF7268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bookmarkStart w:id="0" w:name="_Hlk43274077"/>
      <w:r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Önkormányzat Képviselő-testületének hatáskörében eljáró</w:t>
      </w:r>
    </w:p>
    <w:p w14:paraId="51231DF7" w14:textId="77777777" w:rsidR="00AF7268" w:rsidRDefault="00AF7268" w:rsidP="00AF7268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 Polgármestere </w:t>
      </w:r>
    </w:p>
    <w:p w14:paraId="4B416D50" w14:textId="3E67E022" w:rsidR="00AF7268" w:rsidRDefault="00AF7268" w:rsidP="00AF7268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proofErr w:type="gramStart"/>
      <w:r>
        <w:rPr>
          <w:rFonts w:ascii="Arial" w:eastAsia="Calibri" w:hAnsi="Arial" w:cs="Arial"/>
          <w:b/>
          <w:bCs/>
          <w:iCs/>
          <w:sz w:val="24"/>
          <w:szCs w:val="24"/>
        </w:rPr>
        <w:t>..</w:t>
      </w:r>
      <w:proofErr w:type="gramEnd"/>
      <w:r>
        <w:rPr>
          <w:rFonts w:ascii="Arial" w:eastAsia="Calibri" w:hAnsi="Arial" w:cs="Arial"/>
          <w:b/>
          <w:bCs/>
          <w:iCs/>
          <w:sz w:val="24"/>
          <w:szCs w:val="24"/>
        </w:rPr>
        <w:t>/2021. (II.</w:t>
      </w:r>
      <w:r w:rsidR="003141B6">
        <w:rPr>
          <w:rFonts w:ascii="Arial" w:eastAsia="Calibri" w:hAnsi="Arial" w:cs="Arial"/>
          <w:b/>
          <w:bCs/>
          <w:iCs/>
          <w:sz w:val="24"/>
          <w:szCs w:val="24"/>
        </w:rPr>
        <w:t>1</w:t>
      </w:r>
      <w:r w:rsidR="00763C61">
        <w:rPr>
          <w:rFonts w:ascii="Arial" w:eastAsia="Calibri" w:hAnsi="Arial" w:cs="Arial"/>
          <w:b/>
          <w:bCs/>
          <w:iCs/>
          <w:sz w:val="24"/>
          <w:szCs w:val="24"/>
        </w:rPr>
        <w:t>2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.) </w:t>
      </w: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5926344E" w14:textId="19B9850B" w:rsidR="003141B6" w:rsidRPr="00CF00FF" w:rsidRDefault="003141B6" w:rsidP="00AF7268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280B7513" w14:textId="78D26E2E" w:rsidR="00AF7268" w:rsidRPr="003141B6" w:rsidRDefault="003141B6" w:rsidP="003141B6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Nefelejcs Bölcsőde nyári nyitvatartási rendjének jóváhagyása</w:t>
      </w:r>
      <w:r>
        <w:t xml:space="preserve"> </w:t>
      </w:r>
    </w:p>
    <w:p w14:paraId="5A9719AA" w14:textId="5520F6EA" w:rsidR="00AF7268" w:rsidRPr="00CF00FF" w:rsidRDefault="00AF7268" w:rsidP="00AF7268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tárgyában</w:t>
      </w:r>
    </w:p>
    <w:p w14:paraId="71C07EB3" w14:textId="77777777" w:rsidR="00AF7268" w:rsidRDefault="00AF7268" w:rsidP="00AF7268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652879E7" w14:textId="77777777" w:rsidR="00005DBA" w:rsidRDefault="00005DBA" w:rsidP="00005DBA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>
        <w:rPr>
          <w:rFonts w:ascii="Arial" w:eastAsia="Calibri" w:hAnsi="Arial" w:cs="Arial"/>
          <w:bCs/>
          <w:iCs/>
          <w:sz w:val="24"/>
          <w:szCs w:val="24"/>
        </w:rPr>
        <w:t>27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</w:t>
      </w:r>
      <w:r>
        <w:rPr>
          <w:rFonts w:ascii="Arial" w:eastAsia="Calibri" w:hAnsi="Arial" w:cs="Arial"/>
          <w:bCs/>
          <w:iCs/>
          <w:sz w:val="24"/>
          <w:szCs w:val="24"/>
        </w:rPr>
        <w:t>1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.(I.</w:t>
      </w:r>
      <w:r>
        <w:rPr>
          <w:rFonts w:ascii="Arial" w:eastAsia="Calibri" w:hAnsi="Arial" w:cs="Arial"/>
          <w:bCs/>
          <w:iCs/>
          <w:sz w:val="24"/>
          <w:szCs w:val="24"/>
        </w:rPr>
        <w:t>29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22F394E2" w14:textId="77777777" w:rsidR="00835E0E" w:rsidRDefault="00835E0E" w:rsidP="00AF7268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0FB51A48" w14:textId="68B94763" w:rsidR="00AF7268" w:rsidRPr="00835E0E" w:rsidRDefault="00763C61" w:rsidP="00AF726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hu-HU"/>
        </w:rPr>
      </w:pPr>
      <w:r>
        <w:rPr>
          <w:rFonts w:ascii="Arial" w:eastAsia="Times New Roman" w:hAnsi="Arial" w:cs="Times New Roman"/>
          <w:sz w:val="24"/>
          <w:szCs w:val="20"/>
          <w:lang w:eastAsia="hu-HU"/>
        </w:rPr>
        <w:t xml:space="preserve">A </w:t>
      </w:r>
      <w:r w:rsidR="002249D1" w:rsidRPr="002249D1">
        <w:rPr>
          <w:rFonts w:ascii="Arial" w:eastAsia="Times New Roman" w:hAnsi="Arial" w:cs="Times New Roman"/>
          <w:sz w:val="24"/>
          <w:szCs w:val="20"/>
          <w:lang w:eastAsia="hu-HU"/>
        </w:rPr>
        <w:t>Nefelejcs Bölcsőde nyári nyitvatartási rendjét az alábbiak szerint jóváhagy</w:t>
      </w:r>
      <w:r w:rsidR="00C13518">
        <w:rPr>
          <w:rFonts w:ascii="Arial" w:eastAsia="Times New Roman" w:hAnsi="Arial" w:cs="Times New Roman"/>
          <w:sz w:val="24"/>
          <w:szCs w:val="20"/>
          <w:lang w:eastAsia="hu-HU"/>
        </w:rPr>
        <w:t>om</w:t>
      </w:r>
      <w:r w:rsidR="002249D1" w:rsidRPr="002249D1">
        <w:rPr>
          <w:rFonts w:ascii="Arial" w:eastAsia="Times New Roman" w:hAnsi="Arial" w:cs="Times New Roman"/>
          <w:sz w:val="24"/>
          <w:szCs w:val="20"/>
          <w:lang w:eastAsia="hu-HU"/>
        </w:rPr>
        <w:t>: 202</w:t>
      </w:r>
      <w:r w:rsidR="00835E0E">
        <w:rPr>
          <w:rFonts w:ascii="Arial" w:eastAsia="Times New Roman" w:hAnsi="Arial" w:cs="Times New Roman"/>
          <w:sz w:val="24"/>
          <w:szCs w:val="20"/>
          <w:lang w:eastAsia="hu-HU"/>
        </w:rPr>
        <w:t>1</w:t>
      </w:r>
      <w:r w:rsidR="002249D1" w:rsidRPr="002249D1">
        <w:rPr>
          <w:rFonts w:ascii="Arial" w:eastAsia="Times New Roman" w:hAnsi="Arial" w:cs="Times New Roman"/>
          <w:sz w:val="24"/>
          <w:szCs w:val="20"/>
          <w:lang w:eastAsia="hu-HU"/>
        </w:rPr>
        <w:t>. július 1-31. között a Nefelejcs Bölcsőde zárva tart</w:t>
      </w:r>
      <w:r w:rsidR="00C13518">
        <w:rPr>
          <w:rFonts w:ascii="Arial" w:eastAsia="Times New Roman" w:hAnsi="Arial" w:cs="Times New Roman"/>
          <w:sz w:val="24"/>
          <w:szCs w:val="20"/>
          <w:lang w:eastAsia="hu-HU"/>
        </w:rPr>
        <w:t>.</w:t>
      </w:r>
      <w:r w:rsidR="00AF726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14:paraId="31BDE5D1" w14:textId="77777777" w:rsidR="00AF7268" w:rsidRPr="00BB183B" w:rsidRDefault="00AF7268" w:rsidP="00AF7268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D265C77" w14:textId="77777777" w:rsidR="00AF7268" w:rsidRDefault="00AF7268" w:rsidP="00AF7268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23B61D65" w14:textId="77777777" w:rsidR="00AF7268" w:rsidRDefault="00AF7268" w:rsidP="00AF7268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1C926F34" w14:textId="66FA473E" w:rsidR="00AF7268" w:rsidRPr="00AC119F" w:rsidRDefault="00AF7268" w:rsidP="00AF7268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2021.</w:t>
      </w:r>
      <w:r w:rsidR="00763C61">
        <w:rPr>
          <w:rFonts w:ascii="Arial" w:eastAsia="Calibri" w:hAnsi="Arial" w:cs="Arial"/>
          <w:bCs/>
          <w:iCs/>
          <w:lang w:eastAsia="en-US"/>
        </w:rPr>
        <w:t>02.15</w:t>
      </w:r>
      <w:r>
        <w:rPr>
          <w:rFonts w:ascii="Arial" w:eastAsia="Calibri" w:hAnsi="Arial" w:cs="Arial"/>
          <w:bCs/>
          <w:iCs/>
          <w:lang w:eastAsia="en-US"/>
        </w:rPr>
        <w:t>.</w:t>
      </w:r>
    </w:p>
    <w:p w14:paraId="38C0EA9E" w14:textId="59051394" w:rsidR="00AF7268" w:rsidRPr="00AC119F" w:rsidRDefault="00AF7268" w:rsidP="00AF7268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 w:rsidR="00763C61">
        <w:rPr>
          <w:rFonts w:ascii="Arial" w:eastAsia="Calibri" w:hAnsi="Arial" w:cs="Arial"/>
          <w:bCs/>
          <w:iCs/>
          <w:lang w:eastAsia="en-US"/>
        </w:rPr>
        <w:t>intézményvezető (</w:t>
      </w:r>
      <w:r>
        <w:rPr>
          <w:rFonts w:ascii="Arial" w:eastAsia="Calibri" w:hAnsi="Arial" w:cs="Arial"/>
          <w:bCs/>
          <w:iCs/>
          <w:lang w:eastAsia="en-US"/>
        </w:rPr>
        <w:t>Közigazgatási és Szociális Iroda</w:t>
      </w:r>
      <w:r w:rsidR="00763C61">
        <w:rPr>
          <w:rFonts w:ascii="Arial" w:eastAsia="Calibri" w:hAnsi="Arial" w:cs="Arial"/>
          <w:bCs/>
          <w:iCs/>
          <w:lang w:eastAsia="en-US"/>
        </w:rPr>
        <w:t>)</w:t>
      </w:r>
    </w:p>
    <w:p w14:paraId="5BF5893C" w14:textId="77777777" w:rsidR="00AF7268" w:rsidRDefault="00AF7268" w:rsidP="00AF7268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759EBAD4" w14:textId="77777777" w:rsidR="00AF7268" w:rsidRDefault="00AF7268" w:rsidP="00AF7268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6E7791DD" w14:textId="77777777" w:rsidR="00AF7268" w:rsidRPr="00656F61" w:rsidRDefault="00AF7268" w:rsidP="00C13518">
      <w:pPr>
        <w:tabs>
          <w:tab w:val="left" w:pos="5670"/>
          <w:tab w:val="left" w:leader="dot" w:pos="8505"/>
        </w:tabs>
        <w:rPr>
          <w:rFonts w:ascii="Arial" w:hAnsi="Arial" w:cs="Arial"/>
        </w:rPr>
      </w:pPr>
    </w:p>
    <w:p w14:paraId="7C23C45E" w14:textId="77777777" w:rsidR="00AF7268" w:rsidRPr="000F775F" w:rsidRDefault="00AF7268" w:rsidP="00AF726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0331385F" w14:textId="77777777" w:rsidR="00AF7268" w:rsidRPr="000F775F" w:rsidRDefault="00AF7268" w:rsidP="00AF726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124C4F7C" w14:textId="77777777" w:rsidR="00AF7268" w:rsidRPr="005574FA" w:rsidRDefault="00AF7268" w:rsidP="00AF7268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1491F9A8" w14:textId="77777777" w:rsidR="00AF7268" w:rsidRPr="005574FA" w:rsidRDefault="00AF7268" w:rsidP="00AF7268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bookmarkEnd w:id="0"/>
    <w:p w14:paraId="3F234F97" w14:textId="77777777" w:rsidR="00AF7268" w:rsidRPr="00AE606F" w:rsidRDefault="00AF7268" w:rsidP="00AF7268">
      <w:pPr>
        <w:tabs>
          <w:tab w:val="center" w:pos="6237"/>
        </w:tabs>
        <w:spacing w:after="0" w:line="240" w:lineRule="auto"/>
        <w:ind w:left="4111" w:firstLine="709"/>
        <w:jc w:val="center"/>
        <w:rPr>
          <w:rFonts w:ascii="Arial" w:hAnsi="Arial" w:cs="Arial"/>
          <w:sz w:val="24"/>
          <w:szCs w:val="24"/>
        </w:rPr>
      </w:pPr>
    </w:p>
    <w:p w14:paraId="48B1181D" w14:textId="77777777" w:rsidR="00AF7268" w:rsidRPr="00AE606F" w:rsidRDefault="00AF7268" w:rsidP="00AF7268">
      <w:pPr>
        <w:tabs>
          <w:tab w:val="center" w:pos="6237"/>
        </w:tabs>
        <w:spacing w:after="0" w:line="240" w:lineRule="auto"/>
        <w:ind w:left="4111" w:firstLine="709"/>
        <w:jc w:val="center"/>
        <w:rPr>
          <w:rFonts w:ascii="Arial" w:hAnsi="Arial" w:cs="Arial"/>
          <w:sz w:val="24"/>
          <w:szCs w:val="24"/>
        </w:rPr>
      </w:pPr>
    </w:p>
    <w:p w14:paraId="1A8B8648" w14:textId="77777777" w:rsidR="006B1135" w:rsidRDefault="006B1135"/>
    <w:sectPr w:rsidR="006B1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22727"/>
    <w:multiLevelType w:val="hybridMultilevel"/>
    <w:tmpl w:val="61E629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268"/>
    <w:rsid w:val="00005DBA"/>
    <w:rsid w:val="000F4D07"/>
    <w:rsid w:val="00215A86"/>
    <w:rsid w:val="002249D1"/>
    <w:rsid w:val="003141B6"/>
    <w:rsid w:val="004511CB"/>
    <w:rsid w:val="006B1135"/>
    <w:rsid w:val="007314FD"/>
    <w:rsid w:val="00763C61"/>
    <w:rsid w:val="00835E0E"/>
    <w:rsid w:val="00AF7268"/>
    <w:rsid w:val="00B9612E"/>
    <w:rsid w:val="00C13518"/>
    <w:rsid w:val="00D13F07"/>
    <w:rsid w:val="00D3568D"/>
    <w:rsid w:val="00E7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CB6C"/>
  <w15:chartTrackingRefBased/>
  <w15:docId w15:val="{C190FE3C-A460-4BF1-8BC4-81C99AE3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F72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F7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Norml"/>
    <w:rsid w:val="00AF7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F7268"/>
    <w:rPr>
      <w:b/>
      <w:bCs/>
    </w:rPr>
  </w:style>
  <w:style w:type="paragraph" w:customStyle="1" w:styleId="Standard">
    <w:name w:val="Standard"/>
    <w:rsid w:val="003141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35E0E"/>
    <w:pPr>
      <w:spacing w:line="256" w:lineRule="auto"/>
      <w:ind w:left="720"/>
      <w:contextualSpacing/>
    </w:pPr>
  </w:style>
  <w:style w:type="paragraph" w:styleId="Nincstrkz">
    <w:name w:val="No Spacing"/>
    <w:link w:val="NincstrkzChar"/>
    <w:uiPriority w:val="1"/>
    <w:qFormat/>
    <w:rsid w:val="00835E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ncstrkzChar">
    <w:name w:val="Nincs térköz Char"/>
    <w:link w:val="Nincstrkz"/>
    <w:uiPriority w:val="1"/>
    <w:rsid w:val="00835E0E"/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763C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3C6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3C6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3C6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3C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242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Pénzes Bernadett</dc:creator>
  <cp:keywords/>
  <dc:description/>
  <cp:lastModifiedBy>Dr. Horváth Éva</cp:lastModifiedBy>
  <cp:revision>9</cp:revision>
  <dcterms:created xsi:type="dcterms:W3CDTF">2021-02-04T07:44:00Z</dcterms:created>
  <dcterms:modified xsi:type="dcterms:W3CDTF">2021-02-09T10:41:00Z</dcterms:modified>
</cp:coreProperties>
</file>