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41A0" w14:textId="77777777" w:rsidR="00E031F7" w:rsidRPr="00D67168" w:rsidRDefault="00E031F7" w:rsidP="00E031F7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CA516C" w14:textId="77777777" w:rsidR="00E031F7" w:rsidRPr="00545FC2" w:rsidRDefault="00E031F7" w:rsidP="00E031F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45FC2">
        <w:rPr>
          <w:rFonts w:ascii="Arial" w:hAnsi="Arial" w:cs="Arial"/>
          <w:b/>
          <w:sz w:val="24"/>
          <w:szCs w:val="24"/>
          <w:u w:val="single"/>
        </w:rPr>
        <w:t xml:space="preserve">Az előterjesztést </w:t>
      </w:r>
      <w:r>
        <w:rPr>
          <w:rFonts w:ascii="Arial" w:hAnsi="Arial" w:cs="Arial"/>
          <w:b/>
          <w:sz w:val="24"/>
          <w:szCs w:val="24"/>
          <w:u w:val="single"/>
        </w:rPr>
        <w:t xml:space="preserve">véleményezte és </w:t>
      </w:r>
      <w:r w:rsidRPr="00545FC2">
        <w:rPr>
          <w:rFonts w:ascii="Arial" w:hAnsi="Arial" w:cs="Arial"/>
          <w:b/>
          <w:sz w:val="24"/>
          <w:szCs w:val="24"/>
          <w:u w:val="single"/>
        </w:rPr>
        <w:t xml:space="preserve">az alábbi szempontok szerint </w:t>
      </w:r>
      <w:r>
        <w:rPr>
          <w:rFonts w:ascii="Arial" w:hAnsi="Arial" w:cs="Arial"/>
          <w:b/>
          <w:sz w:val="24"/>
          <w:szCs w:val="24"/>
          <w:u w:val="single"/>
        </w:rPr>
        <w:t>tartalmáért felelősséget vállal</w:t>
      </w:r>
      <w:r w:rsidRPr="00545FC2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E031F7" w:rsidRPr="001A35FA" w14:paraId="02EBD203" w14:textId="77777777" w:rsidTr="00A1076E">
        <w:trPr>
          <w:trHeight w:val="42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5BDA" w14:textId="77777777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75D7" w14:textId="77777777" w:rsidR="00E031F7" w:rsidRPr="001A35FA" w:rsidRDefault="00E031F7" w:rsidP="00A1076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8311" w14:textId="77777777" w:rsidR="00E031F7" w:rsidRPr="001A35FA" w:rsidRDefault="00E031F7" w:rsidP="00A1076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E031F7" w:rsidRPr="001A35FA" w14:paraId="4585F9B7" w14:textId="77777777" w:rsidTr="00A1076E">
        <w:trPr>
          <w:trHeight w:val="76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5E5C" w14:textId="77777777" w:rsidR="00E031F7" w:rsidRPr="001A35FA" w:rsidRDefault="00E031F7" w:rsidP="00A1076E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BBC6" w14:textId="756106D5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február</w:t>
            </w:r>
            <w:proofErr w:type="gramStart"/>
            <w:r>
              <w:rPr>
                <w:rFonts w:ascii="Arial" w:eastAsia="Calibri" w:hAnsi="Arial" w:cs="Arial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48F4C" w14:textId="77777777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1F1A0D89" w14:textId="58DC8F69" w:rsidR="00E031F7" w:rsidRPr="001A35FA" w:rsidRDefault="00E031F7" w:rsidP="00A1076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E031F7" w:rsidRPr="001A35FA" w14:paraId="40B86B80" w14:textId="77777777" w:rsidTr="00A1076E">
        <w:trPr>
          <w:trHeight w:val="64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BD1E" w14:textId="77777777" w:rsidR="00E031F7" w:rsidRPr="001A35FA" w:rsidRDefault="00E031F7" w:rsidP="00A1076E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9075C" w14:textId="61D0F340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február</w:t>
            </w:r>
            <w:proofErr w:type="gramStart"/>
            <w:r>
              <w:rPr>
                <w:rFonts w:ascii="Arial" w:eastAsia="Calibri" w:hAnsi="Arial" w:cs="Arial"/>
              </w:rPr>
              <w:t xml:space="preserve"> ….</w:t>
            </w:r>
            <w:proofErr w:type="gramEnd"/>
            <w:r>
              <w:rPr>
                <w:rFonts w:ascii="Arial" w:eastAsia="Calibri" w:hAnsi="Arial" w:cs="Arial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C17A3" w14:textId="77777777" w:rsidR="00E031F7" w:rsidRPr="001A35FA" w:rsidRDefault="00E031F7" w:rsidP="00A1076E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3B337912" w14:textId="77777777" w:rsidR="00E031F7" w:rsidRPr="001A35FA" w:rsidRDefault="00E031F7" w:rsidP="00A1076E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dr. Taba Nikoletta</w:t>
            </w:r>
          </w:p>
        </w:tc>
      </w:tr>
    </w:tbl>
    <w:p w14:paraId="7E00DDAB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44F6F7" w14:textId="4F562642" w:rsidR="00E031F7" w:rsidRDefault="00E031F7" w:rsidP="00E031F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45FC2">
        <w:rPr>
          <w:rFonts w:ascii="Arial" w:hAnsi="Arial" w:cs="Arial"/>
          <w:b/>
          <w:sz w:val="24"/>
          <w:szCs w:val="24"/>
          <w:u w:val="single"/>
        </w:rPr>
        <w:t>Az előterjesztés az alábbi döntési javaslatot tartalmazza:</w:t>
      </w:r>
    </w:p>
    <w:p w14:paraId="2AC30F5D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31F7" w14:paraId="31BF2805" w14:textId="77777777" w:rsidTr="00A1076E">
        <w:tc>
          <w:tcPr>
            <w:tcW w:w="9062" w:type="dxa"/>
            <w:gridSpan w:val="2"/>
          </w:tcPr>
          <w:p w14:paraId="18312E05" w14:textId="77777777" w:rsidR="00E031F7" w:rsidRPr="00593F1C" w:rsidRDefault="00E031F7" w:rsidP="00A1076E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62C3">
              <w:rPr>
                <w:rFonts w:ascii="Arial" w:hAnsi="Arial" w:cs="Arial"/>
                <w:b/>
                <w:caps/>
              </w:rPr>
              <w:t>határozat-tervezet</w:t>
            </w:r>
            <w:r>
              <w:rPr>
                <w:rFonts w:ascii="Arial" w:hAnsi="Arial" w:cs="Arial"/>
                <w:b/>
                <w:caps/>
              </w:rPr>
              <w:t xml:space="preserve"> száma: 1 DB</w:t>
            </w:r>
          </w:p>
        </w:tc>
      </w:tr>
      <w:tr w:rsidR="00E031F7" w14:paraId="1AE2D080" w14:textId="77777777" w:rsidTr="00A1076E">
        <w:tc>
          <w:tcPr>
            <w:tcW w:w="4531" w:type="dxa"/>
          </w:tcPr>
          <w:p w14:paraId="42674B89" w14:textId="170A4DD7" w:rsidR="00E031F7" w:rsidRDefault="00E031F7" w:rsidP="00A1076E">
            <w:pPr>
              <w:tabs>
                <w:tab w:val="left" w:pos="1134"/>
                <w:tab w:val="left" w:pos="32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Határozat-tervezet tárgya:</w:t>
            </w:r>
          </w:p>
          <w:sdt>
            <w:sdtPr>
              <w:rPr>
                <w:rFonts w:ascii="Arial" w:eastAsia="Calibri" w:hAnsi="Arial" w:cs="Arial"/>
                <w:bCs/>
                <w:sz w:val="20"/>
                <w:szCs w:val="20"/>
              </w:rPr>
              <w:alias w:val="Előterjesztés címe"/>
              <w:tag w:val="Előterjesztés címe"/>
              <w:id w:val="156737187"/>
              <w:placeholder>
                <w:docPart w:val="F3C8AD0B4715494C85B3DD177CA54471"/>
              </w:placeholder>
            </w:sdtPr>
            <w:sdtEndPr/>
            <w:sdtContent>
              <w:bookmarkStart w:id="0" w:name="_Hlk63071390" w:displacedByCustomXml="prev"/>
              <w:p w14:paraId="0B46FEC5" w14:textId="359D311F" w:rsidR="00E031F7" w:rsidRPr="00E60644" w:rsidRDefault="00974D12" w:rsidP="00E031F7">
                <w:pPr>
                  <w:tabs>
                    <w:tab w:val="left" w:pos="1134"/>
                    <w:tab w:val="left" w:pos="3285"/>
                  </w:tabs>
                  <w:jc w:val="both"/>
                  <w:rPr>
                    <w:rFonts w:ascii="Arial" w:eastAsia="Calibri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a</w:t>
                </w:r>
                <w:r w:rsidR="00280AEE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 polgármester</w:t>
                </w:r>
                <w:r w:rsidR="00E031F7" w:rsidRPr="00E60644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 2021. évi szabadságolási terv</w:t>
                </w:r>
                <w:r w:rsidR="00280AEE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ének</w:t>
                </w:r>
                <w:bookmarkEnd w:id="0"/>
                <w:r w:rsidR="00280AEE"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 xml:space="preserve"> elfogadás</w:t>
                </w:r>
                <w:r>
                  <w:rPr>
                    <w:rFonts w:ascii="Arial" w:eastAsia="Calibri" w:hAnsi="Arial" w:cs="Arial"/>
                    <w:bCs/>
                    <w:sz w:val="20"/>
                    <w:szCs w:val="20"/>
                  </w:rPr>
                  <w:t>áról</w:t>
                </w:r>
              </w:p>
            </w:sdtContent>
          </w:sdt>
          <w:p w14:paraId="0227914E" w14:textId="77777777" w:rsidR="00E031F7" w:rsidRDefault="00E031F7" w:rsidP="00A1076E">
            <w:pPr>
              <w:tabs>
                <w:tab w:val="left" w:pos="1134"/>
                <w:tab w:val="left" w:pos="3285"/>
              </w:tabs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64F3F6" w14:textId="77777777" w:rsidR="00E031F7" w:rsidRPr="00BB4425" w:rsidRDefault="00E031F7" w:rsidP="00A1076E">
            <w:pPr>
              <w:tabs>
                <w:tab w:val="left" w:pos="1134"/>
                <w:tab w:val="left" w:pos="3285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31" w:type="dxa"/>
          </w:tcPr>
          <w:p w14:paraId="5DEFE999" w14:textId="77777777" w:rsidR="00E031F7" w:rsidRPr="00D10FB9" w:rsidRDefault="00E031F7" w:rsidP="00A1076E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D10FB9">
              <w:rPr>
                <w:rFonts w:ascii="Arial" w:eastAsia="Calibri" w:hAnsi="Arial" w:cs="Arial"/>
                <w:u w:val="single"/>
              </w:rPr>
              <w:t>Határozatot kapja:</w:t>
            </w:r>
            <w:r w:rsidRPr="003A42F3">
              <w:rPr>
                <w:rFonts w:ascii="Arial" w:eastAsia="Calibri" w:hAnsi="Arial" w:cs="Arial"/>
              </w:rPr>
              <w:t xml:space="preserve"> </w:t>
            </w:r>
          </w:p>
          <w:p w14:paraId="57E18C7D" w14:textId="4EDAFB4C" w:rsidR="00E031F7" w:rsidRDefault="00E031F7" w:rsidP="00A1076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Önkormányzati Iroda – </w:t>
            </w:r>
            <w:r w:rsidR="00974D1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példány</w:t>
            </w:r>
          </w:p>
          <w:p w14:paraId="02D7858F" w14:textId="30A76EB1" w:rsidR="00E031F7" w:rsidRDefault="00E031F7" w:rsidP="00A1076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Pénzügyi Iroda – 1 példány</w:t>
            </w:r>
          </w:p>
          <w:p w14:paraId="212B72E0" w14:textId="77777777" w:rsidR="00E031F7" w:rsidRPr="00814D2A" w:rsidRDefault="00E031F7" w:rsidP="00A1076E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polgármester – 1 példány</w:t>
            </w:r>
          </w:p>
        </w:tc>
      </w:tr>
    </w:tbl>
    <w:p w14:paraId="0A656FCE" w14:textId="77777777" w:rsidR="00E031F7" w:rsidRDefault="00E031F7" w:rsidP="00E031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21E78D" w14:textId="4A1F10E4" w:rsidR="00E031F7" w:rsidRDefault="00E031F7" w:rsidP="00E031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4D7E35B" w14:textId="77777777" w:rsidR="00E031F7" w:rsidRDefault="00E031F7" w:rsidP="00E031F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0BCAD8B6" w14:textId="7C3B50A5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 Polgármester elé terjeszthető</w:t>
      </w:r>
      <w:r w:rsidRPr="00A028A8">
        <w:rPr>
          <w:rFonts w:ascii="Arial" w:hAnsi="Arial" w:cs="Arial"/>
          <w:b/>
          <w:sz w:val="24"/>
          <w:szCs w:val="24"/>
          <w:u w:val="single"/>
        </w:rPr>
        <w:t>:</w:t>
      </w:r>
      <w:r w:rsidRPr="0074572F">
        <w:rPr>
          <w:rFonts w:ascii="Arial" w:hAnsi="Arial" w:cs="Arial"/>
          <w:sz w:val="24"/>
          <w:szCs w:val="24"/>
        </w:rPr>
        <w:t xml:space="preserve">  </w:t>
      </w:r>
    </w:p>
    <w:p w14:paraId="0A91C20E" w14:textId="14CE4D29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</w:p>
    <w:p w14:paraId="4972C89A" w14:textId="77777777" w:rsidR="00E031F7" w:rsidRDefault="00E031F7" w:rsidP="00E031F7">
      <w:pPr>
        <w:spacing w:after="0"/>
        <w:rPr>
          <w:rFonts w:ascii="Arial" w:hAnsi="Arial" w:cs="Arial"/>
          <w:sz w:val="24"/>
          <w:szCs w:val="24"/>
        </w:rPr>
      </w:pPr>
    </w:p>
    <w:p w14:paraId="07CF8250" w14:textId="4A21580A" w:rsidR="00E031F7" w:rsidRDefault="00E031F7" w:rsidP="00E031F7">
      <w:pPr>
        <w:tabs>
          <w:tab w:val="center" w:pos="609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p w14:paraId="3EC6EE5C" w14:textId="1340C915" w:rsidR="00E031F7" w:rsidRDefault="00E031F7" w:rsidP="00E031F7">
      <w:pPr>
        <w:spacing w:after="0"/>
        <w:ind w:left="56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jegyző</w:t>
      </w:r>
    </w:p>
    <w:p w14:paraId="376ED8B6" w14:textId="327C8CCB" w:rsidR="00E031F7" w:rsidRDefault="00E031F7" w:rsidP="00E031F7">
      <w:pPr>
        <w:spacing w:after="0"/>
        <w:ind w:left="5672"/>
        <w:rPr>
          <w:rFonts w:ascii="Arial" w:hAnsi="Arial" w:cs="Arial"/>
          <w:sz w:val="24"/>
          <w:szCs w:val="24"/>
        </w:rPr>
      </w:pPr>
    </w:p>
    <w:p w14:paraId="147B3292" w14:textId="77777777" w:rsidR="00E031F7" w:rsidRDefault="00E031F7" w:rsidP="00966ECE">
      <w:pPr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554FBE70" w14:textId="77777777" w:rsidR="00E031F7" w:rsidRDefault="00E031F7" w:rsidP="00E031F7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34D69DEF" w14:textId="70828688" w:rsidR="00974D12" w:rsidRDefault="00974D12" w:rsidP="00974D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E1CDE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974D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közszolgálati tisztviselőkről szóló 2011. évi CXCIX. törvény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</w:t>
      </w:r>
      <w:proofErr w:type="spellStart"/>
      <w:r>
        <w:rPr>
          <w:rFonts w:ascii="Arial" w:eastAsia="Times New Roman" w:hAnsi="Arial" w:cs="Arial"/>
          <w:sz w:val="24"/>
          <w:szCs w:val="24"/>
          <w:lang w:eastAsia="hu-HU"/>
        </w:rPr>
        <w:t>Kttv</w:t>
      </w:r>
      <w:proofErr w:type="spell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  <w:r w:rsidRPr="00AE1CDE">
        <w:rPr>
          <w:rFonts w:ascii="Arial" w:eastAsia="Times New Roman" w:hAnsi="Arial" w:cs="Arial"/>
          <w:sz w:val="24"/>
          <w:szCs w:val="24"/>
          <w:lang w:eastAsia="hu-HU"/>
        </w:rPr>
        <w:t>225/A. §-ban foglaltak szerint a polgármester tekintetében a képviselő-testület gyakorolja a munkáltatói jogokat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4CD4A08E" w14:textId="77777777" w:rsidR="00974D12" w:rsidRDefault="00974D12" w:rsidP="00280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8A7BD0" w14:textId="50791C05" w:rsidR="00280AEE" w:rsidRDefault="00E031F7" w:rsidP="00280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74D12">
        <w:rPr>
          <w:rFonts w:ascii="Arial" w:hAnsi="Arial" w:cs="Arial"/>
          <w:sz w:val="24"/>
          <w:szCs w:val="24"/>
        </w:rPr>
        <w:t>Kttv</w:t>
      </w:r>
      <w:proofErr w:type="spellEnd"/>
      <w:r w:rsidR="00974D12">
        <w:rPr>
          <w:rFonts w:ascii="Arial" w:hAnsi="Arial" w:cs="Arial"/>
          <w:sz w:val="24"/>
          <w:szCs w:val="24"/>
        </w:rPr>
        <w:t xml:space="preserve">. </w:t>
      </w:r>
      <w:r w:rsidR="00280AEE" w:rsidRPr="00280AEE">
        <w:rPr>
          <w:rFonts w:ascii="Arial" w:hAnsi="Arial" w:cs="Arial"/>
          <w:sz w:val="24"/>
          <w:szCs w:val="24"/>
        </w:rPr>
        <w:t>225/C. § (2) bekezdése alapján a képviselő-testület minden év február 28. napjáig jóváhagyja a polgármester szabadságának ütemezését.</w:t>
      </w:r>
      <w:r w:rsidR="00216FB6">
        <w:rPr>
          <w:rFonts w:ascii="Arial" w:hAnsi="Arial" w:cs="Arial"/>
          <w:sz w:val="24"/>
          <w:szCs w:val="24"/>
        </w:rPr>
        <w:t xml:space="preserve"> </w:t>
      </w:r>
      <w:r w:rsidR="00216FB6" w:rsidRPr="00216FB6">
        <w:rPr>
          <w:rFonts w:ascii="Arial" w:hAnsi="Arial" w:cs="Arial"/>
          <w:sz w:val="24"/>
          <w:szCs w:val="24"/>
        </w:rPr>
        <w:t>A szabadságot az ütemezésben foglaltaknak megfelelően kell kiadni, valamint igénybe venni.</w:t>
      </w:r>
    </w:p>
    <w:p w14:paraId="17379464" w14:textId="4A448530" w:rsidR="00974D12" w:rsidRDefault="00974D12" w:rsidP="00280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B65981" w14:textId="6FE20210" w:rsidR="00974D12" w:rsidRDefault="00974D12" w:rsidP="00280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 Belügyminisztérium és a Miniszterelnökség 2020. november 10. napján kelt állásfoglalása alapján, a jogszabályok által megállapított határidőket a veszélyhelyzetben megalkotott jogszabályok nem függesztették fel, e tárgykörökben gondoskodni szükséges a döntések meghozataláról.</w:t>
      </w:r>
    </w:p>
    <w:p w14:paraId="43570754" w14:textId="7CC108C3" w:rsidR="00974D12" w:rsidRDefault="00974D12" w:rsidP="00280A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47A2C96" w14:textId="7CD29277" w:rsidR="00974D12" w:rsidRDefault="00974D12" w:rsidP="00280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Erre tekintettel szükséges polgármesteri döntéshozatal keretében határozni a polgármester 2021. évi szabadságolási tervéről.</w:t>
      </w:r>
    </w:p>
    <w:p w14:paraId="022296A7" w14:textId="03FA3F1E" w:rsidR="00974D12" w:rsidRDefault="00974D12" w:rsidP="00280A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1B1CF1" w14:textId="77777777" w:rsidR="00216FB6" w:rsidRPr="0074572F" w:rsidRDefault="00216FB6" w:rsidP="00E031F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3027F43" w14:textId="4C7619F2" w:rsidR="00E031F7" w:rsidRDefault="00E031F7" w:rsidP="00974D12">
      <w:pPr>
        <w:spacing w:after="0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br w:type="page"/>
      </w: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ányzat Képviselő-testületének hatáskörében eljáró</w:t>
      </w:r>
    </w:p>
    <w:p w14:paraId="61D8D786" w14:textId="20E2A98A" w:rsidR="00E031F7" w:rsidRPr="000164D6" w:rsidRDefault="00E031F7" w:rsidP="00E031F7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 Polgármestere</w:t>
      </w:r>
    </w:p>
    <w:p w14:paraId="56D113A2" w14:textId="121909D3" w:rsidR="00E031F7" w:rsidRDefault="00E031F7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proofErr w:type="gramStart"/>
      <w:r>
        <w:rPr>
          <w:rFonts w:ascii="Arial" w:eastAsia="Calibri" w:hAnsi="Arial" w:cs="Arial"/>
          <w:b/>
          <w:bCs/>
          <w:iCs/>
          <w:sz w:val="24"/>
          <w:szCs w:val="24"/>
        </w:rPr>
        <w:t>….</w:t>
      </w:r>
      <w:proofErr w:type="gramEnd"/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/2021. (II.5.)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659AA48A" w14:textId="78A72782" w:rsidR="00E031F7" w:rsidRDefault="00E031F7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3FA39D37" w14:textId="62052919" w:rsidR="00E031F7" w:rsidRPr="00CF00FF" w:rsidRDefault="00280AEE" w:rsidP="00E031F7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a</w:t>
      </w:r>
      <w:r w:rsidR="00E031F7">
        <w:rPr>
          <w:rFonts w:ascii="Arial" w:eastAsia="Calibri" w:hAnsi="Arial" w:cs="Arial"/>
          <w:b/>
          <w:bCs/>
          <w:iCs/>
          <w:sz w:val="24"/>
          <w:szCs w:val="24"/>
        </w:rPr>
        <w:t xml:space="preserve"> polgármester </w:t>
      </w:r>
      <w:r w:rsidR="00966ECE" w:rsidRPr="00966ECE">
        <w:rPr>
          <w:rFonts w:ascii="Arial" w:eastAsia="Calibri" w:hAnsi="Arial" w:cs="Arial"/>
          <w:b/>
          <w:bCs/>
          <w:iCs/>
          <w:sz w:val="24"/>
          <w:szCs w:val="24"/>
        </w:rPr>
        <w:t>2021. évi szabadságolási terv</w:t>
      </w:r>
      <w:r w:rsidR="00966ECE">
        <w:rPr>
          <w:rFonts w:ascii="Arial" w:eastAsia="Calibri" w:hAnsi="Arial" w:cs="Arial"/>
          <w:b/>
          <w:bCs/>
          <w:iCs/>
          <w:sz w:val="24"/>
          <w:szCs w:val="24"/>
        </w:rPr>
        <w:t>ének elfogadás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áról</w:t>
      </w:r>
    </w:p>
    <w:p w14:paraId="2DEB1388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90E8A" w14:textId="77777777" w:rsidR="00E031F7" w:rsidRDefault="00E031F7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F2516" w14:textId="335E5FF6" w:rsidR="006E4585" w:rsidRPr="006E4585" w:rsidRDefault="00280AEE" w:rsidP="006E458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031F7">
        <w:rPr>
          <w:rFonts w:ascii="Arial" w:hAnsi="Arial" w:cs="Arial"/>
          <w:sz w:val="24"/>
          <w:szCs w:val="24"/>
        </w:rPr>
        <w:t xml:space="preserve">. </w:t>
      </w:r>
      <w:r w:rsidR="006E4585" w:rsidRPr="006E4585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="006E4585" w:rsidRPr="006E4585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666C31CC" w14:textId="77777777" w:rsidR="006E4585" w:rsidRDefault="006E4585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56137" w14:textId="232682ED" w:rsidR="00E031F7" w:rsidRPr="003E57D9" w:rsidRDefault="00966ECE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031F7" w:rsidRPr="003E57D9">
        <w:rPr>
          <w:rFonts w:ascii="Arial" w:hAnsi="Arial" w:cs="Arial"/>
          <w:sz w:val="24"/>
          <w:szCs w:val="24"/>
        </w:rPr>
        <w:t xml:space="preserve"> polgármester 20</w:t>
      </w:r>
      <w:r w:rsidR="00E031F7">
        <w:rPr>
          <w:rFonts w:ascii="Arial" w:hAnsi="Arial" w:cs="Arial"/>
          <w:sz w:val="24"/>
          <w:szCs w:val="24"/>
        </w:rPr>
        <w:t>21</w:t>
      </w:r>
      <w:r w:rsidR="00E031F7" w:rsidRPr="003E57D9">
        <w:rPr>
          <w:rFonts w:ascii="Arial" w:hAnsi="Arial" w:cs="Arial"/>
          <w:sz w:val="24"/>
          <w:szCs w:val="24"/>
        </w:rPr>
        <w:t>. évi szabadságolási tervét a mellékletben foglalt tartalommal elfogad</w:t>
      </w:r>
      <w:r w:rsidR="006E4585">
        <w:rPr>
          <w:rFonts w:ascii="Arial" w:hAnsi="Arial" w:cs="Arial"/>
          <w:sz w:val="24"/>
          <w:szCs w:val="24"/>
        </w:rPr>
        <w:t>om</w:t>
      </w:r>
      <w:r w:rsidR="00E031F7" w:rsidRPr="003E57D9">
        <w:rPr>
          <w:rFonts w:ascii="Arial" w:hAnsi="Arial" w:cs="Arial"/>
          <w:sz w:val="24"/>
          <w:szCs w:val="24"/>
        </w:rPr>
        <w:t>.</w:t>
      </w:r>
    </w:p>
    <w:p w14:paraId="141F6468" w14:textId="33E0522C" w:rsidR="00E031F7" w:rsidRDefault="00E031F7" w:rsidP="00E031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FBD3B00" w14:textId="77777777" w:rsidR="00291906" w:rsidRPr="00713A56" w:rsidRDefault="00291906" w:rsidP="00E031F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135BB310" w14:textId="276645FC" w:rsidR="00E031F7" w:rsidRPr="00713A56" w:rsidRDefault="00216FB6" w:rsidP="00E031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6FB6">
        <w:rPr>
          <w:rFonts w:ascii="Arial" w:hAnsi="Arial" w:cs="Arial"/>
          <w:sz w:val="24"/>
          <w:szCs w:val="24"/>
          <w:u w:val="single"/>
        </w:rPr>
        <w:t>Határidő:</w:t>
      </w:r>
      <w:r>
        <w:rPr>
          <w:rFonts w:ascii="Arial" w:hAnsi="Arial" w:cs="Arial"/>
          <w:sz w:val="24"/>
          <w:szCs w:val="24"/>
        </w:rPr>
        <w:t xml:space="preserve"> 2021. február 28.</w:t>
      </w:r>
    </w:p>
    <w:p w14:paraId="24251DE1" w14:textId="77777777" w:rsidR="00E031F7" w:rsidRPr="001E77CC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77CC">
        <w:rPr>
          <w:rFonts w:ascii="Arial" w:hAnsi="Arial" w:cs="Arial"/>
          <w:sz w:val="24"/>
          <w:szCs w:val="24"/>
          <w:u w:val="single"/>
        </w:rPr>
        <w:t>Felelős</w:t>
      </w:r>
      <w:r w:rsidRPr="001E77CC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placeholder>
            <w:docPart w:val="BF8AF14DDF4F492FBE88EB032B56E45E"/>
          </w:placeholder>
          <w:dropDownList>
            <w:listItem w:value="Jelöljön ki egy elemet."/>
            <w:listItem w:displayText="polgármester" w:value="polgármester"/>
            <w:listItem w:displayText="jegyző" w:value="jegyző"/>
            <w:listItem w:displayText="aljegyző" w:value="al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1E77CC">
        <w:rPr>
          <w:rFonts w:ascii="Arial" w:hAnsi="Arial" w:cs="Arial"/>
          <w:sz w:val="24"/>
          <w:szCs w:val="24"/>
        </w:rPr>
        <w:t>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placeholder>
            <w:docPart w:val="BF8AF14DDF4F492FBE88EB032B56E45E"/>
          </w:placeholder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>
            <w:rPr>
              <w:rFonts w:ascii="Arial" w:hAnsi="Arial" w:cs="Arial"/>
              <w:sz w:val="24"/>
              <w:szCs w:val="24"/>
            </w:rPr>
            <w:t>Önkormányzati Iroda</w:t>
          </w:r>
        </w:sdtContent>
      </w:sdt>
      <w:r w:rsidRPr="001E77CC">
        <w:rPr>
          <w:rFonts w:ascii="Arial" w:hAnsi="Arial" w:cs="Arial"/>
          <w:sz w:val="24"/>
          <w:szCs w:val="24"/>
        </w:rPr>
        <w:t>)</w:t>
      </w:r>
    </w:p>
    <w:p w14:paraId="3EF808E5" w14:textId="77777777" w:rsidR="00E031F7" w:rsidRPr="00713A56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A0FF5" w14:textId="77777777" w:rsidR="00E031F7" w:rsidRPr="00713A56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D0272" w14:textId="6A420954" w:rsidR="00E031F7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6CC804" w14:textId="77777777" w:rsidR="005D2868" w:rsidRDefault="005D2868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E3A91A" w14:textId="77777777" w:rsidR="00E031F7" w:rsidRDefault="00E031F7" w:rsidP="00E031F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B10F01" w14:textId="38ACEED3" w:rsidR="00966ECE" w:rsidRPr="00966ECE" w:rsidRDefault="00966ECE" w:rsidP="00966EC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79997A64" w14:textId="77777777" w:rsidR="00966ECE" w:rsidRPr="00966ECE" w:rsidRDefault="00966ECE" w:rsidP="00966ECE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966ECE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8A8F507" w14:textId="77777777" w:rsidR="00E031F7" w:rsidRPr="00ED64BE" w:rsidRDefault="00E031F7" w:rsidP="00E031F7">
      <w:pPr>
        <w:rPr>
          <w:rFonts w:ascii="Arial" w:hAnsi="Arial" w:cs="Arial"/>
          <w:sz w:val="24"/>
          <w:szCs w:val="24"/>
        </w:rPr>
      </w:pPr>
    </w:p>
    <w:p w14:paraId="26657631" w14:textId="77777777" w:rsidR="002F61CF" w:rsidRDefault="00291906"/>
    <w:sectPr w:rsidR="002F61CF" w:rsidSect="00594A15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03AD9" w14:textId="77777777" w:rsidR="00041729" w:rsidRDefault="00216FB6">
      <w:pPr>
        <w:spacing w:after="0" w:line="240" w:lineRule="auto"/>
      </w:pPr>
      <w:r>
        <w:separator/>
      </w:r>
    </w:p>
  </w:endnote>
  <w:endnote w:type="continuationSeparator" w:id="0">
    <w:p w14:paraId="022982E9" w14:textId="77777777" w:rsidR="00041729" w:rsidRDefault="0021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7837323"/>
      <w:docPartObj>
        <w:docPartGallery w:val="Page Numbers (Bottom of Page)"/>
        <w:docPartUnique/>
      </w:docPartObj>
    </w:sdtPr>
    <w:sdtEndPr/>
    <w:sdtContent>
      <w:p w14:paraId="74CCDC5D" w14:textId="77777777" w:rsidR="007748FC" w:rsidRDefault="005D28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2EDF48" w14:textId="77777777" w:rsidR="007748FC" w:rsidRDefault="002919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922A8" w14:textId="77777777" w:rsidR="007748FC" w:rsidRDefault="00291906" w:rsidP="007748FC">
    <w:pPr>
      <w:pStyle w:val="llb"/>
      <w:jc w:val="center"/>
    </w:pPr>
  </w:p>
  <w:p w14:paraId="59E34239" w14:textId="77777777" w:rsidR="007748FC" w:rsidRDefault="002919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7C09" w14:textId="77777777" w:rsidR="00041729" w:rsidRDefault="00216FB6">
      <w:pPr>
        <w:spacing w:after="0" w:line="240" w:lineRule="auto"/>
      </w:pPr>
      <w:r>
        <w:separator/>
      </w:r>
    </w:p>
  </w:footnote>
  <w:footnote w:type="continuationSeparator" w:id="0">
    <w:p w14:paraId="48319AC3" w14:textId="77777777" w:rsidR="00041729" w:rsidRDefault="00216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F7"/>
    <w:rsid w:val="00041729"/>
    <w:rsid w:val="00216FB6"/>
    <w:rsid w:val="00280AEE"/>
    <w:rsid w:val="00291906"/>
    <w:rsid w:val="005D2868"/>
    <w:rsid w:val="006E4585"/>
    <w:rsid w:val="00966ECE"/>
    <w:rsid w:val="00974D12"/>
    <w:rsid w:val="009A128A"/>
    <w:rsid w:val="00A127F8"/>
    <w:rsid w:val="00E031F7"/>
    <w:rsid w:val="00E60644"/>
    <w:rsid w:val="00F43452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93BE"/>
  <w15:chartTrackingRefBased/>
  <w15:docId w15:val="{E9AD123D-0965-4836-A056-365DA4E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80A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0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E03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31F7"/>
  </w:style>
  <w:style w:type="character" w:customStyle="1" w:styleId="elterjesztscm2">
    <w:name w:val="előterjesztés cím2"/>
    <w:basedOn w:val="Bekezdsalapbettpusa"/>
    <w:uiPriority w:val="1"/>
    <w:rsid w:val="00E031F7"/>
    <w:rPr>
      <w:rFonts w:ascii="Arial" w:hAnsi="Arial"/>
      <w:b/>
      <w:sz w:val="24"/>
      <w:u w:val="single"/>
    </w:rPr>
  </w:style>
  <w:style w:type="paragraph" w:styleId="Listaszerbekezds">
    <w:name w:val="List Paragraph"/>
    <w:basedOn w:val="Norml"/>
    <w:uiPriority w:val="34"/>
    <w:qFormat/>
    <w:rsid w:val="00E0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8AF14DDF4F492FBE88EB032B56E4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0C003F-8296-4391-9F4C-AF326634D6E9}"/>
      </w:docPartPr>
      <w:docPartBody>
        <w:p w:rsidR="00322130" w:rsidRDefault="00F011E2" w:rsidP="00F011E2">
          <w:pPr>
            <w:pStyle w:val="BF8AF14DDF4F492FBE88EB032B56E45E"/>
          </w:pPr>
          <w:r w:rsidRPr="007B5706">
            <w:rPr>
              <w:rStyle w:val="Helyrzszveg"/>
            </w:rPr>
            <w:t>Jelöljön ki egy elemet.</w:t>
          </w:r>
        </w:p>
      </w:docPartBody>
    </w:docPart>
    <w:docPart>
      <w:docPartPr>
        <w:name w:val="F3C8AD0B4715494C85B3DD177CA544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666A2C-9DC9-4AA5-995E-17FA38027EA5}"/>
      </w:docPartPr>
      <w:docPartBody>
        <w:p w:rsidR="00322130" w:rsidRDefault="00F011E2" w:rsidP="00F011E2">
          <w:pPr>
            <w:pStyle w:val="F3C8AD0B4715494C85B3DD177CA54471"/>
          </w:pPr>
          <w:r w:rsidRPr="00C16D2C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2"/>
    <w:rsid w:val="00322130"/>
    <w:rsid w:val="00F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011E2"/>
    <w:rPr>
      <w:color w:val="808080"/>
    </w:rPr>
  </w:style>
  <w:style w:type="paragraph" w:customStyle="1" w:styleId="BF8AF14DDF4F492FBE88EB032B56E45E">
    <w:name w:val="BF8AF14DDF4F492FBE88EB032B56E45E"/>
    <w:rsid w:val="00F011E2"/>
  </w:style>
  <w:style w:type="paragraph" w:customStyle="1" w:styleId="F3C8AD0B4715494C85B3DD177CA54471">
    <w:name w:val="F3C8AD0B4715494C85B3DD177CA54471"/>
    <w:rsid w:val="00F01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279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Melinda</dc:creator>
  <cp:keywords/>
  <dc:description/>
  <cp:lastModifiedBy>Kőhidi Csilla</cp:lastModifiedBy>
  <cp:revision>4</cp:revision>
  <dcterms:created xsi:type="dcterms:W3CDTF">2021-02-03T11:22:00Z</dcterms:created>
  <dcterms:modified xsi:type="dcterms:W3CDTF">2021-02-03T11:58:00Z</dcterms:modified>
</cp:coreProperties>
</file>