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62342D" w14:textId="77777777" w:rsidR="005574FA" w:rsidRDefault="005574FA" w:rsidP="005574FA">
      <w:pPr>
        <w:jc w:val="both"/>
        <w:rPr>
          <w:rFonts w:ascii="Arial" w:eastAsia="Calibri" w:hAnsi="Arial" w:cs="Arial"/>
          <w:b/>
          <w:sz w:val="24"/>
          <w:szCs w:val="24"/>
          <w:u w:val="single"/>
        </w:rPr>
      </w:pPr>
      <w:bookmarkStart w:id="0" w:name="_Hlk58247757"/>
      <w:bookmarkEnd w:id="0"/>
      <w:r w:rsidRPr="005574FA">
        <w:rPr>
          <w:rFonts w:ascii="Arial" w:eastAsia="Calibri" w:hAnsi="Arial" w:cs="Arial"/>
          <w:b/>
          <w:sz w:val="24"/>
          <w:szCs w:val="24"/>
          <w:u w:val="single"/>
        </w:rPr>
        <w:t>A</w:t>
      </w:r>
      <w:r w:rsidR="0072798D">
        <w:rPr>
          <w:rFonts w:ascii="Arial" w:eastAsia="Calibri" w:hAnsi="Arial" w:cs="Arial"/>
          <w:b/>
          <w:sz w:val="24"/>
          <w:szCs w:val="24"/>
          <w:u w:val="single"/>
        </w:rPr>
        <w:t xml:space="preserve"> döntés-tervezetet</w:t>
      </w:r>
      <w:r w:rsidRPr="005574FA">
        <w:rPr>
          <w:rFonts w:ascii="Arial" w:eastAsia="Calibri" w:hAnsi="Arial" w:cs="Arial"/>
          <w:b/>
          <w:sz w:val="24"/>
          <w:szCs w:val="24"/>
          <w:u w:val="single"/>
        </w:rPr>
        <w:t xml:space="preserve"> véleményezte és az alábbi szempontok szerint tartalmáért felelősséget vállal:</w:t>
      </w:r>
    </w:p>
    <w:p w14:paraId="04787991" w14:textId="77777777" w:rsidR="00E17924" w:rsidRPr="005574FA" w:rsidRDefault="00E17924" w:rsidP="005574FA">
      <w:pPr>
        <w:jc w:val="both"/>
        <w:rPr>
          <w:rFonts w:ascii="Arial" w:eastAsia="Calibri"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3"/>
        <w:gridCol w:w="2998"/>
        <w:gridCol w:w="3061"/>
      </w:tblGrid>
      <w:tr w:rsidR="00E17924" w:rsidRPr="005574FA" w14:paraId="76AB8FF8" w14:textId="77777777" w:rsidTr="00754438">
        <w:trPr>
          <w:trHeight w:val="422"/>
        </w:trPr>
        <w:tc>
          <w:tcPr>
            <w:tcW w:w="3070" w:type="dxa"/>
            <w:tcBorders>
              <w:top w:val="single" w:sz="4" w:space="0" w:color="auto"/>
              <w:left w:val="single" w:sz="4" w:space="0" w:color="auto"/>
              <w:bottom w:val="single" w:sz="4" w:space="0" w:color="auto"/>
              <w:right w:val="single" w:sz="4" w:space="0" w:color="auto"/>
            </w:tcBorders>
            <w:shd w:val="clear" w:color="auto" w:fill="auto"/>
          </w:tcPr>
          <w:p w14:paraId="1CDC73A3" w14:textId="77777777" w:rsidR="00E17924" w:rsidRPr="005574FA" w:rsidRDefault="00E17924" w:rsidP="00754438">
            <w:pPr>
              <w:spacing w:after="0" w:line="240" w:lineRule="auto"/>
              <w:jc w:val="both"/>
              <w:rPr>
                <w:rFonts w:ascii="Arial" w:eastAsia="Calibri" w:hAnsi="Arial" w:cs="Arial"/>
              </w:rPr>
            </w:pPr>
          </w:p>
        </w:tc>
        <w:tc>
          <w:tcPr>
            <w:tcW w:w="3071" w:type="dxa"/>
            <w:tcBorders>
              <w:top w:val="single" w:sz="4" w:space="0" w:color="auto"/>
              <w:left w:val="single" w:sz="4" w:space="0" w:color="auto"/>
              <w:bottom w:val="single" w:sz="4" w:space="0" w:color="auto"/>
              <w:right w:val="single" w:sz="4" w:space="0" w:color="auto"/>
            </w:tcBorders>
            <w:shd w:val="clear" w:color="auto" w:fill="auto"/>
            <w:hideMark/>
          </w:tcPr>
          <w:p w14:paraId="504D0463" w14:textId="77777777" w:rsidR="00E17924" w:rsidRPr="005574FA" w:rsidRDefault="00E17924" w:rsidP="00754438">
            <w:pPr>
              <w:spacing w:after="0" w:line="240" w:lineRule="auto"/>
              <w:jc w:val="center"/>
              <w:rPr>
                <w:rFonts w:ascii="Arial" w:eastAsia="Calibri" w:hAnsi="Arial" w:cs="Arial"/>
              </w:rPr>
            </w:pPr>
            <w:r w:rsidRPr="005574FA">
              <w:rPr>
                <w:rFonts w:ascii="Arial" w:eastAsia="Calibri" w:hAnsi="Arial" w:cs="Arial"/>
              </w:rPr>
              <w:t>Dátum</w:t>
            </w:r>
          </w:p>
        </w:tc>
        <w:tc>
          <w:tcPr>
            <w:tcW w:w="3071" w:type="dxa"/>
            <w:tcBorders>
              <w:top w:val="single" w:sz="4" w:space="0" w:color="auto"/>
              <w:left w:val="single" w:sz="4" w:space="0" w:color="auto"/>
              <w:bottom w:val="single" w:sz="4" w:space="0" w:color="auto"/>
              <w:right w:val="single" w:sz="4" w:space="0" w:color="auto"/>
            </w:tcBorders>
            <w:shd w:val="clear" w:color="auto" w:fill="auto"/>
            <w:hideMark/>
          </w:tcPr>
          <w:p w14:paraId="35AE3171" w14:textId="77777777" w:rsidR="00E17924" w:rsidRPr="005574FA" w:rsidRDefault="00E17924" w:rsidP="00754438">
            <w:pPr>
              <w:spacing w:after="0" w:line="240" w:lineRule="auto"/>
              <w:jc w:val="center"/>
              <w:rPr>
                <w:rFonts w:ascii="Arial" w:eastAsia="Calibri" w:hAnsi="Arial" w:cs="Arial"/>
              </w:rPr>
            </w:pPr>
            <w:r w:rsidRPr="005574FA">
              <w:rPr>
                <w:rFonts w:ascii="Arial" w:eastAsia="Calibri" w:hAnsi="Arial" w:cs="Arial"/>
              </w:rPr>
              <w:t>irodavezető neve, aláírása</w:t>
            </w:r>
          </w:p>
        </w:tc>
      </w:tr>
      <w:tr w:rsidR="00E17924" w:rsidRPr="005574FA" w14:paraId="2D04937F" w14:textId="77777777" w:rsidTr="00754438">
        <w:trPr>
          <w:trHeight w:val="551"/>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F07B8" w14:textId="77777777" w:rsidR="00E17924" w:rsidRPr="005574FA" w:rsidRDefault="00E17924" w:rsidP="00754438">
            <w:pPr>
              <w:spacing w:before="320" w:after="320" w:line="240" w:lineRule="auto"/>
              <w:jc w:val="both"/>
              <w:rPr>
                <w:rFonts w:ascii="Arial" w:eastAsia="Calibri" w:hAnsi="Arial" w:cs="Arial"/>
                <w:b/>
                <w:i/>
              </w:rPr>
            </w:pPr>
            <w:r w:rsidRPr="005574FA">
              <w:rPr>
                <w:rFonts w:ascii="Arial" w:eastAsia="Calibri" w:hAnsi="Arial" w:cs="Arial"/>
                <w:b/>
                <w:i/>
              </w:rPr>
              <w:t>szakmai</w:t>
            </w:r>
          </w:p>
        </w:tc>
        <w:tc>
          <w:tcPr>
            <w:tcW w:w="3071" w:type="dxa"/>
            <w:tcBorders>
              <w:top w:val="single" w:sz="4" w:space="0" w:color="auto"/>
              <w:left w:val="single" w:sz="4" w:space="0" w:color="auto"/>
              <w:bottom w:val="single" w:sz="4" w:space="0" w:color="auto"/>
              <w:right w:val="single" w:sz="4" w:space="0" w:color="auto"/>
            </w:tcBorders>
            <w:shd w:val="clear" w:color="auto" w:fill="auto"/>
            <w:vAlign w:val="center"/>
          </w:tcPr>
          <w:p w14:paraId="7197E399" w14:textId="05D18D89" w:rsidR="00E17924" w:rsidRPr="005574FA" w:rsidRDefault="00E17924" w:rsidP="00754438">
            <w:pPr>
              <w:spacing w:after="0" w:line="240" w:lineRule="auto"/>
              <w:jc w:val="both"/>
              <w:rPr>
                <w:rFonts w:ascii="Arial" w:eastAsia="Calibri" w:hAnsi="Arial" w:cs="Arial"/>
              </w:rPr>
            </w:pPr>
            <w:r>
              <w:rPr>
                <w:rFonts w:ascii="Arial" w:eastAsia="Calibri" w:hAnsi="Arial" w:cs="Arial"/>
              </w:rPr>
              <w:t>2020</w:t>
            </w:r>
            <w:r w:rsidR="00DA69AE">
              <w:rPr>
                <w:rFonts w:ascii="Arial" w:eastAsia="Calibri" w:hAnsi="Arial" w:cs="Arial"/>
              </w:rPr>
              <w:t>. december</w:t>
            </w:r>
          </w:p>
        </w:tc>
        <w:tc>
          <w:tcPr>
            <w:tcW w:w="3071" w:type="dxa"/>
            <w:tcBorders>
              <w:top w:val="single" w:sz="4" w:space="0" w:color="auto"/>
              <w:left w:val="single" w:sz="4" w:space="0" w:color="auto"/>
              <w:bottom w:val="single" w:sz="4" w:space="0" w:color="auto"/>
              <w:right w:val="single" w:sz="4" w:space="0" w:color="auto"/>
            </w:tcBorders>
            <w:shd w:val="clear" w:color="auto" w:fill="auto"/>
            <w:vAlign w:val="bottom"/>
          </w:tcPr>
          <w:p w14:paraId="6B0368E7" w14:textId="77777777" w:rsidR="00E17924" w:rsidRPr="005574FA" w:rsidRDefault="00E17924" w:rsidP="00754438">
            <w:pPr>
              <w:spacing w:after="0" w:line="240" w:lineRule="auto"/>
              <w:jc w:val="both"/>
              <w:rPr>
                <w:rFonts w:ascii="Arial" w:eastAsia="Calibri" w:hAnsi="Arial" w:cs="Arial"/>
              </w:rPr>
            </w:pPr>
            <w:r w:rsidRPr="005574FA">
              <w:rPr>
                <w:rFonts w:ascii="Arial" w:eastAsia="Calibri" w:hAnsi="Arial" w:cs="Arial"/>
              </w:rPr>
              <w:t>……………………………..</w:t>
            </w:r>
          </w:p>
          <w:p w14:paraId="7CDC5DBA" w14:textId="690FE6E0" w:rsidR="00E17924" w:rsidRPr="005574FA" w:rsidRDefault="00DA69AE" w:rsidP="00754438">
            <w:pPr>
              <w:spacing w:after="0" w:line="240" w:lineRule="auto"/>
              <w:jc w:val="center"/>
              <w:rPr>
                <w:rFonts w:ascii="Arial" w:eastAsia="Calibri" w:hAnsi="Arial" w:cs="Arial"/>
              </w:rPr>
            </w:pPr>
            <w:r w:rsidRPr="00DA69AE">
              <w:rPr>
                <w:rFonts w:ascii="Arial" w:eastAsia="Calibri" w:hAnsi="Arial" w:cs="Arial"/>
              </w:rPr>
              <w:t xml:space="preserve">Schmidt Norbert </w:t>
            </w:r>
          </w:p>
        </w:tc>
      </w:tr>
      <w:tr w:rsidR="00E17924" w:rsidRPr="005574FA" w14:paraId="28603A40" w14:textId="77777777" w:rsidTr="00754438">
        <w:trPr>
          <w:trHeight w:val="762"/>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9B2A68" w14:textId="77777777" w:rsidR="00E17924" w:rsidRPr="005574FA" w:rsidRDefault="00E17924" w:rsidP="00754438">
            <w:pPr>
              <w:spacing w:before="320" w:after="320" w:line="240" w:lineRule="auto"/>
              <w:jc w:val="both"/>
              <w:rPr>
                <w:rFonts w:ascii="Arial" w:eastAsia="Calibri" w:hAnsi="Arial" w:cs="Arial"/>
                <w:b/>
                <w:i/>
              </w:rPr>
            </w:pPr>
            <w:r w:rsidRPr="005574FA">
              <w:rPr>
                <w:rFonts w:ascii="Arial" w:eastAsia="Calibri" w:hAnsi="Arial" w:cs="Arial"/>
                <w:b/>
                <w:i/>
              </w:rPr>
              <w:t>gazdasági-pénzügyi</w:t>
            </w:r>
          </w:p>
        </w:tc>
        <w:tc>
          <w:tcPr>
            <w:tcW w:w="3071" w:type="dxa"/>
            <w:tcBorders>
              <w:top w:val="single" w:sz="4" w:space="0" w:color="auto"/>
              <w:left w:val="single" w:sz="4" w:space="0" w:color="auto"/>
              <w:bottom w:val="single" w:sz="4" w:space="0" w:color="auto"/>
              <w:right w:val="single" w:sz="4" w:space="0" w:color="auto"/>
            </w:tcBorders>
            <w:shd w:val="clear" w:color="auto" w:fill="auto"/>
            <w:vAlign w:val="center"/>
          </w:tcPr>
          <w:p w14:paraId="12B6A543" w14:textId="02A14B1A" w:rsidR="00E17924" w:rsidRPr="005574FA" w:rsidRDefault="00E17924" w:rsidP="00754438">
            <w:pPr>
              <w:spacing w:after="0" w:line="240" w:lineRule="auto"/>
              <w:jc w:val="both"/>
              <w:rPr>
                <w:rFonts w:ascii="Arial" w:eastAsia="Calibri" w:hAnsi="Arial" w:cs="Arial"/>
              </w:rPr>
            </w:pPr>
            <w:r>
              <w:rPr>
                <w:rFonts w:ascii="Arial" w:eastAsia="Calibri" w:hAnsi="Arial" w:cs="Arial"/>
              </w:rPr>
              <w:t>2020</w:t>
            </w:r>
            <w:r w:rsidR="00DA69AE">
              <w:rPr>
                <w:rFonts w:ascii="Arial" w:eastAsia="Calibri" w:hAnsi="Arial" w:cs="Arial"/>
              </w:rPr>
              <w:t xml:space="preserve">. december </w:t>
            </w:r>
          </w:p>
        </w:tc>
        <w:tc>
          <w:tcPr>
            <w:tcW w:w="3071" w:type="dxa"/>
            <w:tcBorders>
              <w:top w:val="single" w:sz="4" w:space="0" w:color="auto"/>
              <w:left w:val="single" w:sz="4" w:space="0" w:color="auto"/>
              <w:bottom w:val="single" w:sz="4" w:space="0" w:color="auto"/>
              <w:right w:val="single" w:sz="4" w:space="0" w:color="auto"/>
            </w:tcBorders>
            <w:shd w:val="clear" w:color="auto" w:fill="auto"/>
            <w:vAlign w:val="bottom"/>
          </w:tcPr>
          <w:p w14:paraId="03EEA7C7" w14:textId="77777777" w:rsidR="00E17924" w:rsidRPr="005574FA" w:rsidRDefault="00E17924" w:rsidP="00754438">
            <w:pPr>
              <w:spacing w:after="0" w:line="240" w:lineRule="auto"/>
              <w:jc w:val="both"/>
              <w:rPr>
                <w:rFonts w:ascii="Arial" w:eastAsia="Calibri" w:hAnsi="Arial" w:cs="Arial"/>
              </w:rPr>
            </w:pPr>
            <w:r w:rsidRPr="005574FA">
              <w:rPr>
                <w:rFonts w:ascii="Arial" w:eastAsia="Calibri" w:hAnsi="Arial" w:cs="Arial"/>
              </w:rPr>
              <w:t>……………………………...</w:t>
            </w:r>
          </w:p>
          <w:p w14:paraId="75A725C0" w14:textId="6F07A826" w:rsidR="00E17924" w:rsidRPr="005574FA" w:rsidRDefault="002B55C5" w:rsidP="00754438">
            <w:pPr>
              <w:spacing w:after="0" w:line="240" w:lineRule="auto"/>
              <w:jc w:val="center"/>
              <w:rPr>
                <w:rFonts w:ascii="Arial" w:eastAsia="Calibri" w:hAnsi="Arial" w:cs="Arial"/>
              </w:rPr>
            </w:pPr>
            <w:r>
              <w:rPr>
                <w:rFonts w:ascii="Arial" w:eastAsia="Calibri" w:hAnsi="Arial" w:cs="Arial"/>
              </w:rPr>
              <w:t>Zámodics Péter</w:t>
            </w:r>
          </w:p>
        </w:tc>
      </w:tr>
      <w:tr w:rsidR="00E17924" w:rsidRPr="005574FA" w14:paraId="2CD65C26" w14:textId="77777777" w:rsidTr="00754438">
        <w:trPr>
          <w:trHeight w:val="642"/>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77AB3" w14:textId="77777777" w:rsidR="00E17924" w:rsidRPr="005574FA" w:rsidRDefault="00E17924" w:rsidP="00754438">
            <w:pPr>
              <w:spacing w:before="320" w:after="320" w:line="240" w:lineRule="auto"/>
              <w:jc w:val="both"/>
              <w:rPr>
                <w:rFonts w:ascii="Arial" w:eastAsia="Calibri" w:hAnsi="Arial" w:cs="Arial"/>
                <w:b/>
                <w:i/>
              </w:rPr>
            </w:pPr>
            <w:r w:rsidRPr="005574FA">
              <w:rPr>
                <w:rFonts w:ascii="Arial" w:eastAsia="Calibri" w:hAnsi="Arial" w:cs="Arial"/>
                <w:b/>
                <w:i/>
              </w:rPr>
              <w:t>jogi</w:t>
            </w:r>
          </w:p>
        </w:tc>
        <w:tc>
          <w:tcPr>
            <w:tcW w:w="3071" w:type="dxa"/>
            <w:tcBorders>
              <w:top w:val="single" w:sz="4" w:space="0" w:color="auto"/>
              <w:left w:val="single" w:sz="4" w:space="0" w:color="auto"/>
              <w:bottom w:val="single" w:sz="4" w:space="0" w:color="auto"/>
              <w:right w:val="single" w:sz="4" w:space="0" w:color="auto"/>
            </w:tcBorders>
            <w:shd w:val="clear" w:color="auto" w:fill="auto"/>
            <w:vAlign w:val="center"/>
          </w:tcPr>
          <w:p w14:paraId="4A1AE983" w14:textId="53091C3C" w:rsidR="00E17924" w:rsidRPr="005574FA" w:rsidRDefault="00E17924" w:rsidP="00754438">
            <w:pPr>
              <w:spacing w:after="0" w:line="240" w:lineRule="auto"/>
              <w:jc w:val="both"/>
              <w:rPr>
                <w:rFonts w:ascii="Arial" w:eastAsia="Calibri" w:hAnsi="Arial" w:cs="Arial"/>
              </w:rPr>
            </w:pPr>
            <w:r>
              <w:rPr>
                <w:rFonts w:ascii="Arial" w:eastAsia="Calibri" w:hAnsi="Arial" w:cs="Arial"/>
              </w:rPr>
              <w:t>2020</w:t>
            </w:r>
            <w:r w:rsidR="00DA69AE">
              <w:rPr>
                <w:rFonts w:ascii="Arial" w:eastAsia="Calibri" w:hAnsi="Arial" w:cs="Arial"/>
              </w:rPr>
              <w:t xml:space="preserve">. december </w:t>
            </w:r>
          </w:p>
        </w:tc>
        <w:tc>
          <w:tcPr>
            <w:tcW w:w="3071" w:type="dxa"/>
            <w:tcBorders>
              <w:top w:val="single" w:sz="4" w:space="0" w:color="auto"/>
              <w:left w:val="single" w:sz="4" w:space="0" w:color="auto"/>
              <w:bottom w:val="single" w:sz="4" w:space="0" w:color="auto"/>
              <w:right w:val="single" w:sz="4" w:space="0" w:color="auto"/>
            </w:tcBorders>
            <w:shd w:val="clear" w:color="auto" w:fill="auto"/>
            <w:vAlign w:val="bottom"/>
          </w:tcPr>
          <w:p w14:paraId="057D212F" w14:textId="77777777" w:rsidR="00E17924" w:rsidRPr="005574FA" w:rsidRDefault="00E17924" w:rsidP="00754438">
            <w:pPr>
              <w:spacing w:after="0" w:line="240" w:lineRule="auto"/>
              <w:jc w:val="both"/>
              <w:rPr>
                <w:rFonts w:ascii="Arial" w:eastAsia="Calibri" w:hAnsi="Arial" w:cs="Arial"/>
              </w:rPr>
            </w:pPr>
            <w:r w:rsidRPr="005574FA">
              <w:rPr>
                <w:rFonts w:ascii="Arial" w:eastAsia="Calibri" w:hAnsi="Arial" w:cs="Arial"/>
              </w:rPr>
              <w:t>……………………………...</w:t>
            </w:r>
          </w:p>
          <w:p w14:paraId="2C6EAC57" w14:textId="77777777" w:rsidR="00E17924" w:rsidRPr="005574FA" w:rsidRDefault="00E17924" w:rsidP="00754438">
            <w:pPr>
              <w:spacing w:after="120" w:line="240" w:lineRule="auto"/>
              <w:jc w:val="center"/>
              <w:rPr>
                <w:rFonts w:ascii="Arial" w:eastAsia="Calibri" w:hAnsi="Arial" w:cs="Arial"/>
              </w:rPr>
            </w:pPr>
            <w:r w:rsidRPr="005574FA">
              <w:rPr>
                <w:rFonts w:ascii="Arial" w:eastAsia="Calibri" w:hAnsi="Arial" w:cs="Arial"/>
              </w:rPr>
              <w:t>dr. Taba Nikoletta</w:t>
            </w:r>
          </w:p>
        </w:tc>
      </w:tr>
    </w:tbl>
    <w:p w14:paraId="3699EFC7" w14:textId="77777777" w:rsidR="005574FA" w:rsidRPr="005574FA" w:rsidRDefault="005574FA" w:rsidP="005574FA">
      <w:pPr>
        <w:spacing w:after="0" w:line="240" w:lineRule="auto"/>
        <w:jc w:val="both"/>
        <w:rPr>
          <w:rFonts w:ascii="Arial" w:eastAsia="Calibri" w:hAnsi="Arial" w:cs="Arial"/>
          <w:sz w:val="24"/>
          <w:szCs w:val="24"/>
        </w:rPr>
      </w:pPr>
    </w:p>
    <w:p w14:paraId="4A907431" w14:textId="77777777" w:rsidR="005574FA" w:rsidRPr="005574FA" w:rsidRDefault="005574FA" w:rsidP="005574FA">
      <w:pPr>
        <w:spacing w:after="0" w:line="240" w:lineRule="auto"/>
        <w:jc w:val="both"/>
        <w:rPr>
          <w:rFonts w:ascii="Arial" w:eastAsia="Calibri" w:hAnsi="Arial" w:cs="Arial"/>
          <w:sz w:val="24"/>
          <w:szCs w:val="24"/>
        </w:rPr>
      </w:pPr>
    </w:p>
    <w:p w14:paraId="22C65FE8" w14:textId="77777777" w:rsidR="005574FA" w:rsidRPr="005574FA" w:rsidRDefault="005574FA" w:rsidP="005574FA">
      <w:pPr>
        <w:spacing w:after="0" w:line="240" w:lineRule="auto"/>
        <w:jc w:val="center"/>
        <w:rPr>
          <w:rFonts w:ascii="Arial" w:eastAsia="Calibr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5574FA" w:rsidRPr="005574FA" w14:paraId="2DD289A9" w14:textId="77777777" w:rsidTr="00A739D9">
        <w:tc>
          <w:tcPr>
            <w:tcW w:w="9062" w:type="dxa"/>
            <w:gridSpan w:val="2"/>
            <w:shd w:val="clear" w:color="auto" w:fill="auto"/>
          </w:tcPr>
          <w:p w14:paraId="2F5A1489" w14:textId="4884CC86" w:rsidR="005574FA" w:rsidRPr="005574FA" w:rsidRDefault="005574FA" w:rsidP="00AC052C">
            <w:pPr>
              <w:spacing w:after="0" w:line="240" w:lineRule="auto"/>
              <w:jc w:val="center"/>
              <w:rPr>
                <w:rFonts w:ascii="Arial" w:eastAsia="Calibri" w:hAnsi="Arial" w:cs="Arial"/>
                <w:b/>
                <w:caps/>
              </w:rPr>
            </w:pPr>
            <w:r w:rsidRPr="005574FA">
              <w:rPr>
                <w:rFonts w:ascii="Arial" w:eastAsia="Calibri" w:hAnsi="Arial" w:cs="Arial"/>
                <w:b/>
                <w:caps/>
              </w:rPr>
              <w:t xml:space="preserve">Rendelet-tervezet száma: </w:t>
            </w:r>
            <w:r w:rsidR="00DA69AE">
              <w:rPr>
                <w:rFonts w:ascii="Arial" w:eastAsia="Calibri" w:hAnsi="Arial" w:cs="Arial"/>
                <w:b/>
                <w:caps/>
              </w:rPr>
              <w:t>1</w:t>
            </w:r>
            <w:r w:rsidRPr="005574FA">
              <w:rPr>
                <w:rFonts w:ascii="Arial" w:eastAsia="Calibri" w:hAnsi="Arial" w:cs="Arial"/>
                <w:b/>
                <w:caps/>
              </w:rPr>
              <w:t xml:space="preserve"> db</w:t>
            </w:r>
          </w:p>
        </w:tc>
      </w:tr>
      <w:tr w:rsidR="00596364" w:rsidRPr="005574FA" w14:paraId="2BBE268A" w14:textId="77777777" w:rsidTr="0091595B">
        <w:tc>
          <w:tcPr>
            <w:tcW w:w="4531" w:type="dxa"/>
            <w:shd w:val="clear" w:color="auto" w:fill="auto"/>
          </w:tcPr>
          <w:p w14:paraId="00F7F396" w14:textId="4DA14CA4" w:rsidR="00596364" w:rsidRDefault="00596364" w:rsidP="005574FA">
            <w:pPr>
              <w:tabs>
                <w:tab w:val="left" w:pos="3285"/>
              </w:tabs>
              <w:spacing w:after="0" w:line="240" w:lineRule="auto"/>
              <w:rPr>
                <w:rFonts w:ascii="Arial" w:eastAsia="Calibri" w:hAnsi="Arial" w:cs="Arial"/>
                <w:u w:val="single"/>
              </w:rPr>
            </w:pPr>
            <w:r>
              <w:rPr>
                <w:rFonts w:ascii="Arial" w:eastAsia="Calibri" w:hAnsi="Arial" w:cs="Arial"/>
                <w:u w:val="single"/>
              </w:rPr>
              <w:t>Rendelet-tervezet tárgya:</w:t>
            </w:r>
          </w:p>
          <w:p w14:paraId="40061E53" w14:textId="166BDA2F" w:rsidR="00DA69AE" w:rsidRPr="00DA69AE" w:rsidRDefault="00DA69AE" w:rsidP="005574FA">
            <w:pPr>
              <w:tabs>
                <w:tab w:val="left" w:pos="3285"/>
              </w:tabs>
              <w:spacing w:after="0" w:line="240" w:lineRule="auto"/>
              <w:rPr>
                <w:rFonts w:ascii="Arial" w:eastAsia="Calibri" w:hAnsi="Arial" w:cs="Arial"/>
                <w:u w:val="single"/>
              </w:rPr>
            </w:pPr>
            <w:r w:rsidRPr="00DA69AE">
              <w:rPr>
                <w:rFonts w:ascii="Arial" w:hAnsi="Arial" w:cs="Arial"/>
              </w:rPr>
              <w:t>Mór településrendezési eszközök</w:t>
            </w:r>
            <w:r>
              <w:rPr>
                <w:rFonts w:ascii="Arial" w:hAnsi="Arial" w:cs="Arial"/>
              </w:rPr>
              <w:t xml:space="preserve"> </w:t>
            </w:r>
            <w:r w:rsidRPr="00DA69AE">
              <w:rPr>
                <w:rFonts w:ascii="Arial" w:eastAsia="Calibri" w:hAnsi="Arial" w:cs="Arial"/>
              </w:rPr>
              <w:t>23. sz</w:t>
            </w:r>
            <w:r>
              <w:rPr>
                <w:rFonts w:ascii="Arial" w:eastAsia="Calibri" w:hAnsi="Arial" w:cs="Arial"/>
              </w:rPr>
              <w:t xml:space="preserve">ámú </w:t>
            </w:r>
            <w:r w:rsidRPr="00DA69AE">
              <w:rPr>
                <w:rFonts w:ascii="Arial" w:eastAsia="Calibri" w:hAnsi="Arial" w:cs="Arial"/>
              </w:rPr>
              <w:t>módosítás elfogadása</w:t>
            </w:r>
          </w:p>
          <w:p w14:paraId="43487724" w14:textId="77777777" w:rsidR="00596364" w:rsidRPr="00AC052C" w:rsidRDefault="00596364" w:rsidP="005574FA">
            <w:pPr>
              <w:tabs>
                <w:tab w:val="left" w:pos="3285"/>
              </w:tabs>
              <w:spacing w:after="0" w:line="240" w:lineRule="auto"/>
              <w:rPr>
                <w:rFonts w:ascii="Arial" w:eastAsia="Calibri" w:hAnsi="Arial" w:cs="Arial"/>
              </w:rPr>
            </w:pPr>
          </w:p>
        </w:tc>
        <w:tc>
          <w:tcPr>
            <w:tcW w:w="4531" w:type="dxa"/>
            <w:shd w:val="clear" w:color="auto" w:fill="auto"/>
          </w:tcPr>
          <w:p w14:paraId="4E0F7C04" w14:textId="77777777" w:rsidR="00596364" w:rsidRPr="00596364" w:rsidRDefault="00596364" w:rsidP="00DA69AE">
            <w:pPr>
              <w:spacing w:after="0" w:line="240" w:lineRule="auto"/>
              <w:ind w:left="29"/>
              <w:rPr>
                <w:rFonts w:ascii="Arial" w:eastAsia="Calibri" w:hAnsi="Arial" w:cs="Arial"/>
              </w:rPr>
            </w:pPr>
            <w:r w:rsidRPr="005574FA">
              <w:rPr>
                <w:rFonts w:ascii="Arial" w:eastAsia="Calibri" w:hAnsi="Arial" w:cs="Arial"/>
                <w:u w:val="single"/>
              </w:rPr>
              <w:t>Rendeletet kapja:</w:t>
            </w:r>
          </w:p>
          <w:p w14:paraId="7E69FF17" w14:textId="77777777" w:rsidR="00DA69AE" w:rsidRPr="00F41B71" w:rsidRDefault="00DA69AE" w:rsidP="00DA69AE">
            <w:pPr>
              <w:pStyle w:val="Nincstrkz"/>
              <w:numPr>
                <w:ilvl w:val="0"/>
                <w:numId w:val="1"/>
              </w:numPr>
              <w:rPr>
                <w:rFonts w:ascii="Arial" w:eastAsia="Calibri" w:hAnsi="Arial" w:cs="Arial"/>
                <w:lang w:eastAsia="en-US"/>
              </w:rPr>
            </w:pPr>
            <w:r w:rsidRPr="00F41B71">
              <w:rPr>
                <w:rFonts w:ascii="Arial" w:eastAsia="Calibri" w:hAnsi="Arial" w:cs="Arial"/>
                <w:lang w:eastAsia="en-US"/>
              </w:rPr>
              <w:t xml:space="preserve">Önkormányzati Iroda </w:t>
            </w:r>
            <w:r>
              <w:rPr>
                <w:rFonts w:ascii="Arial" w:eastAsia="Calibri" w:hAnsi="Arial" w:cs="Arial"/>
                <w:lang w:eastAsia="en-US"/>
              </w:rPr>
              <w:t>2 pld</w:t>
            </w:r>
          </w:p>
          <w:p w14:paraId="47CABC1F" w14:textId="77777777" w:rsidR="005504BE" w:rsidRDefault="00DA69AE" w:rsidP="00DA69AE">
            <w:pPr>
              <w:numPr>
                <w:ilvl w:val="0"/>
                <w:numId w:val="1"/>
              </w:numPr>
              <w:spacing w:after="0" w:line="240" w:lineRule="auto"/>
              <w:rPr>
                <w:rFonts w:ascii="Arial" w:eastAsia="Calibri" w:hAnsi="Arial" w:cs="Arial"/>
              </w:rPr>
            </w:pPr>
            <w:r w:rsidRPr="00F41B71">
              <w:rPr>
                <w:rFonts w:ascii="Arial" w:eastAsia="Calibri" w:hAnsi="Arial" w:cs="Arial"/>
              </w:rPr>
              <w:t>Városfejlesztési és -üzemeltetési Iroda</w:t>
            </w:r>
            <w:r>
              <w:rPr>
                <w:rFonts w:ascii="Arial" w:eastAsia="Calibri" w:hAnsi="Arial" w:cs="Arial"/>
              </w:rPr>
              <w:t xml:space="preserve"> 2 pld</w:t>
            </w:r>
          </w:p>
          <w:p w14:paraId="640FA9B4" w14:textId="100C334E" w:rsidR="00F35C8C" w:rsidRDefault="00F35C8C" w:rsidP="00DA69AE">
            <w:pPr>
              <w:numPr>
                <w:ilvl w:val="0"/>
                <w:numId w:val="1"/>
              </w:numPr>
              <w:spacing w:after="0" w:line="240" w:lineRule="auto"/>
              <w:rPr>
                <w:rFonts w:ascii="Arial" w:eastAsia="Calibri" w:hAnsi="Arial" w:cs="Arial"/>
              </w:rPr>
            </w:pPr>
            <w:r w:rsidRPr="003825A3">
              <w:rPr>
                <w:rFonts w:ascii="Arial" w:eastAsia="Calibri" w:hAnsi="Arial" w:cs="Arial"/>
                <w:bCs/>
                <w:sz w:val="24"/>
                <w:szCs w:val="24"/>
              </w:rPr>
              <w:t>Paulus Molnár Borház Kft.</w:t>
            </w:r>
            <w:r w:rsidRPr="003825A3">
              <w:rPr>
                <w:rFonts w:ascii="Arial" w:eastAsia="Calibri" w:hAnsi="Arial" w:cs="Arial"/>
                <w:sz w:val="24"/>
                <w:szCs w:val="24"/>
              </w:rPr>
              <w:t xml:space="preserve"> </w:t>
            </w:r>
            <w:r>
              <w:rPr>
                <w:rFonts w:ascii="Arial" w:eastAsia="Calibri" w:hAnsi="Arial" w:cs="Arial"/>
              </w:rPr>
              <w:t>1 pld</w:t>
            </w:r>
          </w:p>
          <w:p w14:paraId="431585E3" w14:textId="313A4589" w:rsidR="00F35C8C" w:rsidRPr="005574FA" w:rsidRDefault="00F35C8C" w:rsidP="00DA69AE">
            <w:pPr>
              <w:numPr>
                <w:ilvl w:val="0"/>
                <w:numId w:val="1"/>
              </w:numPr>
              <w:spacing w:after="0" w:line="240" w:lineRule="auto"/>
              <w:rPr>
                <w:rFonts w:ascii="Arial" w:eastAsia="Calibri" w:hAnsi="Arial" w:cs="Arial"/>
              </w:rPr>
            </w:pPr>
            <w:r>
              <w:rPr>
                <w:rFonts w:ascii="Arial" w:eastAsia="Calibri" w:hAnsi="Arial" w:cs="Arial"/>
              </w:rPr>
              <w:t>Gyurkamion Kft. 1 pld</w:t>
            </w:r>
          </w:p>
        </w:tc>
      </w:tr>
    </w:tbl>
    <w:p w14:paraId="38D94424" w14:textId="77777777" w:rsidR="005574FA" w:rsidRPr="005574FA" w:rsidRDefault="005574FA" w:rsidP="005574FA">
      <w:pPr>
        <w:tabs>
          <w:tab w:val="left" w:pos="1680"/>
        </w:tabs>
        <w:spacing w:after="0"/>
        <w:rPr>
          <w:rFonts w:ascii="Arial" w:eastAsia="Calibri" w:hAnsi="Arial" w:cs="Arial"/>
          <w:sz w:val="24"/>
          <w:szCs w:val="24"/>
        </w:rPr>
      </w:pPr>
    </w:p>
    <w:p w14:paraId="0217E1EA" w14:textId="77777777" w:rsidR="005574FA" w:rsidRPr="005574FA" w:rsidRDefault="005574FA" w:rsidP="005574FA">
      <w:pPr>
        <w:spacing w:after="0"/>
        <w:rPr>
          <w:rFonts w:ascii="Arial" w:eastAsia="Calibri" w:hAnsi="Arial" w:cs="Arial"/>
        </w:rPr>
      </w:pPr>
    </w:p>
    <w:p w14:paraId="69427066" w14:textId="77777777" w:rsidR="000F06D6" w:rsidRDefault="000F06D6" w:rsidP="000F06D6">
      <w:pPr>
        <w:tabs>
          <w:tab w:val="left" w:pos="4536"/>
          <w:tab w:val="left" w:leader="dot" w:pos="7938"/>
        </w:tabs>
        <w:spacing w:after="0"/>
        <w:rPr>
          <w:rFonts w:ascii="Arial" w:eastAsia="Calibri" w:hAnsi="Arial" w:cs="Arial"/>
          <w:sz w:val="24"/>
          <w:szCs w:val="24"/>
        </w:rPr>
      </w:pPr>
      <w:r w:rsidRPr="005574FA">
        <w:rPr>
          <w:rFonts w:ascii="Arial" w:eastAsia="Calibri" w:hAnsi="Arial" w:cs="Arial"/>
          <w:b/>
          <w:sz w:val="24"/>
          <w:szCs w:val="24"/>
          <w:u w:val="single"/>
        </w:rPr>
        <w:t xml:space="preserve">A </w:t>
      </w:r>
      <w:r>
        <w:rPr>
          <w:rFonts w:ascii="Arial" w:eastAsia="Calibri" w:hAnsi="Arial" w:cs="Arial"/>
          <w:b/>
          <w:sz w:val="24"/>
          <w:szCs w:val="24"/>
          <w:u w:val="single"/>
        </w:rPr>
        <w:t>Polgármester</w:t>
      </w:r>
      <w:r w:rsidRPr="005574FA">
        <w:rPr>
          <w:rFonts w:ascii="Arial" w:eastAsia="Calibri" w:hAnsi="Arial" w:cs="Arial"/>
          <w:b/>
          <w:sz w:val="24"/>
          <w:szCs w:val="24"/>
          <w:u w:val="single"/>
        </w:rPr>
        <w:t xml:space="preserve"> elé terjeszthető:</w:t>
      </w:r>
      <w:r w:rsidRPr="005574FA">
        <w:rPr>
          <w:rFonts w:ascii="Arial" w:eastAsia="Calibri" w:hAnsi="Arial" w:cs="Arial"/>
          <w:sz w:val="24"/>
          <w:szCs w:val="24"/>
        </w:rPr>
        <w:t xml:space="preserve">        </w:t>
      </w:r>
    </w:p>
    <w:p w14:paraId="34DEE135" w14:textId="77777777" w:rsidR="000F06D6" w:rsidRDefault="000F06D6" w:rsidP="000F06D6">
      <w:pPr>
        <w:tabs>
          <w:tab w:val="left" w:pos="4536"/>
          <w:tab w:val="left" w:leader="dot" w:pos="7938"/>
        </w:tabs>
        <w:spacing w:after="0"/>
        <w:rPr>
          <w:rFonts w:ascii="Arial" w:eastAsia="Calibri" w:hAnsi="Arial" w:cs="Arial"/>
          <w:sz w:val="24"/>
          <w:szCs w:val="24"/>
        </w:rPr>
      </w:pPr>
    </w:p>
    <w:p w14:paraId="65728B2A" w14:textId="77777777" w:rsidR="000F06D6" w:rsidRDefault="000F06D6" w:rsidP="000F06D6">
      <w:pPr>
        <w:tabs>
          <w:tab w:val="left" w:pos="4536"/>
          <w:tab w:val="left" w:leader="dot" w:pos="7938"/>
        </w:tabs>
        <w:spacing w:after="0"/>
        <w:rPr>
          <w:rFonts w:ascii="Arial" w:eastAsia="Calibri" w:hAnsi="Arial" w:cs="Arial"/>
          <w:sz w:val="24"/>
          <w:szCs w:val="24"/>
        </w:rPr>
      </w:pPr>
      <w:r w:rsidRPr="005574FA">
        <w:rPr>
          <w:rFonts w:ascii="Arial" w:eastAsia="Calibri" w:hAnsi="Arial" w:cs="Arial"/>
          <w:sz w:val="24"/>
          <w:szCs w:val="24"/>
        </w:rPr>
        <w:t xml:space="preserve">     </w:t>
      </w:r>
      <w:r>
        <w:rPr>
          <w:rFonts w:ascii="Arial" w:eastAsia="Calibri" w:hAnsi="Arial" w:cs="Arial"/>
          <w:sz w:val="24"/>
          <w:szCs w:val="24"/>
        </w:rPr>
        <w:tab/>
      </w:r>
      <w:r>
        <w:rPr>
          <w:rFonts w:ascii="Arial" w:eastAsia="Calibri" w:hAnsi="Arial" w:cs="Arial"/>
          <w:sz w:val="24"/>
          <w:szCs w:val="24"/>
        </w:rPr>
        <w:tab/>
      </w:r>
    </w:p>
    <w:p w14:paraId="7651AD16" w14:textId="62C7967A" w:rsidR="000F06D6" w:rsidRDefault="000F06D6" w:rsidP="000F06D6">
      <w:pPr>
        <w:tabs>
          <w:tab w:val="left" w:pos="4536"/>
          <w:tab w:val="center" w:pos="6237"/>
          <w:tab w:val="left" w:leader="dot" w:pos="7938"/>
        </w:tabs>
        <w:spacing w:after="0"/>
        <w:rPr>
          <w:rFonts w:ascii="Arial" w:eastAsia="Calibri" w:hAnsi="Arial" w:cs="Arial"/>
          <w:sz w:val="24"/>
          <w:szCs w:val="24"/>
        </w:rPr>
      </w:pPr>
      <w:r>
        <w:rPr>
          <w:rFonts w:ascii="Arial" w:eastAsia="Calibri" w:hAnsi="Arial" w:cs="Arial"/>
          <w:sz w:val="24"/>
          <w:szCs w:val="24"/>
        </w:rPr>
        <w:tab/>
      </w:r>
      <w:r>
        <w:rPr>
          <w:rFonts w:ascii="Arial" w:eastAsia="Calibri" w:hAnsi="Arial" w:cs="Arial"/>
          <w:sz w:val="24"/>
          <w:szCs w:val="24"/>
        </w:rPr>
        <w:tab/>
      </w:r>
      <w:r w:rsidR="002B55C5">
        <w:rPr>
          <w:rFonts w:ascii="Arial" w:eastAsia="Calibri" w:hAnsi="Arial" w:cs="Arial"/>
          <w:sz w:val="24"/>
          <w:szCs w:val="24"/>
        </w:rPr>
        <w:t>al</w:t>
      </w:r>
      <w:r>
        <w:rPr>
          <w:rFonts w:ascii="Arial" w:eastAsia="Calibri" w:hAnsi="Arial" w:cs="Arial"/>
          <w:sz w:val="24"/>
          <w:szCs w:val="24"/>
        </w:rPr>
        <w:t>jegyző</w:t>
      </w:r>
    </w:p>
    <w:p w14:paraId="366A153C" w14:textId="77777777" w:rsidR="000F06D6" w:rsidRDefault="000F06D6">
      <w:pPr>
        <w:rPr>
          <w:rFonts w:ascii="Arial" w:eastAsia="Calibri" w:hAnsi="Arial" w:cs="Arial"/>
          <w:caps/>
          <w:sz w:val="24"/>
          <w:szCs w:val="24"/>
        </w:rPr>
      </w:pPr>
      <w:r>
        <w:rPr>
          <w:rFonts w:ascii="Arial" w:eastAsia="Calibri" w:hAnsi="Arial" w:cs="Arial"/>
          <w:caps/>
          <w:sz w:val="24"/>
          <w:szCs w:val="24"/>
        </w:rPr>
        <w:br w:type="page"/>
      </w:r>
    </w:p>
    <w:p w14:paraId="1EBD7C89" w14:textId="77777777" w:rsidR="005504BE" w:rsidRPr="005504BE" w:rsidRDefault="005504BE" w:rsidP="005504BE">
      <w:pPr>
        <w:jc w:val="center"/>
        <w:rPr>
          <w:rFonts w:ascii="Arial" w:eastAsia="Calibri" w:hAnsi="Arial" w:cs="Arial"/>
          <w:caps/>
          <w:sz w:val="24"/>
          <w:szCs w:val="24"/>
        </w:rPr>
      </w:pPr>
      <w:r w:rsidRPr="005504BE">
        <w:rPr>
          <w:rFonts w:ascii="Arial" w:eastAsia="Calibri" w:hAnsi="Arial" w:cs="Arial"/>
          <w:caps/>
          <w:sz w:val="24"/>
          <w:szCs w:val="24"/>
        </w:rPr>
        <w:lastRenderedPageBreak/>
        <w:t>Előzetes hatásvizsgálat</w:t>
      </w:r>
    </w:p>
    <w:p w14:paraId="665F5029" w14:textId="77777777" w:rsidR="005504BE" w:rsidRPr="005504BE" w:rsidRDefault="005504BE" w:rsidP="004C7310">
      <w:pPr>
        <w:spacing w:after="0" w:line="240" w:lineRule="auto"/>
        <w:jc w:val="center"/>
        <w:rPr>
          <w:rFonts w:ascii="Arial" w:eastAsia="Calibri" w:hAnsi="Arial" w:cs="Arial"/>
          <w:sz w:val="24"/>
          <w:szCs w:val="24"/>
        </w:rPr>
      </w:pPr>
    </w:p>
    <w:p w14:paraId="141DD517" w14:textId="77777777" w:rsidR="004C7310" w:rsidRPr="004C7310" w:rsidRDefault="004C7310" w:rsidP="004C7310">
      <w:pPr>
        <w:spacing w:after="0" w:line="240" w:lineRule="auto"/>
        <w:outlineLvl w:val="0"/>
        <w:rPr>
          <w:rFonts w:ascii="Arial" w:eastAsia="Calibri" w:hAnsi="Arial" w:cs="Arial"/>
          <w:sz w:val="24"/>
          <w:szCs w:val="24"/>
        </w:rPr>
      </w:pPr>
      <w:r w:rsidRPr="004C7310">
        <w:rPr>
          <w:rFonts w:ascii="Arial" w:eastAsia="Calibri" w:hAnsi="Arial" w:cs="Arial"/>
          <w:color w:val="000000"/>
          <w:sz w:val="24"/>
          <w:szCs w:val="24"/>
        </w:rPr>
        <w:t xml:space="preserve">Mór város helyi építési szabályzatról szóló 23/2006. (IX.5.) önkormányzati rendelet módosításáról szóló </w:t>
      </w:r>
      <w:r w:rsidRPr="004C7310">
        <w:rPr>
          <w:rFonts w:ascii="Arial" w:eastAsia="Calibri" w:hAnsi="Arial" w:cs="Arial"/>
          <w:sz w:val="24"/>
          <w:szCs w:val="24"/>
        </w:rPr>
        <w:t>rendelet megalkotására</w:t>
      </w:r>
    </w:p>
    <w:p w14:paraId="33F93954" w14:textId="77777777" w:rsidR="000F06D6" w:rsidRPr="005504BE" w:rsidRDefault="000F06D6" w:rsidP="004C7310">
      <w:pPr>
        <w:spacing w:after="0" w:line="240" w:lineRule="auto"/>
        <w:jc w:val="center"/>
        <w:outlineLvl w:val="0"/>
        <w:rPr>
          <w:rFonts w:ascii="Arial" w:eastAsia="Calibri" w:hAnsi="Arial" w:cs="Arial"/>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814"/>
      </w:tblGrid>
      <w:tr w:rsidR="00B22B40" w:rsidRPr="005504BE" w14:paraId="2F3E4859" w14:textId="77777777" w:rsidTr="004C7310">
        <w:tc>
          <w:tcPr>
            <w:tcW w:w="4248" w:type="dxa"/>
            <w:shd w:val="clear" w:color="auto" w:fill="auto"/>
          </w:tcPr>
          <w:p w14:paraId="7B191FF5" w14:textId="77777777" w:rsidR="005504BE" w:rsidRPr="005504BE" w:rsidRDefault="005504BE" w:rsidP="005504BE">
            <w:pPr>
              <w:numPr>
                <w:ilvl w:val="0"/>
                <w:numId w:val="2"/>
              </w:numPr>
              <w:spacing w:after="240" w:line="240" w:lineRule="auto"/>
              <w:ind w:left="426"/>
              <w:contextualSpacing/>
              <w:jc w:val="both"/>
              <w:rPr>
                <w:rFonts w:ascii="Arial" w:eastAsia="Calibri" w:hAnsi="Arial" w:cs="Arial"/>
                <w:sz w:val="24"/>
                <w:szCs w:val="24"/>
              </w:rPr>
            </w:pPr>
            <w:r w:rsidRPr="005504BE">
              <w:rPr>
                <w:rFonts w:ascii="Arial" w:eastAsia="Calibri" w:hAnsi="Arial" w:cs="Arial"/>
                <w:sz w:val="24"/>
                <w:szCs w:val="24"/>
              </w:rPr>
              <w:t>társadalmi hatásai:</w:t>
            </w:r>
          </w:p>
        </w:tc>
        <w:tc>
          <w:tcPr>
            <w:tcW w:w="4814" w:type="dxa"/>
            <w:shd w:val="clear" w:color="auto" w:fill="auto"/>
          </w:tcPr>
          <w:p w14:paraId="0DEBEF0C" w14:textId="323D137E" w:rsidR="005504BE" w:rsidRPr="005504BE" w:rsidRDefault="004C7310" w:rsidP="005504BE">
            <w:pPr>
              <w:jc w:val="both"/>
              <w:rPr>
                <w:rFonts w:ascii="Arial" w:eastAsia="Calibri" w:hAnsi="Arial" w:cs="Arial"/>
                <w:sz w:val="24"/>
                <w:szCs w:val="24"/>
              </w:rPr>
            </w:pPr>
            <w:r w:rsidRPr="004C7310">
              <w:rPr>
                <w:rFonts w:ascii="Arial" w:eastAsia="Calibri" w:hAnsi="Arial" w:cs="Arial"/>
                <w:sz w:val="24"/>
                <w:szCs w:val="24"/>
              </w:rPr>
              <w:t>A rendelet megtartja a településszerkezeti képet, változás az előterjesztésben ismertetett területen történik, az adott terület fejlesztése érdekében.</w:t>
            </w:r>
          </w:p>
        </w:tc>
      </w:tr>
      <w:tr w:rsidR="00B22B40" w:rsidRPr="005504BE" w14:paraId="73C22D64" w14:textId="77777777" w:rsidTr="004C7310">
        <w:tc>
          <w:tcPr>
            <w:tcW w:w="4248" w:type="dxa"/>
            <w:shd w:val="clear" w:color="auto" w:fill="auto"/>
          </w:tcPr>
          <w:p w14:paraId="036A3F86" w14:textId="77777777" w:rsidR="005504BE" w:rsidRPr="005504BE" w:rsidRDefault="005504BE" w:rsidP="005504BE">
            <w:pPr>
              <w:numPr>
                <w:ilvl w:val="0"/>
                <w:numId w:val="2"/>
              </w:numPr>
              <w:spacing w:after="240" w:line="240" w:lineRule="auto"/>
              <w:ind w:left="426"/>
              <w:contextualSpacing/>
              <w:jc w:val="both"/>
              <w:rPr>
                <w:rFonts w:ascii="Arial" w:eastAsia="Calibri" w:hAnsi="Arial" w:cs="Arial"/>
                <w:sz w:val="24"/>
                <w:szCs w:val="24"/>
              </w:rPr>
            </w:pPr>
            <w:r w:rsidRPr="005504BE">
              <w:rPr>
                <w:rFonts w:ascii="Arial" w:eastAsia="Calibri" w:hAnsi="Arial" w:cs="Arial"/>
                <w:sz w:val="24"/>
                <w:szCs w:val="24"/>
              </w:rPr>
              <w:t>gazdasági hatásai:</w:t>
            </w:r>
          </w:p>
        </w:tc>
        <w:tc>
          <w:tcPr>
            <w:tcW w:w="4814" w:type="dxa"/>
            <w:shd w:val="clear" w:color="auto" w:fill="auto"/>
          </w:tcPr>
          <w:p w14:paraId="1E13AC35" w14:textId="0E19003D" w:rsidR="005504BE" w:rsidRPr="005504BE" w:rsidRDefault="004C7310" w:rsidP="005504BE">
            <w:pPr>
              <w:jc w:val="both"/>
              <w:rPr>
                <w:rFonts w:ascii="Arial" w:eastAsia="Calibri" w:hAnsi="Arial" w:cs="Arial"/>
                <w:sz w:val="24"/>
                <w:szCs w:val="24"/>
              </w:rPr>
            </w:pPr>
            <w:r w:rsidRPr="004C7310">
              <w:rPr>
                <w:rFonts w:ascii="Arial" w:eastAsia="Calibri" w:hAnsi="Arial" w:cs="Arial"/>
                <w:sz w:val="24"/>
                <w:szCs w:val="24"/>
              </w:rPr>
              <w:t>Az önkormányzatot érintő közvetlen gazdasági hatása nincs</w:t>
            </w:r>
            <w:r>
              <w:rPr>
                <w:rFonts w:ascii="Arial" w:eastAsia="Calibri" w:hAnsi="Arial" w:cs="Arial"/>
                <w:sz w:val="24"/>
                <w:szCs w:val="24"/>
              </w:rPr>
              <w:t>, csak közvetett hatása a gazdasági területek fejlesztése révén.</w:t>
            </w:r>
          </w:p>
        </w:tc>
      </w:tr>
      <w:tr w:rsidR="00B22B40" w:rsidRPr="005504BE" w14:paraId="2E0EC978" w14:textId="77777777" w:rsidTr="004C7310">
        <w:tc>
          <w:tcPr>
            <w:tcW w:w="4248" w:type="dxa"/>
            <w:shd w:val="clear" w:color="auto" w:fill="auto"/>
          </w:tcPr>
          <w:p w14:paraId="7B5441BF" w14:textId="77777777" w:rsidR="005504BE" w:rsidRPr="005504BE" w:rsidRDefault="005504BE" w:rsidP="005504BE">
            <w:pPr>
              <w:numPr>
                <w:ilvl w:val="0"/>
                <w:numId w:val="2"/>
              </w:numPr>
              <w:spacing w:after="240" w:line="240" w:lineRule="auto"/>
              <w:ind w:left="426"/>
              <w:contextualSpacing/>
              <w:jc w:val="both"/>
              <w:rPr>
                <w:rFonts w:ascii="Arial" w:eastAsia="Calibri" w:hAnsi="Arial" w:cs="Arial"/>
                <w:sz w:val="24"/>
                <w:szCs w:val="24"/>
              </w:rPr>
            </w:pPr>
            <w:r w:rsidRPr="005504BE">
              <w:rPr>
                <w:rFonts w:ascii="Arial" w:eastAsia="Calibri" w:hAnsi="Arial" w:cs="Arial"/>
                <w:sz w:val="24"/>
                <w:szCs w:val="24"/>
              </w:rPr>
              <w:t>költségvetési hatásai:</w:t>
            </w:r>
          </w:p>
        </w:tc>
        <w:tc>
          <w:tcPr>
            <w:tcW w:w="4814" w:type="dxa"/>
            <w:shd w:val="clear" w:color="auto" w:fill="auto"/>
          </w:tcPr>
          <w:p w14:paraId="6A6B364B" w14:textId="5434CB94" w:rsidR="005504BE" w:rsidRPr="005504BE" w:rsidRDefault="004C7310" w:rsidP="005504BE">
            <w:pPr>
              <w:jc w:val="both"/>
              <w:rPr>
                <w:rFonts w:ascii="Arial" w:eastAsia="Calibri" w:hAnsi="Arial" w:cs="Arial"/>
                <w:sz w:val="24"/>
                <w:szCs w:val="24"/>
              </w:rPr>
            </w:pPr>
            <w:r>
              <w:rPr>
                <w:rFonts w:ascii="Arial" w:eastAsia="Calibri" w:hAnsi="Arial" w:cs="Arial"/>
                <w:sz w:val="24"/>
                <w:szCs w:val="24"/>
              </w:rPr>
              <w:t>nincs</w:t>
            </w:r>
          </w:p>
        </w:tc>
      </w:tr>
      <w:tr w:rsidR="00B22B40" w:rsidRPr="005504BE" w14:paraId="04272C30" w14:textId="77777777" w:rsidTr="004C7310">
        <w:tc>
          <w:tcPr>
            <w:tcW w:w="4248" w:type="dxa"/>
            <w:shd w:val="clear" w:color="auto" w:fill="auto"/>
          </w:tcPr>
          <w:p w14:paraId="0853BB7E" w14:textId="77777777" w:rsidR="005504BE" w:rsidRPr="005504BE" w:rsidRDefault="005504BE" w:rsidP="004C7310">
            <w:pPr>
              <w:numPr>
                <w:ilvl w:val="1"/>
                <w:numId w:val="2"/>
              </w:numPr>
              <w:spacing w:after="240" w:line="240" w:lineRule="auto"/>
              <w:ind w:left="589" w:hanging="567"/>
              <w:contextualSpacing/>
              <w:rPr>
                <w:rFonts w:ascii="Arial" w:eastAsia="Calibri" w:hAnsi="Arial" w:cs="Arial"/>
                <w:sz w:val="24"/>
                <w:szCs w:val="24"/>
              </w:rPr>
            </w:pPr>
            <w:r w:rsidRPr="005504BE">
              <w:rPr>
                <w:rFonts w:ascii="Arial" w:eastAsia="Calibri" w:hAnsi="Arial" w:cs="Arial"/>
                <w:sz w:val="24"/>
                <w:szCs w:val="24"/>
              </w:rPr>
              <w:t>az intézkedés költségvetési egyenlegrontó hatása:</w:t>
            </w:r>
          </w:p>
        </w:tc>
        <w:tc>
          <w:tcPr>
            <w:tcW w:w="4814" w:type="dxa"/>
            <w:shd w:val="clear" w:color="auto" w:fill="auto"/>
          </w:tcPr>
          <w:p w14:paraId="0F4C7B69" w14:textId="77777777" w:rsidR="005504BE" w:rsidRPr="005504BE" w:rsidRDefault="005504BE" w:rsidP="005504BE">
            <w:pPr>
              <w:jc w:val="both"/>
              <w:rPr>
                <w:rFonts w:ascii="Arial" w:eastAsia="Calibri" w:hAnsi="Arial" w:cs="Arial"/>
                <w:sz w:val="24"/>
                <w:szCs w:val="24"/>
              </w:rPr>
            </w:pPr>
          </w:p>
        </w:tc>
      </w:tr>
      <w:tr w:rsidR="00B22B40" w:rsidRPr="005504BE" w14:paraId="00DEC18F" w14:textId="77777777" w:rsidTr="004C7310">
        <w:tc>
          <w:tcPr>
            <w:tcW w:w="4248" w:type="dxa"/>
            <w:shd w:val="clear" w:color="auto" w:fill="auto"/>
          </w:tcPr>
          <w:p w14:paraId="6DD6D406" w14:textId="77777777" w:rsidR="005504BE" w:rsidRPr="005504BE" w:rsidRDefault="005504BE" w:rsidP="004C7310">
            <w:pPr>
              <w:numPr>
                <w:ilvl w:val="1"/>
                <w:numId w:val="2"/>
              </w:numPr>
              <w:spacing w:after="240" w:line="240" w:lineRule="auto"/>
              <w:ind w:left="589" w:hanging="567"/>
              <w:contextualSpacing/>
              <w:rPr>
                <w:rFonts w:ascii="Arial" w:eastAsia="Calibri" w:hAnsi="Arial" w:cs="Arial"/>
                <w:sz w:val="24"/>
                <w:szCs w:val="24"/>
              </w:rPr>
            </w:pPr>
            <w:r w:rsidRPr="005504BE">
              <w:rPr>
                <w:rFonts w:ascii="Arial" w:eastAsia="Calibri" w:hAnsi="Arial" w:cs="Arial"/>
                <w:sz w:val="24"/>
                <w:szCs w:val="24"/>
              </w:rPr>
              <w:t>az intézkedés egyenlegrontó hatásának fedezete a költségvetésben:</w:t>
            </w:r>
          </w:p>
        </w:tc>
        <w:tc>
          <w:tcPr>
            <w:tcW w:w="4814" w:type="dxa"/>
            <w:shd w:val="clear" w:color="auto" w:fill="auto"/>
          </w:tcPr>
          <w:p w14:paraId="6590D8EC" w14:textId="77777777" w:rsidR="005504BE" w:rsidRPr="005504BE" w:rsidRDefault="005504BE" w:rsidP="005504BE">
            <w:pPr>
              <w:jc w:val="both"/>
              <w:rPr>
                <w:rFonts w:ascii="Arial" w:eastAsia="Calibri" w:hAnsi="Arial" w:cs="Arial"/>
                <w:sz w:val="24"/>
                <w:szCs w:val="24"/>
              </w:rPr>
            </w:pPr>
          </w:p>
        </w:tc>
      </w:tr>
      <w:tr w:rsidR="00B22B40" w:rsidRPr="005504BE" w14:paraId="0565BDC1" w14:textId="77777777" w:rsidTr="004C7310">
        <w:tc>
          <w:tcPr>
            <w:tcW w:w="4248" w:type="dxa"/>
            <w:shd w:val="clear" w:color="auto" w:fill="auto"/>
          </w:tcPr>
          <w:p w14:paraId="7CB44D08" w14:textId="77777777" w:rsidR="005504BE" w:rsidRPr="005504BE" w:rsidRDefault="005504BE" w:rsidP="004C7310">
            <w:pPr>
              <w:numPr>
                <w:ilvl w:val="1"/>
                <w:numId w:val="2"/>
              </w:numPr>
              <w:spacing w:after="240" w:line="240" w:lineRule="auto"/>
              <w:ind w:left="589" w:hanging="567"/>
              <w:contextualSpacing/>
              <w:rPr>
                <w:rFonts w:ascii="Arial" w:eastAsia="Calibri" w:hAnsi="Arial" w:cs="Arial"/>
                <w:sz w:val="24"/>
                <w:szCs w:val="24"/>
              </w:rPr>
            </w:pPr>
            <w:r w:rsidRPr="005504BE">
              <w:rPr>
                <w:rFonts w:ascii="Arial" w:eastAsia="Calibri" w:hAnsi="Arial" w:cs="Arial"/>
                <w:sz w:val="24"/>
                <w:szCs w:val="24"/>
              </w:rPr>
              <w:t>az intézkedési költségvetési egyenlegjavító hatása:</w:t>
            </w:r>
          </w:p>
        </w:tc>
        <w:tc>
          <w:tcPr>
            <w:tcW w:w="4814" w:type="dxa"/>
            <w:shd w:val="clear" w:color="auto" w:fill="auto"/>
          </w:tcPr>
          <w:p w14:paraId="2BFC340E" w14:textId="77777777" w:rsidR="005504BE" w:rsidRPr="005504BE" w:rsidRDefault="005504BE" w:rsidP="005504BE">
            <w:pPr>
              <w:jc w:val="both"/>
              <w:rPr>
                <w:rFonts w:ascii="Arial" w:eastAsia="Calibri" w:hAnsi="Arial" w:cs="Arial"/>
                <w:sz w:val="24"/>
                <w:szCs w:val="24"/>
              </w:rPr>
            </w:pPr>
          </w:p>
        </w:tc>
      </w:tr>
      <w:tr w:rsidR="00B22B40" w:rsidRPr="005504BE" w14:paraId="6E415219" w14:textId="77777777" w:rsidTr="004C7310">
        <w:tc>
          <w:tcPr>
            <w:tcW w:w="4248" w:type="dxa"/>
            <w:shd w:val="clear" w:color="auto" w:fill="auto"/>
          </w:tcPr>
          <w:p w14:paraId="2B2D3F39" w14:textId="77777777" w:rsidR="005504BE" w:rsidRPr="005504BE" w:rsidRDefault="005504BE" w:rsidP="004C7310">
            <w:pPr>
              <w:numPr>
                <w:ilvl w:val="1"/>
                <w:numId w:val="2"/>
              </w:numPr>
              <w:spacing w:after="240" w:line="240" w:lineRule="auto"/>
              <w:ind w:left="589" w:hanging="567"/>
              <w:contextualSpacing/>
              <w:rPr>
                <w:rFonts w:ascii="Arial" w:eastAsia="Calibri" w:hAnsi="Arial" w:cs="Arial"/>
                <w:sz w:val="24"/>
                <w:szCs w:val="24"/>
              </w:rPr>
            </w:pPr>
            <w:r w:rsidRPr="005504BE">
              <w:rPr>
                <w:rFonts w:ascii="Arial" w:eastAsia="Calibri" w:hAnsi="Arial" w:cs="Arial"/>
                <w:sz w:val="24"/>
                <w:szCs w:val="24"/>
              </w:rPr>
              <w:t>az intézkedés egyenlegjavító hatásának figyelembevétele a költségvetésben:</w:t>
            </w:r>
          </w:p>
        </w:tc>
        <w:tc>
          <w:tcPr>
            <w:tcW w:w="4814" w:type="dxa"/>
            <w:shd w:val="clear" w:color="auto" w:fill="auto"/>
          </w:tcPr>
          <w:p w14:paraId="01DF4AB2" w14:textId="77777777" w:rsidR="005504BE" w:rsidRPr="005504BE" w:rsidRDefault="005504BE" w:rsidP="005504BE">
            <w:pPr>
              <w:jc w:val="both"/>
              <w:rPr>
                <w:rFonts w:ascii="Arial" w:eastAsia="Calibri" w:hAnsi="Arial" w:cs="Arial"/>
                <w:sz w:val="24"/>
                <w:szCs w:val="24"/>
              </w:rPr>
            </w:pPr>
          </w:p>
        </w:tc>
      </w:tr>
      <w:tr w:rsidR="00B22B40" w:rsidRPr="005504BE" w14:paraId="6EBCD9C9" w14:textId="77777777" w:rsidTr="004C7310">
        <w:tc>
          <w:tcPr>
            <w:tcW w:w="4248" w:type="dxa"/>
            <w:shd w:val="clear" w:color="auto" w:fill="auto"/>
          </w:tcPr>
          <w:p w14:paraId="5AF77534" w14:textId="77777777" w:rsidR="005504BE" w:rsidRPr="005504BE" w:rsidRDefault="005504BE" w:rsidP="004C7310">
            <w:pPr>
              <w:numPr>
                <w:ilvl w:val="1"/>
                <w:numId w:val="2"/>
              </w:numPr>
              <w:spacing w:after="240" w:line="240" w:lineRule="auto"/>
              <w:ind w:left="589" w:hanging="567"/>
              <w:contextualSpacing/>
              <w:rPr>
                <w:rFonts w:ascii="Arial" w:eastAsia="Calibri" w:hAnsi="Arial" w:cs="Arial"/>
                <w:sz w:val="24"/>
                <w:szCs w:val="24"/>
              </w:rPr>
            </w:pPr>
            <w:r w:rsidRPr="005504BE">
              <w:rPr>
                <w:rFonts w:ascii="Arial" w:eastAsia="Calibri" w:hAnsi="Arial" w:cs="Arial"/>
                <w:sz w:val="24"/>
                <w:szCs w:val="24"/>
              </w:rPr>
              <w:t>teljes hatás:</w:t>
            </w:r>
          </w:p>
        </w:tc>
        <w:tc>
          <w:tcPr>
            <w:tcW w:w="4814" w:type="dxa"/>
            <w:shd w:val="clear" w:color="auto" w:fill="auto"/>
          </w:tcPr>
          <w:p w14:paraId="625840DA" w14:textId="77777777" w:rsidR="005504BE" w:rsidRPr="005504BE" w:rsidRDefault="005504BE" w:rsidP="005504BE">
            <w:pPr>
              <w:jc w:val="both"/>
              <w:rPr>
                <w:rFonts w:ascii="Arial" w:eastAsia="Calibri" w:hAnsi="Arial" w:cs="Arial"/>
                <w:sz w:val="24"/>
                <w:szCs w:val="24"/>
              </w:rPr>
            </w:pPr>
          </w:p>
        </w:tc>
      </w:tr>
      <w:tr w:rsidR="00B22B40" w:rsidRPr="005504BE" w14:paraId="5DCCC4D0" w14:textId="77777777" w:rsidTr="004C7310">
        <w:tc>
          <w:tcPr>
            <w:tcW w:w="4248" w:type="dxa"/>
            <w:shd w:val="clear" w:color="auto" w:fill="auto"/>
          </w:tcPr>
          <w:p w14:paraId="5DFBF81E" w14:textId="77777777" w:rsidR="005504BE" w:rsidRPr="005504BE" w:rsidRDefault="005504BE" w:rsidP="004C7310">
            <w:pPr>
              <w:numPr>
                <w:ilvl w:val="1"/>
                <w:numId w:val="2"/>
              </w:numPr>
              <w:spacing w:after="240" w:line="240" w:lineRule="auto"/>
              <w:ind w:left="589" w:hanging="567"/>
              <w:contextualSpacing/>
              <w:rPr>
                <w:rFonts w:ascii="Arial" w:eastAsia="Calibri" w:hAnsi="Arial" w:cs="Arial"/>
                <w:sz w:val="24"/>
                <w:szCs w:val="24"/>
              </w:rPr>
            </w:pPr>
            <w:r w:rsidRPr="005504BE">
              <w:rPr>
                <w:rFonts w:ascii="Arial" w:eastAsia="Calibri" w:hAnsi="Arial" w:cs="Arial"/>
                <w:sz w:val="24"/>
                <w:szCs w:val="24"/>
              </w:rPr>
              <w:t>teljes hatás az elfogadott költségvetéshez képest:</w:t>
            </w:r>
          </w:p>
        </w:tc>
        <w:tc>
          <w:tcPr>
            <w:tcW w:w="4814" w:type="dxa"/>
            <w:shd w:val="clear" w:color="auto" w:fill="auto"/>
          </w:tcPr>
          <w:p w14:paraId="266A79BB" w14:textId="77777777" w:rsidR="005504BE" w:rsidRPr="005504BE" w:rsidRDefault="005504BE" w:rsidP="005504BE">
            <w:pPr>
              <w:jc w:val="both"/>
              <w:rPr>
                <w:rFonts w:ascii="Arial" w:eastAsia="Calibri" w:hAnsi="Arial" w:cs="Arial"/>
                <w:sz w:val="24"/>
                <w:szCs w:val="24"/>
              </w:rPr>
            </w:pPr>
          </w:p>
        </w:tc>
      </w:tr>
      <w:tr w:rsidR="00B22B40" w:rsidRPr="005504BE" w14:paraId="1A1B5848" w14:textId="77777777" w:rsidTr="004C7310">
        <w:trPr>
          <w:trHeight w:val="454"/>
        </w:trPr>
        <w:tc>
          <w:tcPr>
            <w:tcW w:w="4248" w:type="dxa"/>
            <w:shd w:val="clear" w:color="auto" w:fill="auto"/>
          </w:tcPr>
          <w:p w14:paraId="13A73D27" w14:textId="77777777" w:rsidR="005504BE" w:rsidRPr="005504BE" w:rsidRDefault="005504BE" w:rsidP="005504BE">
            <w:pPr>
              <w:numPr>
                <w:ilvl w:val="0"/>
                <w:numId w:val="2"/>
              </w:numPr>
              <w:spacing w:after="240" w:line="240" w:lineRule="auto"/>
              <w:ind w:left="426"/>
              <w:contextualSpacing/>
              <w:jc w:val="both"/>
              <w:rPr>
                <w:rFonts w:ascii="Arial" w:eastAsia="Calibri" w:hAnsi="Arial" w:cs="Arial"/>
                <w:sz w:val="24"/>
                <w:szCs w:val="24"/>
              </w:rPr>
            </w:pPr>
            <w:r w:rsidRPr="005504BE">
              <w:rPr>
                <w:rFonts w:ascii="Arial" w:eastAsia="Calibri" w:hAnsi="Arial" w:cs="Arial"/>
                <w:sz w:val="24"/>
                <w:szCs w:val="24"/>
              </w:rPr>
              <w:t>környezeti következményei:</w:t>
            </w:r>
          </w:p>
        </w:tc>
        <w:tc>
          <w:tcPr>
            <w:tcW w:w="4814" w:type="dxa"/>
            <w:shd w:val="clear" w:color="auto" w:fill="auto"/>
          </w:tcPr>
          <w:p w14:paraId="11E1AFA0" w14:textId="5E7008D4" w:rsidR="005504BE" w:rsidRPr="005504BE" w:rsidRDefault="004C7310" w:rsidP="005504BE">
            <w:pPr>
              <w:jc w:val="both"/>
              <w:rPr>
                <w:rFonts w:ascii="Arial" w:eastAsia="Calibri" w:hAnsi="Arial" w:cs="Arial"/>
                <w:sz w:val="24"/>
                <w:szCs w:val="24"/>
              </w:rPr>
            </w:pPr>
            <w:r>
              <w:rPr>
                <w:rFonts w:ascii="Arial" w:eastAsia="Calibri" w:hAnsi="Arial" w:cs="Arial"/>
                <w:sz w:val="24"/>
                <w:szCs w:val="24"/>
              </w:rPr>
              <w:t>nincs</w:t>
            </w:r>
          </w:p>
        </w:tc>
      </w:tr>
      <w:tr w:rsidR="00B22B40" w:rsidRPr="005504BE" w14:paraId="2C4ECEAF" w14:textId="77777777" w:rsidTr="004C7310">
        <w:tc>
          <w:tcPr>
            <w:tcW w:w="4248" w:type="dxa"/>
            <w:shd w:val="clear" w:color="auto" w:fill="auto"/>
          </w:tcPr>
          <w:p w14:paraId="26167CC1" w14:textId="77777777" w:rsidR="005504BE" w:rsidRPr="005504BE" w:rsidRDefault="005504BE" w:rsidP="005504BE">
            <w:pPr>
              <w:numPr>
                <w:ilvl w:val="0"/>
                <w:numId w:val="2"/>
              </w:numPr>
              <w:spacing w:after="240" w:line="240" w:lineRule="auto"/>
              <w:ind w:left="426"/>
              <w:contextualSpacing/>
              <w:jc w:val="both"/>
              <w:rPr>
                <w:rFonts w:ascii="Arial" w:eastAsia="Calibri" w:hAnsi="Arial" w:cs="Arial"/>
                <w:sz w:val="24"/>
                <w:szCs w:val="24"/>
              </w:rPr>
            </w:pPr>
            <w:r w:rsidRPr="005504BE">
              <w:rPr>
                <w:rFonts w:ascii="Arial" w:eastAsia="Calibri" w:hAnsi="Arial" w:cs="Arial"/>
                <w:sz w:val="24"/>
                <w:szCs w:val="24"/>
              </w:rPr>
              <w:t>egészségi következményei:</w:t>
            </w:r>
          </w:p>
        </w:tc>
        <w:tc>
          <w:tcPr>
            <w:tcW w:w="4814" w:type="dxa"/>
            <w:shd w:val="clear" w:color="auto" w:fill="auto"/>
          </w:tcPr>
          <w:p w14:paraId="47BCAD3D" w14:textId="2AE4B5A0" w:rsidR="005504BE" w:rsidRPr="005504BE" w:rsidRDefault="004C7310" w:rsidP="00C221A6">
            <w:pPr>
              <w:jc w:val="both"/>
              <w:rPr>
                <w:rFonts w:ascii="Arial" w:eastAsia="Calibri" w:hAnsi="Arial" w:cs="Arial"/>
                <w:sz w:val="24"/>
                <w:szCs w:val="24"/>
              </w:rPr>
            </w:pPr>
            <w:r>
              <w:rPr>
                <w:rFonts w:ascii="Arial" w:eastAsia="Calibri" w:hAnsi="Arial" w:cs="Arial"/>
                <w:sz w:val="24"/>
                <w:szCs w:val="24"/>
              </w:rPr>
              <w:t>nincs</w:t>
            </w:r>
          </w:p>
        </w:tc>
      </w:tr>
      <w:tr w:rsidR="00B22B40" w:rsidRPr="005504BE" w14:paraId="1298A819" w14:textId="77777777" w:rsidTr="004C7310">
        <w:tc>
          <w:tcPr>
            <w:tcW w:w="4248" w:type="dxa"/>
            <w:shd w:val="clear" w:color="auto" w:fill="auto"/>
          </w:tcPr>
          <w:p w14:paraId="665BDB06" w14:textId="77777777" w:rsidR="005504BE" w:rsidRPr="005504BE" w:rsidRDefault="005504BE" w:rsidP="00B5387D">
            <w:pPr>
              <w:numPr>
                <w:ilvl w:val="0"/>
                <w:numId w:val="2"/>
              </w:numPr>
              <w:spacing w:after="240" w:line="240" w:lineRule="auto"/>
              <w:ind w:left="426"/>
              <w:contextualSpacing/>
              <w:rPr>
                <w:rFonts w:ascii="Arial" w:eastAsia="Calibri" w:hAnsi="Arial" w:cs="Arial"/>
                <w:sz w:val="24"/>
                <w:szCs w:val="24"/>
              </w:rPr>
            </w:pPr>
            <w:r w:rsidRPr="005504BE">
              <w:rPr>
                <w:rFonts w:ascii="Arial" w:eastAsia="Calibri" w:hAnsi="Arial" w:cs="Arial"/>
                <w:sz w:val="24"/>
                <w:szCs w:val="24"/>
              </w:rPr>
              <w:t>adminisztratív terheket befolyásoló hatásai:</w:t>
            </w:r>
          </w:p>
        </w:tc>
        <w:tc>
          <w:tcPr>
            <w:tcW w:w="4814" w:type="dxa"/>
            <w:shd w:val="clear" w:color="auto" w:fill="auto"/>
          </w:tcPr>
          <w:p w14:paraId="6CEE7202" w14:textId="32CE3CC3" w:rsidR="005504BE" w:rsidRPr="005504BE" w:rsidRDefault="004C7310" w:rsidP="005504BE">
            <w:pPr>
              <w:jc w:val="both"/>
              <w:rPr>
                <w:rFonts w:ascii="Arial" w:eastAsia="Calibri" w:hAnsi="Arial" w:cs="Arial"/>
                <w:sz w:val="24"/>
                <w:szCs w:val="24"/>
              </w:rPr>
            </w:pPr>
            <w:r>
              <w:rPr>
                <w:rFonts w:ascii="Arial" w:eastAsia="Calibri" w:hAnsi="Arial" w:cs="Arial"/>
                <w:sz w:val="24"/>
                <w:szCs w:val="24"/>
              </w:rPr>
              <w:t>nincs</w:t>
            </w:r>
          </w:p>
        </w:tc>
      </w:tr>
      <w:tr w:rsidR="00B22B40" w:rsidRPr="005504BE" w14:paraId="517D1FFE" w14:textId="77777777" w:rsidTr="004C7310">
        <w:tc>
          <w:tcPr>
            <w:tcW w:w="4248" w:type="dxa"/>
            <w:shd w:val="clear" w:color="auto" w:fill="auto"/>
          </w:tcPr>
          <w:p w14:paraId="057573D1" w14:textId="77777777" w:rsidR="005504BE" w:rsidRPr="005504BE" w:rsidRDefault="005504BE" w:rsidP="005504BE">
            <w:pPr>
              <w:numPr>
                <w:ilvl w:val="0"/>
                <w:numId w:val="2"/>
              </w:numPr>
              <w:spacing w:after="240" w:line="240" w:lineRule="auto"/>
              <w:ind w:left="426"/>
              <w:contextualSpacing/>
              <w:jc w:val="both"/>
              <w:rPr>
                <w:rFonts w:ascii="Arial" w:eastAsia="Calibri" w:hAnsi="Arial" w:cs="Arial"/>
                <w:sz w:val="24"/>
                <w:szCs w:val="24"/>
              </w:rPr>
            </w:pPr>
            <w:r w:rsidRPr="005504BE">
              <w:rPr>
                <w:rFonts w:ascii="Arial" w:eastAsia="Calibri" w:hAnsi="Arial" w:cs="Arial"/>
                <w:sz w:val="24"/>
                <w:szCs w:val="24"/>
              </w:rPr>
              <w:t>jogszabály megalkotásának szükségessége, a jogalkotás elmaradásának várható következménye:</w:t>
            </w:r>
          </w:p>
        </w:tc>
        <w:tc>
          <w:tcPr>
            <w:tcW w:w="4814" w:type="dxa"/>
            <w:shd w:val="clear" w:color="auto" w:fill="auto"/>
          </w:tcPr>
          <w:p w14:paraId="05E8DD44" w14:textId="307D123D" w:rsidR="005504BE" w:rsidRPr="005504BE" w:rsidRDefault="004C7310" w:rsidP="00B33270">
            <w:pPr>
              <w:jc w:val="both"/>
              <w:rPr>
                <w:rFonts w:ascii="Arial" w:eastAsia="Calibri" w:hAnsi="Arial" w:cs="Arial"/>
                <w:sz w:val="24"/>
                <w:szCs w:val="24"/>
              </w:rPr>
            </w:pPr>
            <w:r w:rsidRPr="004C7310">
              <w:rPr>
                <w:rFonts w:ascii="Arial" w:eastAsia="Calibri" w:hAnsi="Arial" w:cs="Arial"/>
                <w:sz w:val="24"/>
                <w:szCs w:val="24"/>
              </w:rPr>
              <w:t xml:space="preserve">a módosítás </w:t>
            </w:r>
            <w:r>
              <w:rPr>
                <w:rFonts w:ascii="Arial" w:eastAsia="Calibri" w:hAnsi="Arial" w:cs="Arial"/>
                <w:sz w:val="24"/>
                <w:szCs w:val="24"/>
              </w:rPr>
              <w:t>beruházói</w:t>
            </w:r>
            <w:r w:rsidRPr="004C7310">
              <w:rPr>
                <w:rFonts w:ascii="Arial" w:eastAsia="Calibri" w:hAnsi="Arial" w:cs="Arial"/>
                <w:sz w:val="24"/>
                <w:szCs w:val="24"/>
              </w:rPr>
              <w:t xml:space="preserve"> igények alapján indult, önkormányzati rendelet módosítása képviselő-testületi hatáskör, a jogalkotás elmaradásának következménye, hogy a jelenleg hatályos helyi építési szabályzat és szabályozási terv </w:t>
            </w:r>
            <w:r>
              <w:rPr>
                <w:rFonts w:ascii="Arial" w:eastAsia="Calibri" w:hAnsi="Arial" w:cs="Arial"/>
                <w:sz w:val="24"/>
                <w:szCs w:val="24"/>
              </w:rPr>
              <w:t>nem tesz lehetővé a vállalkozások bővülését.</w:t>
            </w:r>
          </w:p>
        </w:tc>
      </w:tr>
      <w:tr w:rsidR="00B22B40" w:rsidRPr="005504BE" w14:paraId="595DE9CF" w14:textId="77777777" w:rsidTr="004C7310">
        <w:tc>
          <w:tcPr>
            <w:tcW w:w="4248" w:type="dxa"/>
            <w:shd w:val="clear" w:color="auto" w:fill="auto"/>
          </w:tcPr>
          <w:p w14:paraId="48412625" w14:textId="77777777" w:rsidR="005504BE" w:rsidRPr="005504BE" w:rsidRDefault="005504BE" w:rsidP="005504BE">
            <w:pPr>
              <w:numPr>
                <w:ilvl w:val="0"/>
                <w:numId w:val="2"/>
              </w:numPr>
              <w:spacing w:after="240" w:line="240" w:lineRule="auto"/>
              <w:ind w:left="426"/>
              <w:contextualSpacing/>
              <w:jc w:val="both"/>
              <w:rPr>
                <w:rFonts w:ascii="Arial" w:eastAsia="Calibri" w:hAnsi="Arial" w:cs="Arial"/>
                <w:sz w:val="24"/>
                <w:szCs w:val="24"/>
              </w:rPr>
            </w:pPr>
            <w:r w:rsidRPr="005504BE">
              <w:rPr>
                <w:rFonts w:ascii="Arial" w:eastAsia="Calibri" w:hAnsi="Arial" w:cs="Arial"/>
                <w:sz w:val="24"/>
                <w:szCs w:val="24"/>
              </w:rPr>
              <w:t>a jogszabály alkalmazásához szükséges személyi, szervezeti, tárgyi és pénzügyi feltételek:</w:t>
            </w:r>
          </w:p>
        </w:tc>
        <w:tc>
          <w:tcPr>
            <w:tcW w:w="4814" w:type="dxa"/>
            <w:shd w:val="clear" w:color="auto" w:fill="auto"/>
          </w:tcPr>
          <w:p w14:paraId="06612F3D" w14:textId="4E139E09" w:rsidR="005504BE" w:rsidRPr="005504BE" w:rsidRDefault="00B5387D" w:rsidP="005504BE">
            <w:pPr>
              <w:jc w:val="both"/>
              <w:rPr>
                <w:rFonts w:ascii="Arial" w:eastAsia="Calibri" w:hAnsi="Arial" w:cs="Arial"/>
                <w:sz w:val="24"/>
                <w:szCs w:val="24"/>
              </w:rPr>
            </w:pPr>
            <w:r w:rsidRPr="00B5387D">
              <w:rPr>
                <w:rFonts w:ascii="Arial" w:eastAsia="Calibri" w:hAnsi="Arial" w:cs="Arial"/>
                <w:sz w:val="24"/>
                <w:szCs w:val="24"/>
              </w:rPr>
              <w:t>rendelkezésre állnak</w:t>
            </w:r>
          </w:p>
        </w:tc>
      </w:tr>
      <w:tr w:rsidR="00B22B40" w:rsidRPr="005504BE" w14:paraId="5863B68E" w14:textId="77777777" w:rsidTr="004C7310">
        <w:tc>
          <w:tcPr>
            <w:tcW w:w="4248" w:type="dxa"/>
            <w:shd w:val="clear" w:color="auto" w:fill="auto"/>
          </w:tcPr>
          <w:p w14:paraId="02DFA250" w14:textId="77777777" w:rsidR="005504BE" w:rsidRPr="005504BE" w:rsidRDefault="005504BE" w:rsidP="005504BE">
            <w:pPr>
              <w:numPr>
                <w:ilvl w:val="0"/>
                <w:numId w:val="2"/>
              </w:numPr>
              <w:spacing w:after="240" w:line="240" w:lineRule="auto"/>
              <w:ind w:left="426"/>
              <w:contextualSpacing/>
              <w:jc w:val="both"/>
              <w:rPr>
                <w:rFonts w:ascii="Arial" w:eastAsia="Calibri" w:hAnsi="Arial" w:cs="Arial"/>
                <w:sz w:val="24"/>
                <w:szCs w:val="24"/>
              </w:rPr>
            </w:pPr>
            <w:r w:rsidRPr="005504BE">
              <w:rPr>
                <w:rFonts w:ascii="Arial" w:eastAsia="Calibri" w:hAnsi="Arial" w:cs="Arial"/>
                <w:sz w:val="24"/>
                <w:szCs w:val="24"/>
              </w:rPr>
              <w:t>egyéb:</w:t>
            </w:r>
          </w:p>
        </w:tc>
        <w:tc>
          <w:tcPr>
            <w:tcW w:w="4814" w:type="dxa"/>
            <w:shd w:val="clear" w:color="auto" w:fill="auto"/>
          </w:tcPr>
          <w:p w14:paraId="5862910E" w14:textId="77777777" w:rsidR="005504BE" w:rsidRPr="005504BE" w:rsidRDefault="005504BE" w:rsidP="005504BE">
            <w:pPr>
              <w:jc w:val="both"/>
              <w:rPr>
                <w:rFonts w:ascii="Arial" w:eastAsia="Calibri" w:hAnsi="Arial" w:cs="Arial"/>
                <w:sz w:val="24"/>
                <w:szCs w:val="24"/>
              </w:rPr>
            </w:pPr>
          </w:p>
        </w:tc>
      </w:tr>
    </w:tbl>
    <w:p w14:paraId="56757A3B" w14:textId="77777777" w:rsidR="005504BE" w:rsidRDefault="005504BE">
      <w:pPr>
        <w:rPr>
          <w:rFonts w:ascii="Arial" w:eastAsia="Calibri" w:hAnsi="Arial" w:cs="Arial"/>
          <w:sz w:val="24"/>
          <w:szCs w:val="24"/>
        </w:rPr>
      </w:pPr>
      <w:r>
        <w:rPr>
          <w:rFonts w:ascii="Arial" w:eastAsia="Calibri" w:hAnsi="Arial" w:cs="Arial"/>
          <w:sz w:val="24"/>
          <w:szCs w:val="24"/>
        </w:rPr>
        <w:br w:type="page"/>
      </w:r>
    </w:p>
    <w:p w14:paraId="66F64990" w14:textId="77777777" w:rsidR="00FE331F" w:rsidRPr="00FE331F" w:rsidRDefault="009858FA" w:rsidP="00FE331F">
      <w:pPr>
        <w:tabs>
          <w:tab w:val="left" w:pos="6237"/>
        </w:tabs>
        <w:spacing w:after="0" w:line="240" w:lineRule="auto"/>
        <w:jc w:val="center"/>
        <w:rPr>
          <w:rFonts w:ascii="Arial" w:eastAsia="Calibri" w:hAnsi="Arial" w:cs="Arial"/>
          <w:sz w:val="28"/>
          <w:szCs w:val="24"/>
        </w:rPr>
      </w:pPr>
      <w:sdt>
        <w:sdtPr>
          <w:rPr>
            <w:rFonts w:ascii="Arial" w:eastAsia="Calibri" w:hAnsi="Arial" w:cs="Arial"/>
            <w:b/>
            <w:sz w:val="24"/>
            <w:szCs w:val="24"/>
            <w:u w:val="single"/>
          </w:rPr>
          <w:alias w:val="Előterjesztés típusa"/>
          <w:tag w:val="Előterjesztés típusa"/>
          <w:id w:val="-93719868"/>
          <w:placeholder>
            <w:docPart w:val="4696B5504EED4BBEBC984DB030B71AFF"/>
          </w:placeholder>
          <w:dropDownList>
            <w:listItem w:value="Jelöljön ki egy elemet."/>
            <w:listItem w:displayText="JAVASLAT" w:value="JAVASLAT"/>
            <w:listItem w:displayText="TÁJÉKOZTATÓ" w:value="TÁJÉKOZTATÓ"/>
            <w:listItem w:displayText="JELENTÉS" w:value="JELENTÉS"/>
            <w:listItem w:displayText="BESZÁMOLÓ" w:value="BESZÁMOLÓ"/>
          </w:dropDownList>
        </w:sdtPr>
        <w:sdtEndPr/>
        <w:sdtContent>
          <w:r w:rsidR="00FE331F" w:rsidRPr="00FE331F">
            <w:rPr>
              <w:rFonts w:ascii="Arial" w:eastAsia="Calibri" w:hAnsi="Arial" w:cs="Arial"/>
              <w:b/>
              <w:sz w:val="24"/>
              <w:szCs w:val="24"/>
              <w:u w:val="single"/>
            </w:rPr>
            <w:t>JAVASLAT</w:t>
          </w:r>
        </w:sdtContent>
      </w:sdt>
      <w:r w:rsidR="00FE331F" w:rsidRPr="00FE331F">
        <w:rPr>
          <w:rFonts w:ascii="Arial" w:eastAsia="Calibri" w:hAnsi="Arial" w:cs="Arial"/>
          <w:b/>
          <w:sz w:val="24"/>
          <w:szCs w:val="24"/>
          <w:u w:val="single"/>
        </w:rPr>
        <w:t xml:space="preserve"> </w:t>
      </w:r>
    </w:p>
    <w:bookmarkStart w:id="1" w:name="_Hlk492544114" w:displacedByCustomXml="next"/>
    <w:sdt>
      <w:sdtPr>
        <w:rPr>
          <w:rFonts w:ascii="Arial" w:eastAsia="Calibri" w:hAnsi="Arial" w:cs="Calibri"/>
          <w:b/>
          <w:caps/>
          <w:sz w:val="24"/>
          <w:u w:val="single"/>
        </w:rPr>
        <w:alias w:val="Előterjesztés címe"/>
        <w:tag w:val="Előterjesztés címe"/>
        <w:id w:val="-2059622846"/>
        <w:placeholder>
          <w:docPart w:val="71E8623BD3E943A8A6CF21965EED4C6F"/>
        </w:placeholder>
      </w:sdtPr>
      <w:sdtEndPr>
        <w:rPr>
          <w:rFonts w:ascii="Calibri" w:hAnsi="Calibri"/>
          <w:b w:val="0"/>
          <w:sz w:val="22"/>
          <w:szCs w:val="24"/>
          <w:u w:val="none"/>
        </w:rPr>
      </w:sdtEndPr>
      <w:sdtContent>
        <w:p w14:paraId="1170F9AC" w14:textId="6F2AAAE1" w:rsidR="00FE331F" w:rsidRPr="00FE331F" w:rsidRDefault="00FE331F" w:rsidP="00FE331F">
          <w:pPr>
            <w:tabs>
              <w:tab w:val="left" w:pos="6237"/>
            </w:tabs>
            <w:spacing w:after="0" w:line="240" w:lineRule="auto"/>
            <w:jc w:val="center"/>
            <w:rPr>
              <w:rFonts w:ascii="Arial" w:eastAsia="Calibri" w:hAnsi="Arial" w:cs="Calibri"/>
              <w:caps/>
              <w:sz w:val="28"/>
            </w:rPr>
          </w:pPr>
          <w:r w:rsidRPr="00FE331F">
            <w:rPr>
              <w:rFonts w:ascii="Arial" w:eastAsia="Calibri" w:hAnsi="Arial" w:cs="Calibri"/>
              <w:b/>
              <w:caps/>
              <w:sz w:val="24"/>
              <w:u w:val="single"/>
            </w:rPr>
            <w:t xml:space="preserve">MÓR TELEPÜLÉSRENDEZÉSI ESZKÖZÖK </w:t>
          </w:r>
          <w:r>
            <w:rPr>
              <w:rFonts w:ascii="Arial" w:eastAsia="Calibri" w:hAnsi="Arial" w:cs="Calibri"/>
              <w:b/>
              <w:caps/>
              <w:sz w:val="24"/>
              <w:u w:val="single"/>
            </w:rPr>
            <w:t>23</w:t>
          </w:r>
          <w:r w:rsidRPr="00FE331F">
            <w:rPr>
              <w:rFonts w:ascii="Arial" w:eastAsia="Calibri" w:hAnsi="Arial" w:cs="Calibri"/>
              <w:b/>
              <w:caps/>
              <w:sz w:val="24"/>
              <w:u w:val="single"/>
            </w:rPr>
            <w:t>. SZ. MÓDOSÍTÁSÁnak elfogadása tárgyában</w:t>
          </w:r>
        </w:p>
      </w:sdtContent>
    </w:sdt>
    <w:bookmarkEnd w:id="1"/>
    <w:p w14:paraId="516479DF" w14:textId="110BF7D5" w:rsidR="000A0064" w:rsidRDefault="000A0064" w:rsidP="000A0064">
      <w:pPr>
        <w:jc w:val="center"/>
        <w:rPr>
          <w:rFonts w:ascii="Arial" w:eastAsia="Calibri" w:hAnsi="Arial" w:cs="Arial"/>
          <w:sz w:val="24"/>
          <w:szCs w:val="24"/>
        </w:rPr>
      </w:pPr>
    </w:p>
    <w:p w14:paraId="132F4FD1" w14:textId="78FFBAB7" w:rsidR="003A5A69" w:rsidRDefault="003A5A69" w:rsidP="000A0064">
      <w:pPr>
        <w:jc w:val="center"/>
        <w:rPr>
          <w:rFonts w:ascii="Arial" w:eastAsia="Calibri" w:hAnsi="Arial" w:cs="Arial"/>
          <w:sz w:val="24"/>
          <w:szCs w:val="24"/>
        </w:rPr>
      </w:pPr>
      <w:r>
        <w:rPr>
          <w:rFonts w:ascii="Arial" w:eastAsia="Calibri" w:hAnsi="Arial" w:cs="Arial"/>
          <w:sz w:val="24"/>
          <w:szCs w:val="24"/>
        </w:rPr>
        <w:t>INDOKOLÁS</w:t>
      </w:r>
    </w:p>
    <w:p w14:paraId="10610E72" w14:textId="2BAD7500" w:rsidR="00E475FE" w:rsidRPr="00E475FE" w:rsidRDefault="00E475FE" w:rsidP="00E475FE">
      <w:pPr>
        <w:spacing w:after="0" w:line="240" w:lineRule="auto"/>
        <w:jc w:val="both"/>
        <w:rPr>
          <w:rFonts w:ascii="Arial" w:eastAsia="Calibri" w:hAnsi="Arial" w:cs="Arial"/>
          <w:sz w:val="24"/>
          <w:szCs w:val="24"/>
        </w:rPr>
      </w:pPr>
      <w:r w:rsidRPr="00E475FE">
        <w:rPr>
          <w:rFonts w:ascii="Arial" w:eastAsia="Calibri" w:hAnsi="Arial" w:cs="Arial"/>
          <w:sz w:val="24"/>
          <w:szCs w:val="24"/>
        </w:rPr>
        <w:t>Mór Városi Önkormányzat Képviselő-testülete a településszerkezeti terv elfogadásáról szóló 176/2006. (VIII. 30.) számú határozattal és Mór város helyi építési szabályzatáról szóló 23/2006. (IX. 5.) önkormányzati rendelettel jóváhagyott Mór Településrendezési eszközeinek kapcsán a 156/2020. (VIII. 3.) határozatban és a 157/2020. (VIII. 3.) határozatban foglaltak alapján pontszerű felülvizsgálatot kezdeményezett.</w:t>
      </w:r>
    </w:p>
    <w:p w14:paraId="7F384D3A" w14:textId="2DF7B763" w:rsidR="00E475FE" w:rsidRDefault="00E475FE" w:rsidP="00FF4372">
      <w:pPr>
        <w:spacing w:after="0" w:line="240" w:lineRule="auto"/>
        <w:jc w:val="center"/>
        <w:rPr>
          <w:rFonts w:ascii="Arial" w:eastAsia="Calibri" w:hAnsi="Arial" w:cs="Arial"/>
          <w:sz w:val="24"/>
          <w:szCs w:val="24"/>
        </w:rPr>
      </w:pPr>
    </w:p>
    <w:p w14:paraId="5691FC1E" w14:textId="7ED910CE" w:rsidR="00B12745" w:rsidRDefault="00FF4372" w:rsidP="00B12745">
      <w:pPr>
        <w:spacing w:after="0" w:line="240" w:lineRule="auto"/>
        <w:jc w:val="both"/>
        <w:rPr>
          <w:rFonts w:ascii="Arial" w:eastAsia="Calibri" w:hAnsi="Arial" w:cs="Arial"/>
          <w:sz w:val="24"/>
          <w:szCs w:val="24"/>
        </w:rPr>
      </w:pPr>
      <w:r w:rsidRPr="00FF4372">
        <w:rPr>
          <w:rFonts w:ascii="Arial" w:eastAsia="Calibri" w:hAnsi="Arial" w:cs="Arial"/>
          <w:sz w:val="24"/>
          <w:szCs w:val="24"/>
        </w:rPr>
        <w:t>A Képviselő-testület kezdeményezte a településrendezési eszközök felülvizsgálatát</w:t>
      </w:r>
      <w:r>
        <w:rPr>
          <w:rFonts w:ascii="Arial" w:eastAsia="Calibri" w:hAnsi="Arial" w:cs="Arial"/>
          <w:sz w:val="24"/>
          <w:szCs w:val="24"/>
        </w:rPr>
        <w:t xml:space="preserve"> </w:t>
      </w:r>
      <w:r w:rsidR="003825A3">
        <w:rPr>
          <w:rFonts w:ascii="Arial" w:eastAsia="Calibri" w:hAnsi="Arial" w:cs="Arial"/>
          <w:sz w:val="24"/>
          <w:szCs w:val="24"/>
        </w:rPr>
        <w:t xml:space="preserve">egyrészről a </w:t>
      </w:r>
      <w:r w:rsidRPr="00FF4372">
        <w:rPr>
          <w:rFonts w:ascii="Arial" w:eastAsia="Calibri" w:hAnsi="Arial" w:cs="Arial"/>
          <w:bCs/>
          <w:sz w:val="24"/>
          <w:szCs w:val="24"/>
        </w:rPr>
        <w:t>Gyurkamion Belföldi és Nemzetközi Fuvarozó Kft.</w:t>
      </w:r>
      <w:r w:rsidRPr="00FF4372">
        <w:rPr>
          <w:rFonts w:ascii="Arial" w:eastAsia="Calibri" w:hAnsi="Arial" w:cs="Arial"/>
          <w:sz w:val="24"/>
          <w:szCs w:val="24"/>
        </w:rPr>
        <w:t xml:space="preserve"> (8060 Mór, Wesselényi u. 16/a.)</w:t>
      </w:r>
      <w:r w:rsidR="003825A3">
        <w:rPr>
          <w:rFonts w:ascii="Arial" w:eastAsia="Calibri" w:hAnsi="Arial" w:cs="Arial"/>
          <w:sz w:val="24"/>
          <w:szCs w:val="24"/>
        </w:rPr>
        <w:t xml:space="preserve"> által </w:t>
      </w:r>
      <w:r w:rsidR="00420C1E">
        <w:rPr>
          <w:rFonts w:ascii="Arial" w:eastAsia="Calibri" w:hAnsi="Arial" w:cs="Arial"/>
          <w:sz w:val="24"/>
          <w:szCs w:val="24"/>
        </w:rPr>
        <w:t>2020 májusában készített tanulmányterv alapján</w:t>
      </w:r>
      <w:r w:rsidR="003825A3">
        <w:rPr>
          <w:rFonts w:ascii="Arial" w:eastAsia="Calibri" w:hAnsi="Arial" w:cs="Arial"/>
          <w:sz w:val="24"/>
          <w:szCs w:val="24"/>
        </w:rPr>
        <w:t xml:space="preserve">, a beruházó tulajdonában lévő Mór, </w:t>
      </w:r>
      <w:r w:rsidR="003825A3" w:rsidRPr="003825A3">
        <w:rPr>
          <w:rFonts w:ascii="Arial" w:eastAsia="Calibri" w:hAnsi="Arial" w:cs="Arial"/>
          <w:sz w:val="24"/>
          <w:szCs w:val="24"/>
        </w:rPr>
        <w:t>2146/51, 2146/52 és 2146/26 hrsz-ú</w:t>
      </w:r>
      <w:r w:rsidR="003825A3">
        <w:rPr>
          <w:rFonts w:ascii="Arial" w:eastAsia="Calibri" w:hAnsi="Arial" w:cs="Arial"/>
          <w:sz w:val="24"/>
          <w:szCs w:val="24"/>
        </w:rPr>
        <w:t xml:space="preserve"> ingatlanok vonatkozásában, mely szerint a </w:t>
      </w:r>
      <w:r w:rsidR="003825A3" w:rsidRPr="003825A3">
        <w:rPr>
          <w:rFonts w:ascii="Arial" w:eastAsia="Calibri" w:hAnsi="Arial" w:cs="Arial"/>
          <w:sz w:val="24"/>
          <w:szCs w:val="24"/>
        </w:rPr>
        <w:t xml:space="preserve">2146/26 hrsz-ú területre érvényes előírásokat </w:t>
      </w:r>
      <w:r w:rsidR="003825A3">
        <w:rPr>
          <w:rFonts w:ascii="Arial" w:eastAsia="Calibri" w:hAnsi="Arial" w:cs="Arial"/>
          <w:sz w:val="24"/>
          <w:szCs w:val="24"/>
        </w:rPr>
        <w:t xml:space="preserve">kérték kiterjeszteni </w:t>
      </w:r>
      <w:r w:rsidR="003825A3" w:rsidRPr="003825A3">
        <w:rPr>
          <w:rFonts w:ascii="Arial" w:eastAsia="Calibri" w:hAnsi="Arial" w:cs="Arial"/>
          <w:sz w:val="24"/>
          <w:szCs w:val="24"/>
        </w:rPr>
        <w:t xml:space="preserve">a 2146/51 és 2146/52 hrsz-ú területekre is (Gksz17 jelű építési övezetet), </w:t>
      </w:r>
      <w:r w:rsidR="003825A3">
        <w:rPr>
          <w:rFonts w:ascii="Arial" w:eastAsia="Calibri" w:hAnsi="Arial" w:cs="Arial"/>
          <w:sz w:val="24"/>
          <w:szCs w:val="24"/>
        </w:rPr>
        <w:t xml:space="preserve">azzal a céllal, hogy </w:t>
      </w:r>
      <w:r w:rsidR="003825A3" w:rsidRPr="003825A3">
        <w:rPr>
          <w:rFonts w:ascii="Arial" w:eastAsia="Calibri" w:hAnsi="Arial" w:cs="Arial"/>
          <w:sz w:val="24"/>
          <w:szCs w:val="24"/>
        </w:rPr>
        <w:t xml:space="preserve">a három ingatlan azonos övezetbe </w:t>
      </w:r>
      <w:r w:rsidR="003825A3">
        <w:rPr>
          <w:rFonts w:ascii="Arial" w:eastAsia="Calibri" w:hAnsi="Arial" w:cs="Arial"/>
          <w:sz w:val="24"/>
          <w:szCs w:val="24"/>
        </w:rPr>
        <w:t xml:space="preserve">tartozzon. </w:t>
      </w:r>
    </w:p>
    <w:p w14:paraId="6B4AE09C" w14:textId="5A9FAE43" w:rsidR="00B12745" w:rsidRDefault="003825A3" w:rsidP="00B12745">
      <w:pPr>
        <w:spacing w:after="0" w:line="240" w:lineRule="auto"/>
        <w:jc w:val="both"/>
        <w:rPr>
          <w:rFonts w:ascii="Arial" w:eastAsia="Calibri" w:hAnsi="Arial" w:cs="Arial"/>
          <w:sz w:val="24"/>
          <w:szCs w:val="24"/>
        </w:rPr>
      </w:pPr>
      <w:r>
        <w:rPr>
          <w:rFonts w:ascii="Arial" w:eastAsia="Calibri" w:hAnsi="Arial" w:cs="Arial"/>
          <w:sz w:val="24"/>
          <w:szCs w:val="24"/>
        </w:rPr>
        <w:t xml:space="preserve">A felülvizsgálat másrészről a </w:t>
      </w:r>
      <w:r w:rsidRPr="003825A3">
        <w:rPr>
          <w:rFonts w:ascii="Arial" w:eastAsia="Calibri" w:hAnsi="Arial" w:cs="Arial"/>
          <w:bCs/>
          <w:sz w:val="24"/>
          <w:szCs w:val="24"/>
        </w:rPr>
        <w:t>Paulus Molnár Borház Kft.</w:t>
      </w:r>
      <w:r w:rsidRPr="003825A3">
        <w:rPr>
          <w:rFonts w:ascii="Arial" w:eastAsia="Calibri" w:hAnsi="Arial" w:cs="Arial"/>
          <w:sz w:val="24"/>
          <w:szCs w:val="24"/>
        </w:rPr>
        <w:t xml:space="preserve"> (8060 Mór, Csókakői u. 10.)</w:t>
      </w:r>
      <w:r>
        <w:rPr>
          <w:rFonts w:ascii="Arial" w:eastAsia="Calibri" w:hAnsi="Arial" w:cs="Arial"/>
          <w:sz w:val="24"/>
          <w:szCs w:val="24"/>
        </w:rPr>
        <w:t xml:space="preserve"> által kérelmezett módosítási igényekre figyelemmel</w:t>
      </w:r>
      <w:r w:rsidR="00B12745">
        <w:rPr>
          <w:rFonts w:ascii="Arial" w:eastAsia="Calibri" w:hAnsi="Arial" w:cs="Arial"/>
          <w:sz w:val="24"/>
          <w:szCs w:val="24"/>
        </w:rPr>
        <w:t xml:space="preserve"> történik, miszerint a benyújtott tanulmányterv alapján </w:t>
      </w:r>
      <w:r w:rsidR="00B12745" w:rsidRPr="00B12745">
        <w:rPr>
          <w:rFonts w:ascii="Arial" w:eastAsia="Calibri" w:hAnsi="Arial" w:cs="Arial"/>
          <w:sz w:val="24"/>
          <w:szCs w:val="24"/>
        </w:rPr>
        <w:t xml:space="preserve">a </w:t>
      </w:r>
      <w:r w:rsidR="00B12745">
        <w:rPr>
          <w:rFonts w:ascii="Arial" w:eastAsia="Calibri" w:hAnsi="Arial" w:cs="Arial"/>
          <w:sz w:val="24"/>
          <w:szCs w:val="24"/>
        </w:rPr>
        <w:t xml:space="preserve">Mór, </w:t>
      </w:r>
      <w:r w:rsidR="00B12745" w:rsidRPr="00B12745">
        <w:rPr>
          <w:rFonts w:ascii="Arial" w:eastAsia="Calibri" w:hAnsi="Arial" w:cs="Arial"/>
          <w:sz w:val="24"/>
          <w:szCs w:val="24"/>
        </w:rPr>
        <w:t>1257 hrsz-ú területre érvényes</w:t>
      </w:r>
      <w:r w:rsidR="00B12745">
        <w:rPr>
          <w:rFonts w:ascii="Arial" w:eastAsia="Calibri" w:hAnsi="Arial" w:cs="Arial"/>
          <w:sz w:val="24"/>
          <w:szCs w:val="24"/>
        </w:rPr>
        <w:t xml:space="preserve">, </w:t>
      </w:r>
      <w:r w:rsidR="00B12745" w:rsidRPr="00B12745">
        <w:rPr>
          <w:rFonts w:ascii="Arial" w:eastAsia="Calibri" w:hAnsi="Arial" w:cs="Arial"/>
          <w:sz w:val="24"/>
          <w:szCs w:val="24"/>
        </w:rPr>
        <w:t>a Kút-ér vízfolyás mellett lévő 10 m széles kötelező fásítási sáv csökkentés</w:t>
      </w:r>
      <w:r w:rsidR="00B12745">
        <w:rPr>
          <w:rFonts w:ascii="Arial" w:eastAsia="Calibri" w:hAnsi="Arial" w:cs="Arial"/>
          <w:sz w:val="24"/>
          <w:szCs w:val="24"/>
        </w:rPr>
        <w:t xml:space="preserve">ét kérték, </w:t>
      </w:r>
      <w:r w:rsidR="00B12745" w:rsidRPr="00B12745">
        <w:rPr>
          <w:rFonts w:ascii="Arial" w:eastAsia="Calibri" w:hAnsi="Arial" w:cs="Arial"/>
          <w:sz w:val="24"/>
          <w:szCs w:val="24"/>
        </w:rPr>
        <w:t xml:space="preserve">a Közép-dunántúli Vízügyi Igazgatóság, mint üzemeltető részére a vízfolyás melletti </w:t>
      </w:r>
      <w:r w:rsidR="00B12745">
        <w:rPr>
          <w:rFonts w:ascii="Arial" w:eastAsia="Calibri" w:hAnsi="Arial" w:cs="Arial"/>
          <w:sz w:val="24"/>
          <w:szCs w:val="24"/>
        </w:rPr>
        <w:t xml:space="preserve">3 m minimum </w:t>
      </w:r>
      <w:r w:rsidR="00B12745" w:rsidRPr="00B12745">
        <w:rPr>
          <w:rFonts w:ascii="Arial" w:eastAsia="Calibri" w:hAnsi="Arial" w:cs="Arial"/>
          <w:sz w:val="24"/>
          <w:szCs w:val="24"/>
        </w:rPr>
        <w:t>üzemeltetési sáv</w:t>
      </w:r>
      <w:r w:rsidR="00B12745">
        <w:rPr>
          <w:rFonts w:ascii="Arial" w:eastAsia="Calibri" w:hAnsi="Arial" w:cs="Arial"/>
          <w:sz w:val="24"/>
          <w:szCs w:val="24"/>
        </w:rPr>
        <w:t xml:space="preserve"> </w:t>
      </w:r>
      <w:r w:rsidR="00420C1E">
        <w:rPr>
          <w:rFonts w:ascii="Arial" w:eastAsia="Calibri" w:hAnsi="Arial" w:cs="Arial"/>
          <w:sz w:val="24"/>
          <w:szCs w:val="24"/>
        </w:rPr>
        <w:t>biztosításával</w:t>
      </w:r>
      <w:r w:rsidR="00B12745">
        <w:rPr>
          <w:rFonts w:ascii="Arial" w:eastAsia="Calibri" w:hAnsi="Arial" w:cs="Arial"/>
          <w:sz w:val="24"/>
          <w:szCs w:val="24"/>
        </w:rPr>
        <w:t>.</w:t>
      </w:r>
    </w:p>
    <w:p w14:paraId="02A826D4" w14:textId="77777777" w:rsidR="00B12745" w:rsidRDefault="00B12745" w:rsidP="00B12745">
      <w:pPr>
        <w:spacing w:after="0" w:line="240" w:lineRule="auto"/>
        <w:jc w:val="both"/>
        <w:rPr>
          <w:rFonts w:ascii="Arial" w:eastAsia="Calibri" w:hAnsi="Arial" w:cs="Arial"/>
          <w:sz w:val="24"/>
          <w:szCs w:val="24"/>
        </w:rPr>
      </w:pPr>
    </w:p>
    <w:p w14:paraId="282E0152" w14:textId="4028C65F" w:rsidR="00B12745" w:rsidRPr="00B12745" w:rsidRDefault="00B12745" w:rsidP="00B12745">
      <w:pPr>
        <w:tabs>
          <w:tab w:val="left" w:pos="709"/>
          <w:tab w:val="left" w:pos="6804"/>
        </w:tabs>
        <w:spacing w:after="0" w:line="240" w:lineRule="auto"/>
        <w:jc w:val="both"/>
        <w:rPr>
          <w:rFonts w:ascii="Arial" w:eastAsia="Times New Roman" w:hAnsi="Arial" w:cs="Arial"/>
          <w:sz w:val="24"/>
          <w:szCs w:val="24"/>
          <w:lang w:eastAsia="hu-HU"/>
        </w:rPr>
      </w:pPr>
      <w:r w:rsidRPr="00B12745">
        <w:rPr>
          <w:rFonts w:ascii="Arial" w:eastAsia="Times New Roman" w:hAnsi="Arial" w:cs="Arial"/>
          <w:sz w:val="24"/>
          <w:szCs w:val="24"/>
          <w:lang w:eastAsia="hu-HU"/>
        </w:rPr>
        <w:t xml:space="preserve">A Polgármester a településfejlesztési koncepcióról, az integrált településfejlesztési stratégiáról és a településrendezési eszközökről, valamint egyes településrendezési sajátos jogintézményekről szóló 314/2012. (XI. 8.) Korm. rendelet (a továbbiakban: </w:t>
      </w:r>
      <w:r w:rsidR="00990931">
        <w:rPr>
          <w:rFonts w:ascii="Arial" w:eastAsia="Times New Roman" w:hAnsi="Arial" w:cs="Arial"/>
          <w:sz w:val="24"/>
          <w:szCs w:val="24"/>
          <w:lang w:eastAsia="hu-HU"/>
        </w:rPr>
        <w:t>Korm. r</w:t>
      </w:r>
      <w:r w:rsidRPr="00B12745">
        <w:rPr>
          <w:rFonts w:ascii="Arial" w:eastAsia="Times New Roman" w:hAnsi="Arial" w:cs="Arial"/>
          <w:sz w:val="24"/>
          <w:szCs w:val="24"/>
          <w:lang w:eastAsia="hu-HU"/>
        </w:rPr>
        <w:t xml:space="preserve">endelet) előírása alapján az OTÉK 2012. augusztus 6-án hatályos településrendezési tartalmi követelményei és jelmagyarázata szerint – folytatta le a településrendezési eszközök </w:t>
      </w:r>
      <w:r w:rsidR="00990931">
        <w:rPr>
          <w:rFonts w:ascii="Arial" w:eastAsia="Times New Roman" w:hAnsi="Arial" w:cs="Arial"/>
          <w:sz w:val="24"/>
          <w:szCs w:val="24"/>
          <w:lang w:eastAsia="hu-HU"/>
        </w:rPr>
        <w:t>23</w:t>
      </w:r>
      <w:r w:rsidRPr="00B12745">
        <w:rPr>
          <w:rFonts w:ascii="Arial" w:eastAsia="Times New Roman" w:hAnsi="Arial" w:cs="Arial"/>
          <w:sz w:val="24"/>
          <w:szCs w:val="24"/>
          <w:lang w:eastAsia="hu-HU"/>
        </w:rPr>
        <w:t>. számú módosítási eljárását.</w:t>
      </w:r>
    </w:p>
    <w:p w14:paraId="37DBDA56" w14:textId="07E64692" w:rsidR="00B12745" w:rsidRPr="00B12745" w:rsidRDefault="00B12745" w:rsidP="00B12745">
      <w:pPr>
        <w:spacing w:after="0" w:line="240" w:lineRule="auto"/>
        <w:jc w:val="both"/>
        <w:rPr>
          <w:rFonts w:ascii="Arial" w:eastAsia="Calibri" w:hAnsi="Arial" w:cs="Arial"/>
          <w:bCs/>
          <w:sz w:val="24"/>
          <w:szCs w:val="24"/>
        </w:rPr>
      </w:pPr>
    </w:p>
    <w:p w14:paraId="7C10BDFD" w14:textId="354789B6" w:rsidR="00990931" w:rsidRDefault="00990931" w:rsidP="00990931">
      <w:pPr>
        <w:tabs>
          <w:tab w:val="left" w:pos="709"/>
          <w:tab w:val="left" w:pos="1080"/>
          <w:tab w:val="left" w:pos="4253"/>
          <w:tab w:val="left" w:pos="6840"/>
        </w:tabs>
        <w:spacing w:after="0" w:line="240" w:lineRule="auto"/>
        <w:jc w:val="both"/>
        <w:rPr>
          <w:rFonts w:ascii="Arial" w:eastAsia="Calibri" w:hAnsi="Arial" w:cs="Arial"/>
          <w:sz w:val="24"/>
          <w:szCs w:val="24"/>
        </w:rPr>
      </w:pPr>
      <w:r w:rsidRPr="00990931">
        <w:rPr>
          <w:rFonts w:ascii="Arial" w:eastAsia="Calibri" w:hAnsi="Arial" w:cs="Arial"/>
          <w:sz w:val="24"/>
          <w:szCs w:val="24"/>
        </w:rPr>
        <w:t xml:space="preserve">A pontszerű </w:t>
      </w:r>
      <w:r>
        <w:rPr>
          <w:rFonts w:ascii="Arial" w:eastAsia="Calibri" w:hAnsi="Arial" w:cs="Arial"/>
          <w:sz w:val="24"/>
          <w:szCs w:val="24"/>
        </w:rPr>
        <w:t>23</w:t>
      </w:r>
      <w:r w:rsidRPr="00990931">
        <w:rPr>
          <w:rFonts w:ascii="Arial" w:eastAsia="Calibri" w:hAnsi="Arial" w:cs="Arial"/>
          <w:sz w:val="24"/>
          <w:szCs w:val="24"/>
        </w:rPr>
        <w:t>. sz. településrendezési eszközök módosításának nem volt tárgya a hatályos településrendezési terv teljes körű felülvizsgálata és korszerűsítése. A módosítás keretében nem került sor a településszerkezeti terv, a HÉSZ és a szabályozási tervek teljes körű átdolgozására és dokumentálására.</w:t>
      </w:r>
    </w:p>
    <w:p w14:paraId="18D24510" w14:textId="77777777" w:rsidR="00016E48" w:rsidRDefault="00016E48" w:rsidP="00106446">
      <w:pPr>
        <w:spacing w:after="0" w:line="240" w:lineRule="auto"/>
        <w:jc w:val="both"/>
        <w:rPr>
          <w:rFonts w:ascii="Arial" w:eastAsia="Calibri" w:hAnsi="Arial" w:cs="Arial"/>
          <w:sz w:val="24"/>
          <w:szCs w:val="24"/>
        </w:rPr>
      </w:pPr>
    </w:p>
    <w:p w14:paraId="6256653A" w14:textId="6698BCA6" w:rsidR="00016E48" w:rsidRDefault="00990931" w:rsidP="00106446">
      <w:pPr>
        <w:spacing w:after="0" w:line="240" w:lineRule="auto"/>
        <w:jc w:val="both"/>
        <w:rPr>
          <w:rFonts w:ascii="Arial" w:eastAsia="Calibri" w:hAnsi="Arial" w:cs="Arial"/>
          <w:sz w:val="24"/>
          <w:szCs w:val="24"/>
        </w:rPr>
      </w:pPr>
      <w:r w:rsidRPr="00990931">
        <w:rPr>
          <w:rFonts w:ascii="Arial" w:eastAsia="Calibri" w:hAnsi="Arial" w:cs="Arial"/>
          <w:sz w:val="24"/>
          <w:szCs w:val="24"/>
        </w:rPr>
        <w:t>A Korm. rendelet 39. § (2) bekezdése alapján a településrendezési terv 2</w:t>
      </w:r>
      <w:r w:rsidR="00D64AD8">
        <w:rPr>
          <w:rFonts w:ascii="Arial" w:eastAsia="Calibri" w:hAnsi="Arial" w:cs="Arial"/>
          <w:sz w:val="24"/>
          <w:szCs w:val="24"/>
        </w:rPr>
        <w:t>3</w:t>
      </w:r>
      <w:r w:rsidRPr="00990931">
        <w:rPr>
          <w:rFonts w:ascii="Arial" w:eastAsia="Calibri" w:hAnsi="Arial" w:cs="Arial"/>
          <w:sz w:val="24"/>
          <w:szCs w:val="24"/>
        </w:rPr>
        <w:t>. sz. módosítása kapcsán a véleményezési eljárás során beérkezett véleményeket a Képviselő-testület megismerte</w:t>
      </w:r>
      <w:r w:rsidR="00106446">
        <w:rPr>
          <w:rFonts w:ascii="Arial" w:eastAsia="Calibri" w:hAnsi="Arial" w:cs="Arial"/>
          <w:sz w:val="24"/>
          <w:szCs w:val="24"/>
        </w:rPr>
        <w:t>.</w:t>
      </w:r>
      <w:r w:rsidRPr="00990931">
        <w:rPr>
          <w:rFonts w:ascii="Arial" w:eastAsia="Calibri" w:hAnsi="Arial" w:cs="Arial"/>
          <w:sz w:val="24"/>
          <w:szCs w:val="24"/>
        </w:rPr>
        <w:t xml:space="preserve"> </w:t>
      </w:r>
      <w:r w:rsidR="00106446">
        <w:rPr>
          <w:rFonts w:ascii="Arial" w:eastAsia="Calibri" w:hAnsi="Arial" w:cs="Arial"/>
          <w:sz w:val="24"/>
          <w:szCs w:val="24"/>
        </w:rPr>
        <w:t>A</w:t>
      </w:r>
      <w:r w:rsidRPr="00990931">
        <w:rPr>
          <w:rFonts w:ascii="Arial" w:eastAsia="Calibri" w:hAnsi="Arial" w:cs="Arial"/>
          <w:sz w:val="24"/>
          <w:szCs w:val="24"/>
        </w:rPr>
        <w:t xml:space="preserve"> </w:t>
      </w:r>
      <w:r w:rsidR="00D64AD8">
        <w:rPr>
          <w:rFonts w:ascii="Arial" w:eastAsia="Calibri" w:hAnsi="Arial" w:cs="Arial"/>
          <w:sz w:val="24"/>
          <w:szCs w:val="24"/>
        </w:rPr>
        <w:t>259/2020.</w:t>
      </w:r>
      <w:r w:rsidRPr="00990931">
        <w:rPr>
          <w:rFonts w:ascii="Arial" w:eastAsia="Calibri" w:hAnsi="Arial" w:cs="Arial"/>
          <w:sz w:val="24"/>
          <w:szCs w:val="24"/>
        </w:rPr>
        <w:t xml:space="preserve"> (</w:t>
      </w:r>
      <w:r w:rsidR="00D64AD8">
        <w:rPr>
          <w:rFonts w:ascii="Arial" w:eastAsia="Calibri" w:hAnsi="Arial" w:cs="Arial"/>
          <w:sz w:val="24"/>
          <w:szCs w:val="24"/>
        </w:rPr>
        <w:t xml:space="preserve">X.28.) </w:t>
      </w:r>
      <w:r w:rsidRPr="00990931">
        <w:rPr>
          <w:rFonts w:ascii="Arial" w:eastAsia="Calibri" w:hAnsi="Arial" w:cs="Arial"/>
          <w:sz w:val="24"/>
          <w:szCs w:val="24"/>
        </w:rPr>
        <w:t xml:space="preserve">határozattal döntött </w:t>
      </w:r>
      <w:r w:rsidR="00106446">
        <w:rPr>
          <w:rFonts w:ascii="Arial" w:eastAsia="Calibri" w:hAnsi="Arial" w:cs="Arial"/>
          <w:sz w:val="24"/>
          <w:szCs w:val="24"/>
        </w:rPr>
        <w:t xml:space="preserve">az </w:t>
      </w:r>
      <w:r w:rsidR="00106446" w:rsidRPr="00704C89">
        <w:rPr>
          <w:rFonts w:ascii="Arial" w:eastAsia="Times New Roman" w:hAnsi="Arial" w:cs="Arial"/>
          <w:sz w:val="24"/>
          <w:szCs w:val="24"/>
          <w:lang w:eastAsia="hu-HU"/>
        </w:rPr>
        <w:t>egyszerűsített eljárás keretében történő egyeztetés</w:t>
      </w:r>
      <w:r w:rsidR="00106446">
        <w:rPr>
          <w:rFonts w:ascii="Arial" w:eastAsia="Times New Roman" w:hAnsi="Arial" w:cs="Arial"/>
          <w:sz w:val="24"/>
          <w:szCs w:val="24"/>
          <w:lang w:eastAsia="hu-HU"/>
        </w:rPr>
        <w:t xml:space="preserve"> során beérkezett </w:t>
      </w:r>
      <w:r w:rsidR="00106446" w:rsidRPr="00704C89">
        <w:rPr>
          <w:rFonts w:ascii="Arial" w:eastAsia="Times New Roman" w:hAnsi="Arial" w:cs="Arial"/>
          <w:sz w:val="24"/>
          <w:szCs w:val="24"/>
          <w:lang w:eastAsia="hu-HU"/>
        </w:rPr>
        <w:t>vélemények</w:t>
      </w:r>
      <w:r w:rsidR="00106446">
        <w:rPr>
          <w:rFonts w:ascii="Arial" w:eastAsia="Times New Roman" w:hAnsi="Arial" w:cs="Arial"/>
          <w:sz w:val="24"/>
          <w:szCs w:val="24"/>
          <w:lang w:eastAsia="hu-HU"/>
        </w:rPr>
        <w:t xml:space="preserve"> </w:t>
      </w:r>
      <w:r w:rsidRPr="00990931">
        <w:rPr>
          <w:rFonts w:ascii="Arial" w:eastAsia="Calibri" w:hAnsi="Arial" w:cs="Arial"/>
          <w:sz w:val="24"/>
          <w:szCs w:val="24"/>
        </w:rPr>
        <w:t>elfogadásáról.</w:t>
      </w:r>
    </w:p>
    <w:p w14:paraId="09DCA787" w14:textId="0C8A2B03" w:rsidR="00106446" w:rsidRPr="00106446" w:rsidRDefault="00106446" w:rsidP="00106446">
      <w:pPr>
        <w:spacing w:after="0" w:line="240" w:lineRule="auto"/>
        <w:jc w:val="both"/>
        <w:rPr>
          <w:rFonts w:ascii="Arial" w:eastAsia="Calibri" w:hAnsi="Arial" w:cs="Arial"/>
          <w:sz w:val="24"/>
          <w:szCs w:val="24"/>
        </w:rPr>
      </w:pPr>
      <w:r>
        <w:rPr>
          <w:rFonts w:ascii="Arial" w:eastAsia="Calibri" w:hAnsi="Arial" w:cs="Arial"/>
          <w:sz w:val="24"/>
          <w:szCs w:val="24"/>
        </w:rPr>
        <w:t xml:space="preserve">A 260/2020. (X.28.) határozattal a </w:t>
      </w:r>
      <w:r w:rsidRPr="00106446">
        <w:rPr>
          <w:rFonts w:ascii="Arial" w:eastAsia="Calibri" w:hAnsi="Arial" w:cs="Arial"/>
          <w:sz w:val="24"/>
          <w:szCs w:val="24"/>
        </w:rPr>
        <w:t>Fejér Megyei Kormány</w:t>
      </w:r>
      <w:r>
        <w:rPr>
          <w:rFonts w:ascii="Arial" w:eastAsia="Calibri" w:hAnsi="Arial" w:cs="Arial"/>
          <w:sz w:val="24"/>
          <w:szCs w:val="24"/>
        </w:rPr>
        <w:t>h</w:t>
      </w:r>
      <w:r w:rsidRPr="00106446">
        <w:rPr>
          <w:rFonts w:ascii="Arial" w:eastAsia="Calibri" w:hAnsi="Arial" w:cs="Arial"/>
          <w:sz w:val="24"/>
          <w:szCs w:val="24"/>
        </w:rPr>
        <w:t>ivatal Állami Főépítészi Iroda állami főépítészi hatáskörben adott szakmai véleményét elfogadva egyetért</w:t>
      </w:r>
      <w:r>
        <w:rPr>
          <w:rFonts w:ascii="Arial" w:eastAsia="Calibri" w:hAnsi="Arial" w:cs="Arial"/>
          <w:sz w:val="24"/>
          <w:szCs w:val="24"/>
        </w:rPr>
        <w:t>ett</w:t>
      </w:r>
      <w:r w:rsidRPr="00106446">
        <w:rPr>
          <w:rFonts w:ascii="Arial" w:eastAsia="Calibri" w:hAnsi="Arial" w:cs="Arial"/>
          <w:sz w:val="24"/>
          <w:szCs w:val="24"/>
        </w:rPr>
        <w:t xml:space="preserve"> a Gyurkamion Belföldi és Nemzetközi Fuvarozó Kft. megbízásából FehérVÁR</w:t>
      </w:r>
      <w:r w:rsidR="001246DC">
        <w:rPr>
          <w:rFonts w:ascii="Arial" w:eastAsia="Calibri" w:hAnsi="Arial" w:cs="Arial"/>
          <w:sz w:val="24"/>
          <w:szCs w:val="24"/>
        </w:rPr>
        <w:t xml:space="preserve"> </w:t>
      </w:r>
      <w:r w:rsidRPr="00106446">
        <w:rPr>
          <w:rFonts w:ascii="Arial" w:eastAsia="Calibri" w:hAnsi="Arial" w:cs="Arial"/>
          <w:sz w:val="24"/>
          <w:szCs w:val="24"/>
        </w:rPr>
        <w:t>tervező Kft. által 2020. októberi dátummal készített kiegészített telepítési tanulmánytervvel</w:t>
      </w:r>
      <w:r w:rsidR="00016E48">
        <w:rPr>
          <w:rFonts w:ascii="Arial" w:eastAsia="Calibri" w:hAnsi="Arial" w:cs="Arial"/>
          <w:sz w:val="24"/>
          <w:szCs w:val="24"/>
        </w:rPr>
        <w:t xml:space="preserve">, mely alapján a beruházó telephelyével közvetlenül szomszédos </w:t>
      </w:r>
      <w:r w:rsidR="00016E48" w:rsidRPr="00016E48">
        <w:rPr>
          <w:rFonts w:ascii="Arial" w:eastAsia="Calibri" w:hAnsi="Arial" w:cs="Arial"/>
          <w:sz w:val="24"/>
          <w:szCs w:val="24"/>
        </w:rPr>
        <w:t>Mór, 3609/1 és 3609/2 hrsz.-ú önkormányzati tulajdonú</w:t>
      </w:r>
      <w:r w:rsidR="00016E48">
        <w:rPr>
          <w:rFonts w:ascii="Arial" w:eastAsia="Calibri" w:hAnsi="Arial" w:cs="Arial"/>
          <w:sz w:val="24"/>
          <w:szCs w:val="24"/>
        </w:rPr>
        <w:t xml:space="preserve"> ingatlanokra is kiterjesztésre került a „Gksz-17” jelű övezeti besorolás.</w:t>
      </w:r>
    </w:p>
    <w:p w14:paraId="3A27EB7E" w14:textId="77777777" w:rsidR="00AD212D" w:rsidRPr="00990931" w:rsidRDefault="00AD212D" w:rsidP="00990931">
      <w:pPr>
        <w:tabs>
          <w:tab w:val="left" w:pos="709"/>
          <w:tab w:val="left" w:pos="1080"/>
          <w:tab w:val="left" w:pos="4253"/>
          <w:tab w:val="left" w:pos="6840"/>
        </w:tabs>
        <w:spacing w:after="0" w:line="240" w:lineRule="auto"/>
        <w:jc w:val="both"/>
        <w:rPr>
          <w:rFonts w:ascii="Arial" w:eastAsia="Calibri" w:hAnsi="Arial" w:cs="Arial"/>
          <w:sz w:val="24"/>
          <w:szCs w:val="24"/>
        </w:rPr>
      </w:pPr>
    </w:p>
    <w:p w14:paraId="16CE1FAF" w14:textId="77777777" w:rsidR="00D64AD8" w:rsidRPr="00D64AD8" w:rsidRDefault="00D64AD8" w:rsidP="00D64AD8">
      <w:pPr>
        <w:tabs>
          <w:tab w:val="left" w:pos="4140"/>
          <w:tab w:val="left" w:pos="6480"/>
          <w:tab w:val="left" w:pos="6660"/>
        </w:tabs>
        <w:spacing w:after="0" w:line="240" w:lineRule="auto"/>
        <w:jc w:val="both"/>
        <w:rPr>
          <w:rFonts w:ascii="Arial" w:eastAsia="Calibri" w:hAnsi="Arial" w:cs="Arial"/>
          <w:sz w:val="24"/>
          <w:szCs w:val="24"/>
        </w:rPr>
      </w:pPr>
      <w:r w:rsidRPr="00D64AD8">
        <w:rPr>
          <w:rFonts w:ascii="Arial" w:eastAsia="Calibri" w:hAnsi="Arial" w:cs="Arial"/>
          <w:sz w:val="24"/>
          <w:szCs w:val="24"/>
        </w:rPr>
        <w:t>A Korm. rendelet 40. § (1) bekezdése alapján a településrendezési eszköz tervezetét, az eljárás során beérkezett valamennyi vélemény és a véleményezési szakaszban keletkezett egyéb dokumentum egy példányát, továbbá azok másolati példányát elektronikus adathordozón végső szakmai véleményezésre megküldtük az állami főépítésznek.</w:t>
      </w:r>
    </w:p>
    <w:p w14:paraId="7CA22F5F" w14:textId="0400A568" w:rsidR="00D64AD8" w:rsidRDefault="00D64AD8" w:rsidP="00D64AD8">
      <w:pPr>
        <w:tabs>
          <w:tab w:val="left" w:pos="4140"/>
          <w:tab w:val="left" w:pos="6480"/>
          <w:tab w:val="left" w:pos="6660"/>
        </w:tabs>
        <w:spacing w:after="0" w:line="240" w:lineRule="auto"/>
        <w:jc w:val="both"/>
        <w:rPr>
          <w:rFonts w:ascii="Arial" w:eastAsia="Calibri" w:hAnsi="Arial" w:cs="Arial"/>
          <w:sz w:val="24"/>
          <w:szCs w:val="24"/>
        </w:rPr>
      </w:pPr>
      <w:r w:rsidRPr="00D64AD8">
        <w:rPr>
          <w:rFonts w:ascii="Arial" w:eastAsia="Calibri" w:hAnsi="Arial" w:cs="Arial"/>
          <w:sz w:val="24"/>
          <w:szCs w:val="24"/>
        </w:rPr>
        <w:t xml:space="preserve">A 40. § (2) bekezdése szerint </w:t>
      </w:r>
      <w:bookmarkStart w:id="2" w:name="pr357"/>
      <w:bookmarkEnd w:id="2"/>
      <w:r w:rsidRPr="00D64AD8">
        <w:rPr>
          <w:rFonts w:ascii="Arial" w:eastAsia="Calibri" w:hAnsi="Arial" w:cs="Arial"/>
          <w:sz w:val="24"/>
          <w:szCs w:val="24"/>
        </w:rPr>
        <w:t>az állami főépítész a beküldött dokumentumok</w:t>
      </w:r>
      <w:bookmarkStart w:id="3" w:name="pr358"/>
      <w:bookmarkEnd w:id="3"/>
      <w:r w:rsidRPr="00D64AD8">
        <w:rPr>
          <w:rFonts w:ascii="Arial" w:eastAsia="Calibri" w:hAnsi="Arial" w:cs="Arial"/>
          <w:sz w:val="24"/>
          <w:szCs w:val="24"/>
        </w:rPr>
        <w:t xml:space="preserve"> alapján megküldte a településrendezési eszközzel kapcsolatos záró szakmai véleményét a településrendezési eszköz elfogadásához.</w:t>
      </w:r>
    </w:p>
    <w:p w14:paraId="27D63CA8" w14:textId="60E1C382" w:rsidR="002873B7" w:rsidRDefault="002873B7" w:rsidP="00D64AD8">
      <w:pPr>
        <w:tabs>
          <w:tab w:val="left" w:pos="4140"/>
          <w:tab w:val="left" w:pos="6480"/>
          <w:tab w:val="left" w:pos="6660"/>
        </w:tabs>
        <w:spacing w:after="0" w:line="240" w:lineRule="auto"/>
        <w:jc w:val="both"/>
        <w:rPr>
          <w:rFonts w:ascii="Arial" w:eastAsia="Calibri" w:hAnsi="Arial" w:cs="Arial"/>
          <w:sz w:val="24"/>
          <w:szCs w:val="24"/>
        </w:rPr>
      </w:pPr>
    </w:p>
    <w:p w14:paraId="50164132" w14:textId="747B46A5" w:rsidR="002873B7" w:rsidRDefault="002873B7" w:rsidP="00D64AD8">
      <w:pPr>
        <w:tabs>
          <w:tab w:val="left" w:pos="4140"/>
          <w:tab w:val="left" w:pos="6480"/>
          <w:tab w:val="left" w:pos="6660"/>
        </w:tabs>
        <w:spacing w:after="0" w:line="240" w:lineRule="auto"/>
        <w:jc w:val="both"/>
        <w:rPr>
          <w:rFonts w:ascii="Arial" w:eastAsia="Calibri" w:hAnsi="Arial" w:cs="Arial"/>
          <w:sz w:val="24"/>
          <w:szCs w:val="24"/>
        </w:rPr>
      </w:pPr>
      <w:r w:rsidRPr="002873B7">
        <w:rPr>
          <w:rFonts w:ascii="Arial" w:eastAsia="Calibri" w:hAnsi="Arial" w:cs="Arial"/>
          <w:sz w:val="24"/>
          <w:szCs w:val="24"/>
        </w:rPr>
        <w:t xml:space="preserve">Az állami főépítész záró szakmai véleménye </w:t>
      </w:r>
      <w:r w:rsidR="00016E48">
        <w:rPr>
          <w:rFonts w:ascii="Arial" w:eastAsia="Calibri" w:hAnsi="Arial" w:cs="Arial"/>
          <w:sz w:val="24"/>
          <w:szCs w:val="24"/>
        </w:rPr>
        <w:t xml:space="preserve">a Mór településrendezési eszközök 23.sz. módosítására irányulóan </w:t>
      </w:r>
      <w:r w:rsidRPr="002873B7">
        <w:rPr>
          <w:rFonts w:ascii="Arial" w:eastAsia="Calibri" w:hAnsi="Arial" w:cs="Arial"/>
          <w:sz w:val="24"/>
          <w:szCs w:val="24"/>
        </w:rPr>
        <w:t>(előterjesztés melléklete) egyetértő</w:t>
      </w:r>
      <w:r>
        <w:rPr>
          <w:rFonts w:ascii="Arial" w:eastAsia="Calibri" w:hAnsi="Arial" w:cs="Arial"/>
          <w:sz w:val="24"/>
          <w:szCs w:val="24"/>
        </w:rPr>
        <w:t>.</w:t>
      </w:r>
    </w:p>
    <w:p w14:paraId="3E17C7C1" w14:textId="315706FD" w:rsidR="002873B7" w:rsidRDefault="002873B7" w:rsidP="00D64AD8">
      <w:pPr>
        <w:tabs>
          <w:tab w:val="left" w:pos="4140"/>
          <w:tab w:val="left" w:pos="6480"/>
          <w:tab w:val="left" w:pos="6660"/>
        </w:tabs>
        <w:spacing w:after="0" w:line="240" w:lineRule="auto"/>
        <w:jc w:val="both"/>
        <w:rPr>
          <w:rFonts w:ascii="Arial" w:eastAsia="Calibri" w:hAnsi="Arial" w:cs="Arial"/>
          <w:sz w:val="24"/>
          <w:szCs w:val="24"/>
        </w:rPr>
      </w:pPr>
    </w:p>
    <w:p w14:paraId="72B3E383" w14:textId="77777777" w:rsidR="002873B7" w:rsidRPr="00D64AD8" w:rsidRDefault="002873B7" w:rsidP="00D64AD8">
      <w:pPr>
        <w:tabs>
          <w:tab w:val="left" w:pos="4140"/>
          <w:tab w:val="left" w:pos="6480"/>
          <w:tab w:val="left" w:pos="6660"/>
        </w:tabs>
        <w:spacing w:after="0" w:line="240" w:lineRule="auto"/>
        <w:jc w:val="both"/>
        <w:rPr>
          <w:rFonts w:ascii="Arial" w:eastAsia="Calibri" w:hAnsi="Arial" w:cs="Arial"/>
          <w:sz w:val="24"/>
          <w:szCs w:val="24"/>
        </w:rPr>
      </w:pPr>
    </w:p>
    <w:p w14:paraId="36BC2150" w14:textId="53D9F66A" w:rsidR="000F06D6" w:rsidRDefault="000F06D6">
      <w:pPr>
        <w:rPr>
          <w:rFonts w:ascii="Arial" w:eastAsia="Calibri" w:hAnsi="Arial" w:cs="Arial"/>
          <w:i/>
          <w:sz w:val="24"/>
          <w:szCs w:val="24"/>
        </w:rPr>
      </w:pPr>
      <w:r>
        <w:rPr>
          <w:rFonts w:ascii="Arial" w:eastAsia="Calibri" w:hAnsi="Arial" w:cs="Arial"/>
          <w:i/>
          <w:sz w:val="24"/>
          <w:szCs w:val="24"/>
        </w:rPr>
        <w:br w:type="page"/>
      </w:r>
    </w:p>
    <w:p w14:paraId="6A56DD0A" w14:textId="77777777" w:rsidR="000F06D6" w:rsidRPr="009858FA" w:rsidRDefault="000F06D6" w:rsidP="000F06D6">
      <w:pPr>
        <w:tabs>
          <w:tab w:val="left" w:pos="8505"/>
        </w:tabs>
        <w:spacing w:after="0" w:line="240" w:lineRule="auto"/>
        <w:jc w:val="center"/>
        <w:rPr>
          <w:rFonts w:ascii="Arial" w:eastAsia="Times New Roman" w:hAnsi="Arial" w:cs="Arial"/>
          <w:b/>
          <w:lang w:eastAsia="hu-HU"/>
        </w:rPr>
      </w:pPr>
      <w:r w:rsidRPr="009858FA">
        <w:rPr>
          <w:rFonts w:ascii="Arial" w:eastAsia="Times New Roman" w:hAnsi="Arial" w:cs="Arial"/>
          <w:b/>
          <w:lang w:eastAsia="hu-HU"/>
        </w:rPr>
        <w:lastRenderedPageBreak/>
        <w:t>Mór Városi Önkormányzat Képviselő-testületének hatáskörében eljáró</w:t>
      </w:r>
    </w:p>
    <w:p w14:paraId="216AC6D0" w14:textId="77777777" w:rsidR="000F06D6" w:rsidRPr="009858FA" w:rsidRDefault="000F06D6" w:rsidP="000F06D6">
      <w:pPr>
        <w:tabs>
          <w:tab w:val="left" w:pos="8505"/>
        </w:tabs>
        <w:spacing w:after="0" w:line="240" w:lineRule="auto"/>
        <w:jc w:val="center"/>
        <w:rPr>
          <w:rFonts w:ascii="Arial" w:eastAsia="Times New Roman" w:hAnsi="Arial" w:cs="Arial"/>
          <w:b/>
          <w:lang w:eastAsia="hu-HU"/>
        </w:rPr>
      </w:pPr>
      <w:r w:rsidRPr="009858FA">
        <w:rPr>
          <w:rFonts w:ascii="Arial" w:eastAsia="Times New Roman" w:hAnsi="Arial" w:cs="Arial"/>
          <w:b/>
          <w:lang w:eastAsia="hu-HU"/>
        </w:rPr>
        <w:t xml:space="preserve">Mór Város Polgármestere </w:t>
      </w:r>
    </w:p>
    <w:p w14:paraId="1859EEE9" w14:textId="66E06F44" w:rsidR="000F06D6" w:rsidRPr="009858FA" w:rsidRDefault="00CD2407" w:rsidP="000F06D6">
      <w:pPr>
        <w:tabs>
          <w:tab w:val="left" w:pos="8505"/>
        </w:tabs>
        <w:spacing w:after="0" w:line="240" w:lineRule="auto"/>
        <w:jc w:val="center"/>
        <w:rPr>
          <w:rFonts w:ascii="Arial" w:eastAsia="Times New Roman" w:hAnsi="Arial" w:cs="Arial"/>
          <w:b/>
          <w:lang w:eastAsia="hu-HU"/>
        </w:rPr>
      </w:pPr>
      <w:r w:rsidRPr="009858FA">
        <w:rPr>
          <w:rFonts w:ascii="Arial" w:eastAsia="Times New Roman" w:hAnsi="Arial" w:cs="Arial"/>
          <w:b/>
          <w:lang w:eastAsia="hu-HU"/>
        </w:rPr>
        <w:t>58</w:t>
      </w:r>
      <w:r w:rsidR="000F06D6" w:rsidRPr="009858FA">
        <w:rPr>
          <w:rFonts w:ascii="Arial" w:eastAsia="Times New Roman" w:hAnsi="Arial" w:cs="Arial"/>
          <w:b/>
          <w:lang w:eastAsia="hu-HU"/>
        </w:rPr>
        <w:t xml:space="preserve">/2020. </w:t>
      </w:r>
      <w:r w:rsidR="00333651" w:rsidRPr="009858FA">
        <w:rPr>
          <w:rFonts w:ascii="Arial" w:eastAsia="Times New Roman" w:hAnsi="Arial" w:cs="Arial"/>
          <w:b/>
          <w:lang w:eastAsia="hu-HU"/>
        </w:rPr>
        <w:t>(XII.2</w:t>
      </w:r>
      <w:r w:rsidRPr="009858FA">
        <w:rPr>
          <w:rFonts w:ascii="Arial" w:eastAsia="Times New Roman" w:hAnsi="Arial" w:cs="Arial"/>
          <w:b/>
          <w:lang w:eastAsia="hu-HU"/>
        </w:rPr>
        <w:t>1</w:t>
      </w:r>
      <w:r w:rsidR="00333651" w:rsidRPr="009858FA">
        <w:rPr>
          <w:rFonts w:ascii="Arial" w:eastAsia="Times New Roman" w:hAnsi="Arial" w:cs="Arial"/>
          <w:b/>
          <w:lang w:eastAsia="hu-HU"/>
        </w:rPr>
        <w:t xml:space="preserve">.) </w:t>
      </w:r>
      <w:r w:rsidR="000F06D6" w:rsidRPr="009858FA">
        <w:rPr>
          <w:rFonts w:ascii="Arial" w:eastAsia="Times New Roman" w:hAnsi="Arial" w:cs="Arial"/>
          <w:b/>
          <w:lang w:eastAsia="hu-HU"/>
        </w:rPr>
        <w:t>önkormányzati rendelete</w:t>
      </w:r>
    </w:p>
    <w:p w14:paraId="068C6548" w14:textId="77777777" w:rsidR="00BF0D1B" w:rsidRPr="009858FA" w:rsidRDefault="00BF0D1B" w:rsidP="00BF0D1B">
      <w:pPr>
        <w:spacing w:after="0" w:line="240" w:lineRule="auto"/>
        <w:jc w:val="center"/>
        <w:rPr>
          <w:rFonts w:ascii="Arial" w:eastAsia="Calibri" w:hAnsi="Arial" w:cs="Arial"/>
          <w:b/>
          <w:color w:val="000000"/>
        </w:rPr>
      </w:pPr>
      <w:r w:rsidRPr="009858FA">
        <w:rPr>
          <w:rFonts w:ascii="Arial" w:eastAsia="Calibri" w:hAnsi="Arial" w:cs="Arial"/>
          <w:b/>
          <w:color w:val="000000"/>
        </w:rPr>
        <w:t>Mór város helyi építési szabályzatáról szóló</w:t>
      </w:r>
    </w:p>
    <w:p w14:paraId="53163BE5" w14:textId="77777777" w:rsidR="00BF0D1B" w:rsidRPr="009858FA" w:rsidRDefault="00BF0D1B" w:rsidP="00BF0D1B">
      <w:pPr>
        <w:spacing w:after="0" w:line="240" w:lineRule="auto"/>
        <w:jc w:val="center"/>
        <w:rPr>
          <w:rFonts w:ascii="Arial" w:eastAsia="Calibri" w:hAnsi="Arial" w:cs="Arial"/>
          <w:b/>
          <w:color w:val="000000"/>
        </w:rPr>
      </w:pPr>
      <w:r w:rsidRPr="009858FA">
        <w:rPr>
          <w:rFonts w:ascii="Arial" w:eastAsia="Calibri" w:hAnsi="Arial" w:cs="Arial"/>
          <w:b/>
          <w:color w:val="000000"/>
        </w:rPr>
        <w:t>23/2006. (IX. 5.) önkormányzati rendelet módosításáról</w:t>
      </w:r>
    </w:p>
    <w:p w14:paraId="217FE24F" w14:textId="77777777" w:rsidR="000F06D6" w:rsidRPr="009858FA" w:rsidRDefault="000F06D6" w:rsidP="000F06D6">
      <w:pPr>
        <w:spacing w:after="0" w:line="240" w:lineRule="auto"/>
        <w:jc w:val="both"/>
        <w:rPr>
          <w:rFonts w:ascii="Arial" w:eastAsia="Calibri" w:hAnsi="Arial" w:cs="Arial"/>
        </w:rPr>
      </w:pPr>
    </w:p>
    <w:p w14:paraId="29541C31" w14:textId="15E6272C" w:rsidR="00BF0D1B" w:rsidRPr="009858FA" w:rsidRDefault="00635071" w:rsidP="00635071">
      <w:pPr>
        <w:tabs>
          <w:tab w:val="left" w:pos="8505"/>
        </w:tabs>
        <w:spacing w:after="0" w:line="240" w:lineRule="auto"/>
        <w:jc w:val="both"/>
        <w:rPr>
          <w:rFonts w:ascii="ArialMT" w:hAnsi="ArialMT" w:cs="ArialMT"/>
        </w:rPr>
      </w:pPr>
      <w:r w:rsidRPr="009858FA">
        <w:rPr>
          <w:rFonts w:ascii="Arial" w:eastAsia="Times New Roman" w:hAnsi="Arial" w:cs="Arial"/>
          <w:lang w:eastAsia="hu-HU"/>
        </w:rPr>
        <w:t>Mór Városi Önkormányzat Polgármestere a katasztrófavédelemről és a hozzá kapcsolódó egyes törvények módosításáról szóló 2011. évi CXXVIII. törvény 46. § (4) bekezdésében foglaltak alapján a képviselő-testület hatáskörében,</w:t>
      </w:r>
      <w:r w:rsidRPr="009858FA">
        <w:rPr>
          <w:rFonts w:ascii="ArialMT" w:hAnsi="ArialMT" w:cs="ArialMT"/>
        </w:rPr>
        <w:t xml:space="preserve"> az épített </w:t>
      </w:r>
      <w:r w:rsidR="00BF0D1B" w:rsidRPr="009858FA">
        <w:rPr>
          <w:rFonts w:ascii="ArialMT" w:hAnsi="ArialMT" w:cs="ArialMT"/>
        </w:rPr>
        <w:t>környezet alakításáról és védelméről szóló 1997. évi LXXVIII. törvény 62.§ (6) bekezdés 6. pontjában kapott felhatalmazás alapján, a Magyarország helyi önkormányzatairól szóló 2011. évi CLXXXIX. törvény 13.§ (1) bekezdés 1. pontjában meghatározott feladatkörében eljárva az illetékes állami főépítész, illetékes környezetvédelmi és természetvédelmi hatáskörben eljáró megyei kormányhivatal, illetékes nemzeti park igazgatóság, illetékes területi vízvédelmi és vízügyi hatóság, Országos Vízügyi Főigazgatóság, illetékes területi vízügyi igazgatási szerv, illetékes megyei katasztrófavédelmi igazgatóság, illetékes népegészségügyi hatáskörben eljáró megyei kormányhivatal, Budapest Főváros Kormányhivatala, közlekedésért felelős miniszter, légiközlekedési hatóság, katonai légügyi hatóság, illetékes közlekedési hatósági hatáskörben eljáró megyei kormányhivatal, illetékes örökségvédelmi hatáskörben eljáró megyei kormányhivatal, illetékes ingatlanügyi hatáskörben eljáró megyei kormányhivatal, illetékes megyei kormányhivatal erdészeti hatáskörben eljáró járási hivatala, honvédelemért felelős miniszter</w:t>
      </w:r>
      <w:r w:rsidR="00BF0D1B" w:rsidRPr="009858FA">
        <w:rPr>
          <w:rFonts w:ascii="Arial-BoldItalicMT" w:hAnsi="Arial-BoldItalicMT" w:cs="Arial-BoldItalicMT"/>
          <w:b/>
          <w:bCs/>
          <w:i/>
          <w:iCs/>
        </w:rPr>
        <w:t xml:space="preserve">, </w:t>
      </w:r>
      <w:r w:rsidR="00BF0D1B" w:rsidRPr="009858FA">
        <w:rPr>
          <w:rFonts w:ascii="ArialMT" w:hAnsi="ArialMT" w:cs="ArialMT"/>
        </w:rPr>
        <w:t xml:space="preserve">illetékes megyei rendőr-főkapitányság, illetékes bányafelügyeleti hatáskörben eljáró megyei kormányhivatal, Nemzeti Média- és Hírközlési Hatóság Hivatala véleményének kikérésével a következőket rendeli el: </w:t>
      </w:r>
    </w:p>
    <w:p w14:paraId="5C977ADE" w14:textId="77777777" w:rsidR="00BF0D1B" w:rsidRPr="009858FA" w:rsidRDefault="00BF0D1B" w:rsidP="00BF0D1B">
      <w:pPr>
        <w:autoSpaceDE w:val="0"/>
        <w:autoSpaceDN w:val="0"/>
        <w:adjustRightInd w:val="0"/>
        <w:spacing w:after="0" w:line="240" w:lineRule="auto"/>
        <w:rPr>
          <w:rFonts w:ascii="ArialMT" w:hAnsi="ArialMT" w:cs="ArialMT"/>
        </w:rPr>
      </w:pPr>
    </w:p>
    <w:p w14:paraId="3C2A1DCA" w14:textId="3ACE2F5A" w:rsidR="00BF0D1B" w:rsidRPr="009858FA" w:rsidRDefault="00BF0D1B" w:rsidP="00BF0D1B">
      <w:pPr>
        <w:autoSpaceDE w:val="0"/>
        <w:autoSpaceDN w:val="0"/>
        <w:adjustRightInd w:val="0"/>
        <w:spacing w:after="0" w:line="240" w:lineRule="auto"/>
        <w:jc w:val="both"/>
        <w:rPr>
          <w:rFonts w:ascii="ArialMT" w:hAnsi="ArialMT" w:cs="ArialMT"/>
        </w:rPr>
      </w:pPr>
      <w:r w:rsidRPr="009858FA">
        <w:rPr>
          <w:rFonts w:ascii="Arial-BoldMT" w:hAnsi="Arial-BoldMT" w:cs="Arial-BoldMT"/>
          <w:b/>
          <w:bCs/>
        </w:rPr>
        <w:t>1.</w:t>
      </w:r>
      <w:r w:rsidR="003A5A69" w:rsidRPr="009858FA">
        <w:rPr>
          <w:rFonts w:ascii="Arial-BoldMT" w:hAnsi="Arial-BoldMT" w:cs="Arial-BoldMT"/>
          <w:b/>
          <w:bCs/>
        </w:rPr>
        <w:t xml:space="preserve"> </w:t>
      </w:r>
      <w:r w:rsidRPr="009858FA">
        <w:rPr>
          <w:rFonts w:ascii="Arial-BoldMT" w:hAnsi="Arial-BoldMT" w:cs="Arial-BoldMT"/>
          <w:b/>
          <w:bCs/>
        </w:rPr>
        <w:t xml:space="preserve">§ </w:t>
      </w:r>
      <w:r w:rsidRPr="009858FA">
        <w:rPr>
          <w:rFonts w:ascii="ArialMT" w:hAnsi="ArialMT" w:cs="ArialMT"/>
        </w:rPr>
        <w:t>Mór Városi Önkormányzat Képviselő-testületének Mór város helyi építési szabályzatáról szóló 23/2006. (IX. 5.) önkormányzati rendelet</w:t>
      </w:r>
      <w:r w:rsidR="003A5A69" w:rsidRPr="009858FA">
        <w:rPr>
          <w:rFonts w:ascii="ArialMT" w:hAnsi="ArialMT" w:cs="ArialMT"/>
        </w:rPr>
        <w:t>e</w:t>
      </w:r>
      <w:r w:rsidRPr="009858FA">
        <w:rPr>
          <w:rFonts w:ascii="ArialMT" w:hAnsi="ArialMT" w:cs="ArialMT"/>
        </w:rPr>
        <w:t xml:space="preserve"> (a továbbiakban: R) 12.§ (4) bekezdése helyébe a következő rendelkezés lép:</w:t>
      </w:r>
    </w:p>
    <w:p w14:paraId="6D4F6D63" w14:textId="77777777" w:rsidR="00BF0D1B" w:rsidRPr="009858FA" w:rsidRDefault="00BF0D1B" w:rsidP="00BF0D1B">
      <w:pPr>
        <w:autoSpaceDE w:val="0"/>
        <w:autoSpaceDN w:val="0"/>
        <w:adjustRightInd w:val="0"/>
        <w:spacing w:after="0" w:line="240" w:lineRule="auto"/>
        <w:jc w:val="both"/>
        <w:rPr>
          <w:rFonts w:ascii="ArialMT" w:hAnsi="ArialMT" w:cs="ArialMT"/>
        </w:rPr>
      </w:pPr>
    </w:p>
    <w:p w14:paraId="55D0DB87" w14:textId="71CF026F" w:rsidR="00BF0D1B" w:rsidRPr="009858FA" w:rsidRDefault="00BF0D1B" w:rsidP="00BF0D1B">
      <w:pPr>
        <w:autoSpaceDE w:val="0"/>
        <w:autoSpaceDN w:val="0"/>
        <w:adjustRightInd w:val="0"/>
        <w:spacing w:after="0" w:line="240" w:lineRule="auto"/>
        <w:ind w:left="851" w:hanging="425"/>
        <w:jc w:val="both"/>
        <w:rPr>
          <w:rFonts w:ascii="Arial-ItalicMT" w:hAnsi="Arial-ItalicMT" w:cs="Arial-ItalicMT"/>
          <w:i/>
          <w:iCs/>
        </w:rPr>
      </w:pPr>
      <w:r w:rsidRPr="009858FA">
        <w:rPr>
          <w:rFonts w:ascii="Arial-ItalicMT" w:hAnsi="Arial-ItalicMT" w:cs="Arial-ItalicMT"/>
          <w:i/>
          <w:iCs/>
        </w:rPr>
        <w:t xml:space="preserve">„(4) Igény esetén portaépület az előkertben, illetve a </w:t>
      </w:r>
      <w:r w:rsidRPr="009858FA">
        <w:rPr>
          <w:rFonts w:ascii="Arial-BoldItalicMT" w:hAnsi="Arial-BoldItalicMT" w:cs="Arial-BoldItalicMT"/>
          <w:i/>
          <w:iCs/>
        </w:rPr>
        <w:t>kötelező védőfásítással</w:t>
      </w:r>
      <w:r w:rsidRPr="009858FA">
        <w:rPr>
          <w:rFonts w:ascii="Arial-BoldItalicMT" w:hAnsi="Arial-BoldItalicMT" w:cs="Arial-BoldItalicMT"/>
          <w:b/>
          <w:bCs/>
          <w:i/>
          <w:iCs/>
        </w:rPr>
        <w:t xml:space="preserve"> </w:t>
      </w:r>
      <w:r w:rsidRPr="009858FA">
        <w:rPr>
          <w:rFonts w:ascii="Arial-ItalicMT" w:hAnsi="Arial-ItalicMT" w:cs="Arial-ItalicMT"/>
          <w:i/>
          <w:iCs/>
        </w:rPr>
        <w:t>érintett területen is építhető.</w:t>
      </w:r>
      <w:r w:rsidR="00C154E7" w:rsidRPr="009858FA">
        <w:rPr>
          <w:rFonts w:ascii="Arial-ItalicMT" w:hAnsi="Arial-ItalicMT" w:cs="Arial-ItalicMT"/>
          <w:i/>
          <w:iCs/>
        </w:rPr>
        <w:t>”</w:t>
      </w:r>
    </w:p>
    <w:p w14:paraId="5C5CDDE3" w14:textId="77777777" w:rsidR="00BF0D1B" w:rsidRPr="009858FA" w:rsidRDefault="00BF0D1B" w:rsidP="00BF0D1B">
      <w:pPr>
        <w:autoSpaceDE w:val="0"/>
        <w:autoSpaceDN w:val="0"/>
        <w:adjustRightInd w:val="0"/>
        <w:spacing w:after="0" w:line="240" w:lineRule="auto"/>
        <w:jc w:val="both"/>
        <w:rPr>
          <w:rFonts w:ascii="Arial-ItalicMT" w:hAnsi="Arial-ItalicMT" w:cs="Arial-ItalicMT"/>
          <w:i/>
          <w:iCs/>
        </w:rPr>
      </w:pPr>
    </w:p>
    <w:p w14:paraId="378AFD2F" w14:textId="4E85E70D" w:rsidR="00BF0D1B" w:rsidRPr="009858FA" w:rsidRDefault="00BF0D1B" w:rsidP="00BF0D1B">
      <w:pPr>
        <w:autoSpaceDE w:val="0"/>
        <w:autoSpaceDN w:val="0"/>
        <w:adjustRightInd w:val="0"/>
        <w:spacing w:after="0" w:line="240" w:lineRule="auto"/>
        <w:jc w:val="both"/>
        <w:rPr>
          <w:rFonts w:ascii="ArialMT" w:hAnsi="ArialMT" w:cs="ArialMT"/>
        </w:rPr>
      </w:pPr>
      <w:r w:rsidRPr="009858FA">
        <w:rPr>
          <w:rFonts w:ascii="Arial-BoldMT" w:hAnsi="Arial-BoldMT" w:cs="Arial-BoldMT"/>
          <w:b/>
          <w:bCs/>
        </w:rPr>
        <w:t>2.</w:t>
      </w:r>
      <w:r w:rsidR="003A5A69" w:rsidRPr="009858FA">
        <w:rPr>
          <w:rFonts w:ascii="Arial-BoldMT" w:hAnsi="Arial-BoldMT" w:cs="Arial-BoldMT"/>
          <w:b/>
          <w:bCs/>
        </w:rPr>
        <w:t xml:space="preserve"> </w:t>
      </w:r>
      <w:r w:rsidRPr="009858FA">
        <w:rPr>
          <w:rFonts w:ascii="Arial-BoldMT" w:hAnsi="Arial-BoldMT" w:cs="Arial-BoldMT"/>
          <w:b/>
          <w:bCs/>
        </w:rPr>
        <w:t xml:space="preserve">§ </w:t>
      </w:r>
      <w:r w:rsidRPr="009858FA">
        <w:rPr>
          <w:rFonts w:ascii="ArialMT" w:hAnsi="ArialMT" w:cs="ArialMT"/>
        </w:rPr>
        <w:t>(1) A R</w:t>
      </w:r>
      <w:r w:rsidR="00635071" w:rsidRPr="009858FA">
        <w:rPr>
          <w:rFonts w:ascii="ArialMT" w:hAnsi="ArialMT" w:cs="ArialMT"/>
        </w:rPr>
        <w:t xml:space="preserve"> </w:t>
      </w:r>
      <w:r w:rsidRPr="009858FA">
        <w:rPr>
          <w:rFonts w:ascii="ArialMT" w:hAnsi="ArialMT" w:cs="ArialMT"/>
        </w:rPr>
        <w:t xml:space="preserve">mellékletét képező belterület szabályozási tervnek a módosítással érintett területekre vonatkozó normatartalma helyébe </w:t>
      </w:r>
      <w:r w:rsidR="00BD1727" w:rsidRPr="009858FA">
        <w:rPr>
          <w:rFonts w:ascii="ArialMT" w:hAnsi="ArialMT" w:cs="ArialMT"/>
        </w:rPr>
        <w:t>az</w:t>
      </w:r>
      <w:r w:rsidRPr="009858FA">
        <w:rPr>
          <w:rFonts w:ascii="ArialMT" w:hAnsi="ArialMT" w:cs="ArialMT"/>
        </w:rPr>
        <w:t xml:space="preserve"> 1. és 2. melléklet módosítással érintett területre vonatkozó normatartalma lép.</w:t>
      </w:r>
    </w:p>
    <w:p w14:paraId="0B44962D" w14:textId="77777777" w:rsidR="00BF0D1B" w:rsidRPr="009858FA" w:rsidRDefault="00BF0D1B" w:rsidP="00BF0D1B">
      <w:pPr>
        <w:autoSpaceDE w:val="0"/>
        <w:autoSpaceDN w:val="0"/>
        <w:adjustRightInd w:val="0"/>
        <w:spacing w:after="0" w:line="240" w:lineRule="auto"/>
        <w:rPr>
          <w:rFonts w:ascii="ArialMT" w:hAnsi="ArialMT" w:cs="ArialMT"/>
        </w:rPr>
      </w:pPr>
    </w:p>
    <w:p w14:paraId="45492F56" w14:textId="73636CAE" w:rsidR="00BF0D1B" w:rsidRPr="009858FA" w:rsidRDefault="00BF0D1B" w:rsidP="00BF0D1B">
      <w:pPr>
        <w:autoSpaceDE w:val="0"/>
        <w:autoSpaceDN w:val="0"/>
        <w:adjustRightInd w:val="0"/>
        <w:spacing w:after="0" w:line="240" w:lineRule="auto"/>
        <w:rPr>
          <w:rFonts w:ascii="ArialMT" w:hAnsi="ArialMT" w:cs="ArialMT"/>
        </w:rPr>
      </w:pPr>
      <w:r w:rsidRPr="009858FA">
        <w:rPr>
          <w:rFonts w:ascii="ArialMT" w:hAnsi="ArialMT" w:cs="ArialMT"/>
        </w:rPr>
        <w:t xml:space="preserve">(2) A belterület szabályozási terv jelmagyarázat helyébe </w:t>
      </w:r>
      <w:r w:rsidR="00BD1727" w:rsidRPr="009858FA">
        <w:rPr>
          <w:rFonts w:ascii="ArialMT" w:hAnsi="ArialMT" w:cs="ArialMT"/>
        </w:rPr>
        <w:t>a</w:t>
      </w:r>
      <w:r w:rsidRPr="009858FA">
        <w:rPr>
          <w:rFonts w:ascii="ArialMT" w:hAnsi="ArialMT" w:cs="ArialMT"/>
        </w:rPr>
        <w:t xml:space="preserve"> 3. melléklet lép.</w:t>
      </w:r>
    </w:p>
    <w:p w14:paraId="4563FE82" w14:textId="77777777" w:rsidR="00BF0D1B" w:rsidRPr="009858FA" w:rsidRDefault="00BF0D1B" w:rsidP="00BF0D1B">
      <w:pPr>
        <w:autoSpaceDE w:val="0"/>
        <w:autoSpaceDN w:val="0"/>
        <w:adjustRightInd w:val="0"/>
        <w:spacing w:after="0" w:line="240" w:lineRule="auto"/>
        <w:rPr>
          <w:rFonts w:ascii="ArialMT" w:hAnsi="ArialMT" w:cs="ArialMT"/>
        </w:rPr>
      </w:pPr>
    </w:p>
    <w:p w14:paraId="189AA7D9" w14:textId="484D4B38" w:rsidR="00BF0D1B" w:rsidRPr="009858FA" w:rsidRDefault="00BF0D1B" w:rsidP="00BF0D1B">
      <w:pPr>
        <w:autoSpaceDE w:val="0"/>
        <w:autoSpaceDN w:val="0"/>
        <w:adjustRightInd w:val="0"/>
        <w:spacing w:after="0" w:line="240" w:lineRule="auto"/>
        <w:jc w:val="both"/>
        <w:rPr>
          <w:rFonts w:ascii="ArialMT" w:hAnsi="ArialMT" w:cs="ArialMT"/>
        </w:rPr>
      </w:pPr>
      <w:r w:rsidRPr="009858FA">
        <w:rPr>
          <w:rFonts w:ascii="Arial-BoldMT" w:hAnsi="Arial-BoldMT" w:cs="Arial-BoldMT"/>
          <w:b/>
          <w:bCs/>
        </w:rPr>
        <w:t>3.</w:t>
      </w:r>
      <w:r w:rsidR="003A5A69" w:rsidRPr="009858FA">
        <w:rPr>
          <w:rFonts w:ascii="Arial-BoldMT" w:hAnsi="Arial-BoldMT" w:cs="Arial-BoldMT"/>
          <w:b/>
          <w:bCs/>
        </w:rPr>
        <w:t xml:space="preserve"> </w:t>
      </w:r>
      <w:r w:rsidRPr="009858FA">
        <w:rPr>
          <w:rFonts w:ascii="Arial-BoldMT" w:hAnsi="Arial-BoldMT" w:cs="Arial-BoldMT"/>
          <w:b/>
          <w:bCs/>
        </w:rPr>
        <w:t xml:space="preserve">§ </w:t>
      </w:r>
      <w:r w:rsidRPr="009858FA">
        <w:rPr>
          <w:rFonts w:ascii="ArialMT" w:hAnsi="ArialMT" w:cs="ArialMT"/>
        </w:rPr>
        <w:t>(1) Ez a rendelet a kihirdetését követő 15. napon lép hatályba.</w:t>
      </w:r>
    </w:p>
    <w:p w14:paraId="2C99CBC5" w14:textId="77777777" w:rsidR="00BF0D1B" w:rsidRPr="009858FA" w:rsidRDefault="00BF0D1B" w:rsidP="00BF0D1B">
      <w:pPr>
        <w:autoSpaceDE w:val="0"/>
        <w:autoSpaceDN w:val="0"/>
        <w:adjustRightInd w:val="0"/>
        <w:spacing w:after="0" w:line="240" w:lineRule="auto"/>
        <w:rPr>
          <w:rFonts w:ascii="ArialMT" w:hAnsi="ArialMT" w:cs="ArialMT"/>
        </w:rPr>
      </w:pPr>
    </w:p>
    <w:p w14:paraId="6D5FFCA5" w14:textId="10C01DDC" w:rsidR="000F06D6" w:rsidRPr="009858FA" w:rsidRDefault="00BF0D1B" w:rsidP="00BF0D1B">
      <w:pPr>
        <w:spacing w:after="0" w:line="240" w:lineRule="auto"/>
        <w:jc w:val="both"/>
        <w:rPr>
          <w:rFonts w:ascii="Arial" w:eastAsia="Times New Roman" w:hAnsi="Arial" w:cs="Arial"/>
          <w:lang w:eastAsia="hu-HU"/>
        </w:rPr>
      </w:pPr>
      <w:r w:rsidRPr="009858FA">
        <w:rPr>
          <w:rFonts w:ascii="ArialMT" w:hAnsi="ArialMT" w:cs="ArialMT"/>
        </w:rPr>
        <w:t>(2) Hatályát veszti a R 12.§ (5) bekezdése.</w:t>
      </w:r>
    </w:p>
    <w:p w14:paraId="166C40FA" w14:textId="77777777" w:rsidR="000F06D6" w:rsidRPr="009858FA" w:rsidRDefault="000F06D6" w:rsidP="000F06D6">
      <w:pPr>
        <w:spacing w:after="0" w:line="240" w:lineRule="auto"/>
        <w:jc w:val="both"/>
        <w:rPr>
          <w:rFonts w:ascii="Arial" w:eastAsia="Times New Roman" w:hAnsi="Arial" w:cs="Arial"/>
          <w:lang w:eastAsia="hu-HU"/>
        </w:rPr>
      </w:pPr>
    </w:p>
    <w:p w14:paraId="36472636" w14:textId="77777777" w:rsidR="000F06D6" w:rsidRPr="009858FA" w:rsidRDefault="000F06D6" w:rsidP="000F06D6">
      <w:pPr>
        <w:spacing w:after="0" w:line="240" w:lineRule="auto"/>
        <w:jc w:val="both"/>
        <w:rPr>
          <w:rFonts w:ascii="Arial" w:eastAsia="Times New Roman" w:hAnsi="Arial" w:cs="Arial"/>
          <w:lang w:eastAsia="hu-HU"/>
        </w:rPr>
      </w:pPr>
    </w:p>
    <w:p w14:paraId="6291B81D" w14:textId="77777777" w:rsidR="000F06D6" w:rsidRPr="009858FA" w:rsidRDefault="000F06D6" w:rsidP="000F06D6">
      <w:pPr>
        <w:spacing w:after="0" w:line="240" w:lineRule="auto"/>
        <w:jc w:val="both"/>
        <w:rPr>
          <w:rFonts w:ascii="Arial" w:eastAsia="Times New Roman" w:hAnsi="Arial" w:cs="Arial"/>
          <w:lang w:eastAsia="hu-HU"/>
        </w:rPr>
      </w:pPr>
    </w:p>
    <w:p w14:paraId="0B5109DA" w14:textId="2ECA51DD" w:rsidR="000F06D6" w:rsidRPr="009858FA" w:rsidRDefault="000F06D6" w:rsidP="000F06D6">
      <w:pPr>
        <w:tabs>
          <w:tab w:val="center" w:pos="2340"/>
          <w:tab w:val="center" w:pos="6840"/>
        </w:tabs>
        <w:spacing w:after="0" w:line="240" w:lineRule="auto"/>
        <w:jc w:val="both"/>
        <w:rPr>
          <w:rFonts w:ascii="Arial" w:eastAsia="Times New Roman" w:hAnsi="Arial" w:cs="Arial"/>
          <w:lang w:eastAsia="hu-HU"/>
        </w:rPr>
      </w:pPr>
      <w:r w:rsidRPr="009858FA">
        <w:rPr>
          <w:rFonts w:ascii="Arial" w:eastAsia="Times New Roman" w:hAnsi="Arial" w:cs="Arial"/>
          <w:lang w:eastAsia="hu-HU"/>
        </w:rPr>
        <w:tab/>
        <w:t>Fenyves Péter</w:t>
      </w:r>
      <w:r w:rsidRPr="009858FA">
        <w:rPr>
          <w:rFonts w:ascii="Arial" w:eastAsia="Times New Roman" w:hAnsi="Arial" w:cs="Arial"/>
          <w:lang w:eastAsia="hu-HU"/>
        </w:rPr>
        <w:tab/>
        <w:t xml:space="preserve">Dr. </w:t>
      </w:r>
      <w:r w:rsidR="002B55C5" w:rsidRPr="009858FA">
        <w:rPr>
          <w:rFonts w:ascii="Arial" w:eastAsia="Times New Roman" w:hAnsi="Arial" w:cs="Arial"/>
          <w:lang w:eastAsia="hu-HU"/>
        </w:rPr>
        <w:t>Taba Nikoletta</w:t>
      </w:r>
    </w:p>
    <w:p w14:paraId="3EF3B774" w14:textId="3D543088" w:rsidR="000F06D6" w:rsidRPr="009858FA" w:rsidRDefault="000F06D6" w:rsidP="000F06D6">
      <w:pPr>
        <w:tabs>
          <w:tab w:val="center" w:pos="2340"/>
          <w:tab w:val="center" w:pos="6840"/>
        </w:tabs>
        <w:spacing w:after="0" w:line="240" w:lineRule="auto"/>
        <w:jc w:val="both"/>
        <w:rPr>
          <w:rFonts w:ascii="Arial" w:eastAsia="Times New Roman" w:hAnsi="Arial" w:cs="Arial"/>
          <w:lang w:eastAsia="hu-HU"/>
        </w:rPr>
      </w:pPr>
      <w:r w:rsidRPr="009858FA">
        <w:rPr>
          <w:rFonts w:ascii="Arial" w:eastAsia="Times New Roman" w:hAnsi="Arial" w:cs="Arial"/>
          <w:lang w:eastAsia="hu-HU"/>
        </w:rPr>
        <w:tab/>
        <w:t>polgármester</w:t>
      </w:r>
      <w:r w:rsidRPr="009858FA">
        <w:rPr>
          <w:rFonts w:ascii="Arial" w:eastAsia="Times New Roman" w:hAnsi="Arial" w:cs="Arial"/>
          <w:lang w:eastAsia="hu-HU"/>
        </w:rPr>
        <w:tab/>
      </w:r>
      <w:r w:rsidR="002B55C5" w:rsidRPr="009858FA">
        <w:rPr>
          <w:rFonts w:ascii="Arial" w:eastAsia="Times New Roman" w:hAnsi="Arial" w:cs="Arial"/>
          <w:lang w:eastAsia="hu-HU"/>
        </w:rPr>
        <w:t>al</w:t>
      </w:r>
      <w:r w:rsidRPr="009858FA">
        <w:rPr>
          <w:rFonts w:ascii="Arial" w:eastAsia="Times New Roman" w:hAnsi="Arial" w:cs="Arial"/>
          <w:lang w:eastAsia="hu-HU"/>
        </w:rPr>
        <w:t>jegyző</w:t>
      </w:r>
    </w:p>
    <w:p w14:paraId="61D69CB5" w14:textId="13DC8D86" w:rsidR="00E01394" w:rsidRPr="009858FA" w:rsidRDefault="00E01394" w:rsidP="000F06D6">
      <w:pPr>
        <w:tabs>
          <w:tab w:val="center" w:pos="2340"/>
          <w:tab w:val="center" w:pos="6840"/>
        </w:tabs>
        <w:spacing w:after="0" w:line="240" w:lineRule="auto"/>
        <w:jc w:val="both"/>
        <w:rPr>
          <w:sz w:val="20"/>
          <w:szCs w:val="20"/>
        </w:rPr>
      </w:pPr>
    </w:p>
    <w:p w14:paraId="4644837D" w14:textId="77777777" w:rsidR="000F06D6" w:rsidRPr="009858FA" w:rsidRDefault="000F06D6" w:rsidP="000F06D6">
      <w:pPr>
        <w:tabs>
          <w:tab w:val="center" w:pos="2340"/>
          <w:tab w:val="center" w:pos="6840"/>
        </w:tabs>
        <w:spacing w:after="0" w:line="240" w:lineRule="auto"/>
        <w:jc w:val="both"/>
        <w:rPr>
          <w:rFonts w:ascii="Arial" w:eastAsia="Times New Roman" w:hAnsi="Arial" w:cs="Arial"/>
          <w:lang w:eastAsia="hu-HU"/>
        </w:rPr>
      </w:pPr>
      <w:r w:rsidRPr="009858FA">
        <w:rPr>
          <w:rFonts w:ascii="Arial" w:eastAsia="Times New Roman" w:hAnsi="Arial" w:cs="Arial"/>
          <w:lang w:eastAsia="hu-HU"/>
        </w:rPr>
        <w:t>Záradék:</w:t>
      </w:r>
    </w:p>
    <w:p w14:paraId="4D753B89" w14:textId="77777777" w:rsidR="000F06D6" w:rsidRPr="009858FA" w:rsidRDefault="000F06D6" w:rsidP="000F06D6">
      <w:pPr>
        <w:tabs>
          <w:tab w:val="center" w:pos="2340"/>
          <w:tab w:val="center" w:pos="6840"/>
        </w:tabs>
        <w:spacing w:after="0" w:line="240" w:lineRule="auto"/>
        <w:jc w:val="both"/>
        <w:rPr>
          <w:rFonts w:ascii="Arial" w:eastAsia="Times New Roman" w:hAnsi="Arial" w:cs="Arial"/>
          <w:lang w:eastAsia="hu-HU"/>
        </w:rPr>
      </w:pPr>
    </w:p>
    <w:p w14:paraId="2579CA8B" w14:textId="3508FC0B" w:rsidR="000F06D6" w:rsidRPr="009858FA" w:rsidRDefault="000F06D6" w:rsidP="000F06D6">
      <w:pPr>
        <w:tabs>
          <w:tab w:val="center" w:pos="2340"/>
          <w:tab w:val="center" w:pos="6840"/>
        </w:tabs>
        <w:spacing w:after="0" w:line="240" w:lineRule="auto"/>
        <w:jc w:val="both"/>
        <w:rPr>
          <w:rFonts w:ascii="Arial" w:eastAsia="Times New Roman" w:hAnsi="Arial" w:cs="Arial"/>
          <w:lang w:eastAsia="hu-HU"/>
        </w:rPr>
      </w:pPr>
      <w:r w:rsidRPr="009858FA">
        <w:rPr>
          <w:rFonts w:ascii="Arial" w:eastAsia="Times New Roman" w:hAnsi="Arial" w:cs="Arial"/>
          <w:lang w:eastAsia="hu-HU"/>
        </w:rPr>
        <w:t xml:space="preserve">A rendeletet 2020. </w:t>
      </w:r>
      <w:r w:rsidR="009858FA" w:rsidRPr="009858FA">
        <w:rPr>
          <w:rFonts w:ascii="Arial" w:eastAsia="Times New Roman" w:hAnsi="Arial" w:cs="Arial"/>
          <w:lang w:eastAsia="hu-HU"/>
        </w:rPr>
        <w:t>december 21.</w:t>
      </w:r>
      <w:r w:rsidRPr="009858FA">
        <w:rPr>
          <w:rFonts w:ascii="Arial" w:eastAsia="Times New Roman" w:hAnsi="Arial" w:cs="Arial"/>
          <w:lang w:eastAsia="hu-HU"/>
        </w:rPr>
        <w:t xml:space="preserve"> napján kihirdettem.</w:t>
      </w:r>
    </w:p>
    <w:p w14:paraId="7D990236" w14:textId="77777777" w:rsidR="000F06D6" w:rsidRPr="009858FA" w:rsidRDefault="000F06D6" w:rsidP="000F06D6">
      <w:pPr>
        <w:tabs>
          <w:tab w:val="center" w:pos="2340"/>
          <w:tab w:val="center" w:pos="6840"/>
        </w:tabs>
        <w:spacing w:after="0" w:line="240" w:lineRule="auto"/>
        <w:jc w:val="both"/>
        <w:rPr>
          <w:rFonts w:ascii="Arial" w:eastAsia="Times New Roman" w:hAnsi="Arial" w:cs="Arial"/>
          <w:lang w:eastAsia="hu-HU"/>
        </w:rPr>
      </w:pPr>
    </w:p>
    <w:p w14:paraId="71F6CE38" w14:textId="77777777" w:rsidR="000F06D6" w:rsidRPr="009858FA" w:rsidRDefault="000F06D6" w:rsidP="000F06D6">
      <w:pPr>
        <w:tabs>
          <w:tab w:val="center" w:pos="2340"/>
          <w:tab w:val="center" w:pos="6840"/>
        </w:tabs>
        <w:spacing w:after="0" w:line="240" w:lineRule="auto"/>
        <w:jc w:val="both"/>
        <w:rPr>
          <w:rFonts w:ascii="Arial" w:eastAsia="Times New Roman" w:hAnsi="Arial" w:cs="Arial"/>
          <w:lang w:eastAsia="hu-HU"/>
        </w:rPr>
      </w:pPr>
    </w:p>
    <w:p w14:paraId="24523D3F" w14:textId="77777777" w:rsidR="000F06D6" w:rsidRPr="009858FA" w:rsidRDefault="000F06D6" w:rsidP="000F06D6">
      <w:pPr>
        <w:tabs>
          <w:tab w:val="center" w:pos="2340"/>
          <w:tab w:val="center" w:pos="6840"/>
        </w:tabs>
        <w:spacing w:after="0" w:line="240" w:lineRule="auto"/>
        <w:jc w:val="both"/>
        <w:rPr>
          <w:rFonts w:ascii="Arial" w:eastAsia="Times New Roman" w:hAnsi="Arial" w:cs="Arial"/>
          <w:lang w:eastAsia="hu-HU"/>
        </w:rPr>
      </w:pPr>
    </w:p>
    <w:p w14:paraId="020459F4" w14:textId="337E01F2" w:rsidR="000F06D6" w:rsidRPr="009858FA" w:rsidRDefault="000F06D6" w:rsidP="000F06D6">
      <w:pPr>
        <w:tabs>
          <w:tab w:val="center" w:pos="2340"/>
          <w:tab w:val="center" w:pos="6840"/>
        </w:tabs>
        <w:spacing w:after="0" w:line="240" w:lineRule="auto"/>
        <w:jc w:val="both"/>
        <w:rPr>
          <w:rFonts w:ascii="Arial" w:eastAsia="Times New Roman" w:hAnsi="Arial" w:cs="Arial"/>
          <w:lang w:eastAsia="hu-HU"/>
        </w:rPr>
      </w:pPr>
      <w:r w:rsidRPr="009858FA">
        <w:rPr>
          <w:rFonts w:ascii="Arial" w:eastAsia="Times New Roman" w:hAnsi="Arial" w:cs="Arial"/>
          <w:lang w:eastAsia="hu-HU"/>
        </w:rPr>
        <w:tab/>
      </w:r>
      <w:r w:rsidRPr="009858FA">
        <w:rPr>
          <w:rFonts w:ascii="Arial" w:eastAsia="Times New Roman" w:hAnsi="Arial" w:cs="Arial"/>
          <w:lang w:eastAsia="hu-HU"/>
        </w:rPr>
        <w:tab/>
        <w:t xml:space="preserve">Dr. </w:t>
      </w:r>
      <w:r w:rsidR="002B55C5" w:rsidRPr="009858FA">
        <w:rPr>
          <w:rFonts w:ascii="Arial" w:eastAsia="Times New Roman" w:hAnsi="Arial" w:cs="Arial"/>
          <w:lang w:eastAsia="hu-HU"/>
        </w:rPr>
        <w:t>Taba Nikoletta</w:t>
      </w:r>
    </w:p>
    <w:p w14:paraId="7C89A6B5" w14:textId="607EC140" w:rsidR="00E115A7" w:rsidRPr="009858FA" w:rsidRDefault="000F06D6" w:rsidP="009858FA">
      <w:pPr>
        <w:tabs>
          <w:tab w:val="center" w:pos="2340"/>
          <w:tab w:val="center" w:pos="6840"/>
        </w:tabs>
        <w:spacing w:after="0" w:line="240" w:lineRule="auto"/>
        <w:jc w:val="both"/>
        <w:rPr>
          <w:rFonts w:ascii="Arial" w:eastAsia="Times New Roman" w:hAnsi="Arial" w:cs="Arial"/>
          <w:lang w:eastAsia="hu-HU"/>
        </w:rPr>
      </w:pPr>
      <w:r w:rsidRPr="009858FA">
        <w:rPr>
          <w:rFonts w:ascii="Arial" w:eastAsia="Times New Roman" w:hAnsi="Arial" w:cs="Arial"/>
          <w:lang w:eastAsia="hu-HU"/>
        </w:rPr>
        <w:tab/>
      </w:r>
      <w:r w:rsidRPr="009858FA">
        <w:rPr>
          <w:rFonts w:ascii="Arial" w:eastAsia="Times New Roman" w:hAnsi="Arial" w:cs="Arial"/>
          <w:lang w:eastAsia="hu-HU"/>
        </w:rPr>
        <w:tab/>
      </w:r>
      <w:r w:rsidR="002B55C5" w:rsidRPr="009858FA">
        <w:rPr>
          <w:rFonts w:ascii="Arial" w:eastAsia="Times New Roman" w:hAnsi="Arial" w:cs="Arial"/>
          <w:lang w:eastAsia="hu-HU"/>
        </w:rPr>
        <w:t>al</w:t>
      </w:r>
      <w:r w:rsidRPr="009858FA">
        <w:rPr>
          <w:rFonts w:ascii="Arial" w:eastAsia="Times New Roman" w:hAnsi="Arial" w:cs="Arial"/>
          <w:lang w:eastAsia="hu-HU"/>
        </w:rPr>
        <w:t>jegyző</w:t>
      </w:r>
    </w:p>
    <w:p w14:paraId="6A0A2533" w14:textId="6EB39478" w:rsidR="00E01394" w:rsidRDefault="00E115A7" w:rsidP="0017331D">
      <w:pPr>
        <w:tabs>
          <w:tab w:val="center" w:pos="2340"/>
          <w:tab w:val="center" w:pos="6840"/>
        </w:tabs>
        <w:spacing w:after="0" w:line="240" w:lineRule="auto"/>
        <w:jc w:val="right"/>
        <w:rPr>
          <w:rFonts w:ascii="Arial" w:eastAsia="Times New Roman" w:hAnsi="Arial" w:cs="Arial"/>
          <w:sz w:val="24"/>
          <w:szCs w:val="24"/>
          <w:lang w:eastAsia="hu-HU"/>
        </w:rPr>
      </w:pPr>
      <w:r>
        <w:lastRenderedPageBreak/>
        <w:t>1. melléklet a</w:t>
      </w:r>
      <w:r w:rsidR="009858FA">
        <w:t>z</w:t>
      </w:r>
      <w:r>
        <w:t xml:space="preserve"> </w:t>
      </w:r>
      <w:r w:rsidR="009858FA">
        <w:t>58</w:t>
      </w:r>
      <w:r>
        <w:t>/2020 (XII.2</w:t>
      </w:r>
      <w:r w:rsidR="0017331D">
        <w:t>1</w:t>
      </w:r>
      <w:r>
        <w:t>.) önkormányzati rendelethez</w:t>
      </w:r>
    </w:p>
    <w:p w14:paraId="549EAB66" w14:textId="1712F029" w:rsidR="00E01394" w:rsidRDefault="00E01394" w:rsidP="000F06D6">
      <w:pPr>
        <w:tabs>
          <w:tab w:val="center" w:pos="2340"/>
          <w:tab w:val="center" w:pos="6840"/>
        </w:tabs>
        <w:spacing w:after="0" w:line="240" w:lineRule="auto"/>
        <w:jc w:val="both"/>
        <w:rPr>
          <w:rFonts w:ascii="Arial" w:eastAsia="Times New Roman" w:hAnsi="Arial" w:cs="Arial"/>
          <w:sz w:val="24"/>
          <w:szCs w:val="24"/>
          <w:lang w:eastAsia="hu-HU"/>
        </w:rPr>
      </w:pPr>
      <w:r>
        <w:rPr>
          <w:rFonts w:ascii="Arial" w:eastAsia="Times New Roman" w:hAnsi="Arial" w:cs="Arial"/>
          <w:noProof/>
          <w:sz w:val="24"/>
          <w:szCs w:val="24"/>
          <w:lang w:eastAsia="hu-HU"/>
        </w:rPr>
        <w:drawing>
          <wp:inline distT="0" distB="0" distL="0" distR="0" wp14:anchorId="4CB6AF4F" wp14:editId="1E83877E">
            <wp:extent cx="5986936" cy="8464061"/>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9671" cy="8467928"/>
                    </a:xfrm>
                    <a:prstGeom prst="rect">
                      <a:avLst/>
                    </a:prstGeom>
                    <a:noFill/>
                  </pic:spPr>
                </pic:pic>
              </a:graphicData>
            </a:graphic>
          </wp:inline>
        </w:drawing>
      </w:r>
    </w:p>
    <w:p w14:paraId="4C941542" w14:textId="36F1A4F8" w:rsidR="00E115A7" w:rsidRDefault="00E115A7">
      <w:pPr>
        <w:rPr>
          <w:rFonts w:ascii="Arial" w:eastAsia="Times New Roman" w:hAnsi="Arial" w:cs="Arial"/>
          <w:sz w:val="24"/>
          <w:szCs w:val="24"/>
          <w:lang w:eastAsia="hu-HU"/>
        </w:rPr>
      </w:pPr>
      <w:r>
        <w:rPr>
          <w:rFonts w:ascii="Arial" w:eastAsia="Times New Roman" w:hAnsi="Arial" w:cs="Arial"/>
          <w:sz w:val="24"/>
          <w:szCs w:val="24"/>
          <w:lang w:eastAsia="hu-HU"/>
        </w:rPr>
        <w:br w:type="page"/>
      </w:r>
    </w:p>
    <w:p w14:paraId="25B25D0D" w14:textId="4DE8D09B" w:rsidR="00E115A7" w:rsidRDefault="00E115A7" w:rsidP="00E115A7">
      <w:pPr>
        <w:tabs>
          <w:tab w:val="center" w:pos="2340"/>
          <w:tab w:val="center" w:pos="6840"/>
        </w:tabs>
        <w:spacing w:after="0" w:line="240" w:lineRule="auto"/>
        <w:jc w:val="right"/>
        <w:rPr>
          <w:rFonts w:ascii="Arial" w:eastAsia="Times New Roman" w:hAnsi="Arial" w:cs="Arial"/>
          <w:sz w:val="24"/>
          <w:szCs w:val="24"/>
          <w:lang w:eastAsia="hu-HU"/>
        </w:rPr>
      </w:pPr>
      <w:r>
        <w:lastRenderedPageBreak/>
        <w:t>2. melléklet a</w:t>
      </w:r>
      <w:r w:rsidR="009858FA">
        <w:t>z</w:t>
      </w:r>
      <w:r>
        <w:t xml:space="preserve"> </w:t>
      </w:r>
      <w:r w:rsidR="009858FA">
        <w:t>58</w:t>
      </w:r>
      <w:r>
        <w:t>/2020 (XII.2</w:t>
      </w:r>
      <w:r w:rsidR="0017331D">
        <w:t>1</w:t>
      </w:r>
      <w:r>
        <w:t>.) önkormányzati rendelethez</w:t>
      </w:r>
    </w:p>
    <w:p w14:paraId="2C612417" w14:textId="183A299C" w:rsidR="00E115A7" w:rsidRDefault="00E115A7" w:rsidP="000F06D6">
      <w:pPr>
        <w:tabs>
          <w:tab w:val="center" w:pos="2340"/>
          <w:tab w:val="center" w:pos="6840"/>
        </w:tabs>
        <w:spacing w:after="0" w:line="240" w:lineRule="auto"/>
        <w:jc w:val="both"/>
        <w:rPr>
          <w:rFonts w:ascii="Arial" w:eastAsia="Times New Roman" w:hAnsi="Arial" w:cs="Arial"/>
          <w:sz w:val="24"/>
          <w:szCs w:val="24"/>
          <w:lang w:eastAsia="hu-HU"/>
        </w:rPr>
      </w:pPr>
      <w:r>
        <w:rPr>
          <w:noProof/>
        </w:rPr>
        <w:drawing>
          <wp:inline distT="0" distB="0" distL="0" distR="0" wp14:anchorId="0A5B0B95" wp14:editId="628321FE">
            <wp:extent cx="5938821" cy="8399584"/>
            <wp:effectExtent l="0" t="0" r="5080" b="190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8602" cy="8413418"/>
                    </a:xfrm>
                    <a:prstGeom prst="rect">
                      <a:avLst/>
                    </a:prstGeom>
                    <a:noFill/>
                    <a:ln>
                      <a:noFill/>
                    </a:ln>
                  </pic:spPr>
                </pic:pic>
              </a:graphicData>
            </a:graphic>
          </wp:inline>
        </w:drawing>
      </w:r>
    </w:p>
    <w:p w14:paraId="6B78655E" w14:textId="3A36FAD0" w:rsidR="00E115A7" w:rsidRDefault="00E115A7" w:rsidP="000F06D6">
      <w:pPr>
        <w:tabs>
          <w:tab w:val="center" w:pos="2340"/>
          <w:tab w:val="center" w:pos="6840"/>
        </w:tabs>
        <w:spacing w:after="0" w:line="240" w:lineRule="auto"/>
        <w:jc w:val="both"/>
        <w:rPr>
          <w:rFonts w:ascii="Arial" w:eastAsia="Times New Roman" w:hAnsi="Arial" w:cs="Arial"/>
          <w:sz w:val="24"/>
          <w:szCs w:val="24"/>
          <w:lang w:eastAsia="hu-HU"/>
        </w:rPr>
      </w:pPr>
    </w:p>
    <w:p w14:paraId="5BBBF8DE" w14:textId="7AC45B4A" w:rsidR="00E115A7" w:rsidRDefault="00E115A7" w:rsidP="00E115A7">
      <w:pPr>
        <w:tabs>
          <w:tab w:val="center" w:pos="2340"/>
          <w:tab w:val="center" w:pos="6840"/>
        </w:tabs>
        <w:spacing w:after="0" w:line="240" w:lineRule="auto"/>
        <w:jc w:val="right"/>
        <w:rPr>
          <w:rFonts w:ascii="Arial" w:eastAsia="Times New Roman" w:hAnsi="Arial" w:cs="Arial"/>
          <w:sz w:val="24"/>
          <w:szCs w:val="24"/>
          <w:lang w:eastAsia="hu-HU"/>
        </w:rPr>
      </w:pPr>
      <w:r>
        <w:lastRenderedPageBreak/>
        <w:t>3. melléklet a</w:t>
      </w:r>
      <w:r w:rsidR="009858FA">
        <w:t>z</w:t>
      </w:r>
      <w:r>
        <w:t xml:space="preserve"> </w:t>
      </w:r>
      <w:r w:rsidR="009858FA">
        <w:t>58</w:t>
      </w:r>
      <w:r>
        <w:t>/2020 (XII.2</w:t>
      </w:r>
      <w:r w:rsidR="0017331D">
        <w:t>1</w:t>
      </w:r>
      <w:r>
        <w:t>.) önkormányzati rendelethez</w:t>
      </w:r>
    </w:p>
    <w:p w14:paraId="53152465" w14:textId="77777777" w:rsidR="00E115A7" w:rsidRDefault="00E115A7" w:rsidP="000F06D6">
      <w:pPr>
        <w:tabs>
          <w:tab w:val="center" w:pos="2340"/>
          <w:tab w:val="center" w:pos="6840"/>
        </w:tabs>
        <w:spacing w:after="0" w:line="240" w:lineRule="auto"/>
        <w:jc w:val="both"/>
        <w:rPr>
          <w:rFonts w:ascii="Arial" w:eastAsia="Times New Roman" w:hAnsi="Arial" w:cs="Arial"/>
          <w:sz w:val="24"/>
          <w:szCs w:val="24"/>
          <w:lang w:eastAsia="hu-HU"/>
        </w:rPr>
      </w:pPr>
    </w:p>
    <w:p w14:paraId="37126363" w14:textId="365B369C" w:rsidR="00E01394" w:rsidRDefault="00E01394" w:rsidP="000F06D6">
      <w:pPr>
        <w:tabs>
          <w:tab w:val="center" w:pos="2340"/>
          <w:tab w:val="center" w:pos="6840"/>
        </w:tabs>
        <w:spacing w:after="0" w:line="240" w:lineRule="auto"/>
        <w:jc w:val="both"/>
        <w:rPr>
          <w:rFonts w:ascii="Arial" w:eastAsia="Times New Roman" w:hAnsi="Arial" w:cs="Arial"/>
          <w:sz w:val="24"/>
          <w:szCs w:val="24"/>
          <w:lang w:eastAsia="hu-HU"/>
        </w:rPr>
      </w:pPr>
      <w:r>
        <w:rPr>
          <w:noProof/>
        </w:rPr>
        <w:drawing>
          <wp:inline distT="0" distB="0" distL="0" distR="0" wp14:anchorId="74A473D7" wp14:editId="62F1C994">
            <wp:extent cx="5760720" cy="8147685"/>
            <wp:effectExtent l="0" t="0" r="0" b="571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p>
    <w:p w14:paraId="710C670E" w14:textId="03DA754E" w:rsidR="005C42CF" w:rsidRDefault="005C42CF" w:rsidP="000F06D6">
      <w:pPr>
        <w:tabs>
          <w:tab w:val="center" w:pos="2340"/>
          <w:tab w:val="center" w:pos="6840"/>
        </w:tabs>
        <w:spacing w:after="0" w:line="240" w:lineRule="auto"/>
        <w:jc w:val="both"/>
        <w:rPr>
          <w:rFonts w:ascii="Arial" w:eastAsia="Times New Roman" w:hAnsi="Arial" w:cs="Arial"/>
          <w:sz w:val="24"/>
          <w:szCs w:val="24"/>
          <w:lang w:eastAsia="hu-HU"/>
        </w:rPr>
      </w:pPr>
    </w:p>
    <w:p w14:paraId="6ED2F67E" w14:textId="2E4732B7" w:rsidR="005C42CF" w:rsidRDefault="005C42CF" w:rsidP="000F06D6">
      <w:pPr>
        <w:tabs>
          <w:tab w:val="center" w:pos="2340"/>
          <w:tab w:val="center" w:pos="6840"/>
        </w:tabs>
        <w:spacing w:after="0" w:line="240" w:lineRule="auto"/>
        <w:jc w:val="both"/>
        <w:rPr>
          <w:rFonts w:ascii="Arial" w:eastAsia="Times New Roman" w:hAnsi="Arial" w:cs="Arial"/>
          <w:sz w:val="24"/>
          <w:szCs w:val="24"/>
          <w:lang w:eastAsia="hu-HU"/>
        </w:rPr>
      </w:pPr>
    </w:p>
    <w:p w14:paraId="7C716288" w14:textId="24DDE342" w:rsidR="005C42CF" w:rsidRDefault="005C42CF" w:rsidP="000F06D6">
      <w:pPr>
        <w:tabs>
          <w:tab w:val="center" w:pos="2340"/>
          <w:tab w:val="center" w:pos="6840"/>
        </w:tabs>
        <w:spacing w:after="0" w:line="240" w:lineRule="auto"/>
        <w:jc w:val="both"/>
        <w:rPr>
          <w:rFonts w:ascii="Arial" w:eastAsia="Times New Roman" w:hAnsi="Arial" w:cs="Arial"/>
          <w:sz w:val="24"/>
          <w:szCs w:val="24"/>
          <w:lang w:eastAsia="hu-HU"/>
        </w:rPr>
      </w:pPr>
    </w:p>
    <w:p w14:paraId="6F642B86" w14:textId="1EB6EFA4" w:rsidR="005C42CF" w:rsidRDefault="005C42CF" w:rsidP="000F06D6">
      <w:pPr>
        <w:tabs>
          <w:tab w:val="center" w:pos="2340"/>
          <w:tab w:val="center" w:pos="6840"/>
        </w:tabs>
        <w:spacing w:after="0" w:line="240" w:lineRule="auto"/>
        <w:jc w:val="both"/>
        <w:rPr>
          <w:rFonts w:ascii="Arial" w:eastAsia="Times New Roman" w:hAnsi="Arial" w:cs="Arial"/>
          <w:sz w:val="24"/>
          <w:szCs w:val="24"/>
          <w:lang w:eastAsia="hu-HU"/>
        </w:rPr>
      </w:pPr>
    </w:p>
    <w:p w14:paraId="6B143420" w14:textId="78F1BC06" w:rsidR="005C42CF" w:rsidRDefault="005C42CF" w:rsidP="005C42CF">
      <w:pPr>
        <w:tabs>
          <w:tab w:val="center" w:pos="2340"/>
          <w:tab w:val="center" w:pos="6840"/>
        </w:tabs>
        <w:spacing w:after="0" w:line="240" w:lineRule="auto"/>
        <w:jc w:val="right"/>
        <w:rPr>
          <w:rFonts w:ascii="Arial" w:eastAsia="Times New Roman" w:hAnsi="Arial" w:cs="Arial"/>
          <w:sz w:val="24"/>
          <w:szCs w:val="24"/>
          <w:lang w:eastAsia="hu-HU"/>
        </w:rPr>
      </w:pPr>
      <w:r>
        <w:rPr>
          <w:rFonts w:ascii="Arial" w:eastAsia="Times New Roman" w:hAnsi="Arial" w:cs="Arial"/>
          <w:sz w:val="24"/>
          <w:szCs w:val="24"/>
          <w:lang w:eastAsia="hu-HU"/>
        </w:rPr>
        <w:t>Előterjesztés melléklete</w:t>
      </w:r>
    </w:p>
    <w:p w14:paraId="595407AE" w14:textId="2F425E5C" w:rsidR="005C42CF" w:rsidRDefault="005C42CF" w:rsidP="005C42CF">
      <w:pPr>
        <w:tabs>
          <w:tab w:val="center" w:pos="2340"/>
          <w:tab w:val="center" w:pos="6840"/>
        </w:tabs>
        <w:spacing w:after="0" w:line="240" w:lineRule="auto"/>
        <w:jc w:val="right"/>
        <w:rPr>
          <w:rFonts w:ascii="Arial" w:eastAsia="Times New Roman" w:hAnsi="Arial" w:cs="Arial"/>
          <w:sz w:val="24"/>
          <w:szCs w:val="24"/>
          <w:lang w:eastAsia="hu-HU"/>
        </w:rPr>
      </w:pPr>
      <w:r>
        <w:rPr>
          <w:rFonts w:ascii="Arial" w:eastAsia="Times New Roman" w:hAnsi="Arial" w:cs="Arial"/>
          <w:noProof/>
          <w:sz w:val="24"/>
          <w:szCs w:val="24"/>
          <w:lang w:eastAsia="hu-HU"/>
        </w:rPr>
        <w:drawing>
          <wp:inline distT="0" distB="0" distL="0" distR="0" wp14:anchorId="07BE0133" wp14:editId="1F40A75E">
            <wp:extent cx="5553075" cy="7844568"/>
            <wp:effectExtent l="0" t="0" r="0" b="444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8999" cy="7852936"/>
                    </a:xfrm>
                    <a:prstGeom prst="rect">
                      <a:avLst/>
                    </a:prstGeom>
                    <a:noFill/>
                  </pic:spPr>
                </pic:pic>
              </a:graphicData>
            </a:graphic>
          </wp:inline>
        </w:drawing>
      </w:r>
    </w:p>
    <w:p w14:paraId="202AB1F6" w14:textId="77777777" w:rsidR="005C42CF" w:rsidRDefault="005C42CF" w:rsidP="005C42CF">
      <w:pPr>
        <w:tabs>
          <w:tab w:val="center" w:pos="2340"/>
          <w:tab w:val="center" w:pos="6840"/>
        </w:tabs>
        <w:spacing w:after="0" w:line="240" w:lineRule="auto"/>
        <w:jc w:val="right"/>
        <w:rPr>
          <w:rFonts w:ascii="Arial" w:eastAsia="Times New Roman" w:hAnsi="Arial" w:cs="Arial"/>
          <w:sz w:val="24"/>
          <w:szCs w:val="24"/>
          <w:lang w:eastAsia="hu-HU"/>
        </w:rPr>
      </w:pPr>
    </w:p>
    <w:p w14:paraId="34B2692C" w14:textId="55041559" w:rsidR="00E01394" w:rsidRDefault="00E01394" w:rsidP="000F06D6">
      <w:pPr>
        <w:tabs>
          <w:tab w:val="center" w:pos="2340"/>
          <w:tab w:val="center" w:pos="6840"/>
        </w:tabs>
        <w:spacing w:after="0" w:line="240" w:lineRule="auto"/>
        <w:jc w:val="both"/>
        <w:rPr>
          <w:rFonts w:ascii="Arial" w:eastAsia="Times New Roman" w:hAnsi="Arial" w:cs="Arial"/>
          <w:sz w:val="24"/>
          <w:szCs w:val="24"/>
          <w:lang w:eastAsia="hu-HU"/>
        </w:rPr>
      </w:pPr>
      <w:r>
        <w:rPr>
          <w:rFonts w:ascii="Arial" w:eastAsia="Times New Roman" w:hAnsi="Arial" w:cs="Arial"/>
          <w:noProof/>
          <w:sz w:val="24"/>
          <w:szCs w:val="24"/>
          <w:lang w:eastAsia="hu-HU"/>
        </w:rPr>
        <w:lastRenderedPageBreak/>
        <w:drawing>
          <wp:inline distT="0" distB="0" distL="0" distR="0" wp14:anchorId="43DDDFD7" wp14:editId="732B6DE0">
            <wp:extent cx="5761355" cy="8138795"/>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8138795"/>
                    </a:xfrm>
                    <a:prstGeom prst="rect">
                      <a:avLst/>
                    </a:prstGeom>
                    <a:noFill/>
                  </pic:spPr>
                </pic:pic>
              </a:graphicData>
            </a:graphic>
          </wp:inline>
        </w:drawing>
      </w:r>
    </w:p>
    <w:p w14:paraId="2510B805" w14:textId="77777777" w:rsidR="00E01394" w:rsidRPr="00C90DCC" w:rsidRDefault="00E01394" w:rsidP="000F06D6">
      <w:pPr>
        <w:tabs>
          <w:tab w:val="center" w:pos="2340"/>
          <w:tab w:val="center" w:pos="6840"/>
        </w:tabs>
        <w:spacing w:after="0" w:line="240" w:lineRule="auto"/>
        <w:jc w:val="both"/>
        <w:rPr>
          <w:rFonts w:ascii="Arial" w:eastAsia="Times New Roman" w:hAnsi="Arial" w:cs="Arial"/>
          <w:sz w:val="24"/>
          <w:szCs w:val="24"/>
          <w:lang w:eastAsia="hu-HU"/>
        </w:rPr>
      </w:pPr>
    </w:p>
    <w:p w14:paraId="7FEB7186" w14:textId="0B4CA86E" w:rsidR="00646ED6" w:rsidRPr="000A0064" w:rsidRDefault="00E01394" w:rsidP="000A0064">
      <w:pPr>
        <w:spacing w:after="0"/>
        <w:jc w:val="both"/>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26C6E583" wp14:editId="445851F3">
            <wp:extent cx="5761355" cy="8138795"/>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8138795"/>
                    </a:xfrm>
                    <a:prstGeom prst="rect">
                      <a:avLst/>
                    </a:prstGeom>
                    <a:noFill/>
                  </pic:spPr>
                </pic:pic>
              </a:graphicData>
            </a:graphic>
          </wp:inline>
        </w:drawing>
      </w:r>
    </w:p>
    <w:sectPr w:rsidR="00646ED6" w:rsidRPr="000A00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7" w:usb1="00000000" w:usb2="00000000" w:usb3="00000000" w:csb0="00000003" w:csb1="00000000"/>
  </w:font>
  <w:font w:name="Arial-BoldItalicMT">
    <w:altName w:val="Arial"/>
    <w:panose1 w:val="00000000000000000000"/>
    <w:charset w:val="00"/>
    <w:family w:val="swiss"/>
    <w:notTrueType/>
    <w:pitch w:val="default"/>
    <w:sig w:usb0="00000007" w:usb1="00000000" w:usb2="00000000" w:usb3="00000000" w:csb0="00000003" w:csb1="00000000"/>
  </w:font>
  <w:font w:name="Arial-Bold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C5A39B4"/>
    <w:multiLevelType w:val="hybridMultilevel"/>
    <w:tmpl w:val="73FADD64"/>
    <w:lvl w:ilvl="0" w:tplc="C3784ADE">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5D9A2CE2"/>
    <w:multiLevelType w:val="multilevel"/>
    <w:tmpl w:val="99F6F0D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75076597"/>
    <w:multiLevelType w:val="hybridMultilevel"/>
    <w:tmpl w:val="69D6D1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4FA"/>
    <w:rsid w:val="00016E48"/>
    <w:rsid w:val="00043A1B"/>
    <w:rsid w:val="000848B4"/>
    <w:rsid w:val="00085296"/>
    <w:rsid w:val="000A0064"/>
    <w:rsid w:val="000F06D6"/>
    <w:rsid w:val="00106446"/>
    <w:rsid w:val="001246DC"/>
    <w:rsid w:val="00135B74"/>
    <w:rsid w:val="001621F7"/>
    <w:rsid w:val="0017331D"/>
    <w:rsid w:val="001C238D"/>
    <w:rsid w:val="002873B7"/>
    <w:rsid w:val="002A25D4"/>
    <w:rsid w:val="002B55C5"/>
    <w:rsid w:val="002C5C1E"/>
    <w:rsid w:val="002F558F"/>
    <w:rsid w:val="00333651"/>
    <w:rsid w:val="003825A3"/>
    <w:rsid w:val="003A5A69"/>
    <w:rsid w:val="00420C1E"/>
    <w:rsid w:val="004C7310"/>
    <w:rsid w:val="005504BE"/>
    <w:rsid w:val="005574FA"/>
    <w:rsid w:val="005914BA"/>
    <w:rsid w:val="00596364"/>
    <w:rsid w:val="005C42CF"/>
    <w:rsid w:val="00617BA1"/>
    <w:rsid w:val="00635071"/>
    <w:rsid w:val="00646ED6"/>
    <w:rsid w:val="0072798D"/>
    <w:rsid w:val="00775944"/>
    <w:rsid w:val="0078570A"/>
    <w:rsid w:val="00822EEA"/>
    <w:rsid w:val="00857661"/>
    <w:rsid w:val="00905944"/>
    <w:rsid w:val="00927C81"/>
    <w:rsid w:val="00973D80"/>
    <w:rsid w:val="00981F2C"/>
    <w:rsid w:val="009858FA"/>
    <w:rsid w:val="00990931"/>
    <w:rsid w:val="00AC052C"/>
    <w:rsid w:val="00AD212D"/>
    <w:rsid w:val="00B12745"/>
    <w:rsid w:val="00B22B40"/>
    <w:rsid w:val="00B33270"/>
    <w:rsid w:val="00B33CFB"/>
    <w:rsid w:val="00B5387D"/>
    <w:rsid w:val="00BD1727"/>
    <w:rsid w:val="00BF0D1B"/>
    <w:rsid w:val="00C06196"/>
    <w:rsid w:val="00C154E7"/>
    <w:rsid w:val="00C221A6"/>
    <w:rsid w:val="00C47FF0"/>
    <w:rsid w:val="00C80542"/>
    <w:rsid w:val="00CD2407"/>
    <w:rsid w:val="00D64AD8"/>
    <w:rsid w:val="00D75FB6"/>
    <w:rsid w:val="00DA69AE"/>
    <w:rsid w:val="00DC4558"/>
    <w:rsid w:val="00DC52DB"/>
    <w:rsid w:val="00E01394"/>
    <w:rsid w:val="00E115A7"/>
    <w:rsid w:val="00E17924"/>
    <w:rsid w:val="00E475FE"/>
    <w:rsid w:val="00E546EE"/>
    <w:rsid w:val="00E56E8B"/>
    <w:rsid w:val="00F35C8C"/>
    <w:rsid w:val="00FB55ED"/>
    <w:rsid w:val="00FE0797"/>
    <w:rsid w:val="00FE1F8C"/>
    <w:rsid w:val="00FE331F"/>
    <w:rsid w:val="00FF437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7B0FC"/>
  <w15:chartTrackingRefBased/>
  <w15:docId w15:val="{C2A9C324-B8A1-4D6C-B056-F5791933A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E115A7"/>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39"/>
    <w:rsid w:val="00557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34"/>
    <w:qFormat/>
    <w:rsid w:val="00596364"/>
    <w:pPr>
      <w:ind w:left="720"/>
      <w:contextualSpacing/>
    </w:pPr>
  </w:style>
  <w:style w:type="paragraph" w:styleId="Nincstrkz">
    <w:name w:val="No Spacing"/>
    <w:uiPriority w:val="1"/>
    <w:qFormat/>
    <w:rsid w:val="00DA69AE"/>
    <w:pPr>
      <w:spacing w:after="0" w:line="240" w:lineRule="auto"/>
    </w:pPr>
    <w:rPr>
      <w:rFonts w:ascii="Calibri" w:eastAsia="Times New Roman" w:hAnsi="Calibri" w:cs="Times New Roman"/>
      <w:lang w:eastAsia="hu-HU"/>
    </w:rPr>
  </w:style>
  <w:style w:type="character" w:styleId="Jegyzethivatkozs">
    <w:name w:val="annotation reference"/>
    <w:basedOn w:val="Bekezdsalapbettpusa"/>
    <w:uiPriority w:val="99"/>
    <w:semiHidden/>
    <w:unhideWhenUsed/>
    <w:rsid w:val="003A5A69"/>
    <w:rPr>
      <w:sz w:val="16"/>
      <w:szCs w:val="16"/>
    </w:rPr>
  </w:style>
  <w:style w:type="paragraph" w:styleId="Jegyzetszveg">
    <w:name w:val="annotation text"/>
    <w:basedOn w:val="Norml"/>
    <w:link w:val="JegyzetszvegChar"/>
    <w:uiPriority w:val="99"/>
    <w:semiHidden/>
    <w:unhideWhenUsed/>
    <w:rsid w:val="003A5A69"/>
    <w:pPr>
      <w:spacing w:line="240" w:lineRule="auto"/>
    </w:pPr>
    <w:rPr>
      <w:sz w:val="20"/>
      <w:szCs w:val="20"/>
    </w:rPr>
  </w:style>
  <w:style w:type="character" w:customStyle="1" w:styleId="JegyzetszvegChar">
    <w:name w:val="Jegyzetszöveg Char"/>
    <w:basedOn w:val="Bekezdsalapbettpusa"/>
    <w:link w:val="Jegyzetszveg"/>
    <w:uiPriority w:val="99"/>
    <w:semiHidden/>
    <w:rsid w:val="003A5A69"/>
    <w:rPr>
      <w:sz w:val="20"/>
      <w:szCs w:val="20"/>
    </w:rPr>
  </w:style>
  <w:style w:type="paragraph" w:styleId="Megjegyzstrgya">
    <w:name w:val="annotation subject"/>
    <w:basedOn w:val="Jegyzetszveg"/>
    <w:next w:val="Jegyzetszveg"/>
    <w:link w:val="MegjegyzstrgyaChar"/>
    <w:uiPriority w:val="99"/>
    <w:semiHidden/>
    <w:unhideWhenUsed/>
    <w:rsid w:val="003A5A69"/>
    <w:rPr>
      <w:b/>
      <w:bCs/>
    </w:rPr>
  </w:style>
  <w:style w:type="character" w:customStyle="1" w:styleId="MegjegyzstrgyaChar">
    <w:name w:val="Megjegyzés tárgya Char"/>
    <w:basedOn w:val="JegyzetszvegChar"/>
    <w:link w:val="Megjegyzstrgya"/>
    <w:uiPriority w:val="99"/>
    <w:semiHidden/>
    <w:rsid w:val="003A5A69"/>
    <w:rPr>
      <w:b/>
      <w:bCs/>
      <w:sz w:val="20"/>
      <w:szCs w:val="20"/>
    </w:rPr>
  </w:style>
  <w:style w:type="paragraph" w:styleId="Buborkszveg">
    <w:name w:val="Balloon Text"/>
    <w:basedOn w:val="Norml"/>
    <w:link w:val="BuborkszvegChar"/>
    <w:uiPriority w:val="99"/>
    <w:semiHidden/>
    <w:unhideWhenUsed/>
    <w:rsid w:val="003A5A69"/>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3A5A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7827090">
      <w:bodyDiv w:val="1"/>
      <w:marLeft w:val="0"/>
      <w:marRight w:val="0"/>
      <w:marTop w:val="0"/>
      <w:marBottom w:val="0"/>
      <w:divBdr>
        <w:top w:val="none" w:sz="0" w:space="0" w:color="auto"/>
        <w:left w:val="none" w:sz="0" w:space="0" w:color="auto"/>
        <w:bottom w:val="none" w:sz="0" w:space="0" w:color="auto"/>
        <w:right w:val="none" w:sz="0" w:space="0" w:color="auto"/>
      </w:divBdr>
    </w:div>
    <w:div w:id="1539776313">
      <w:bodyDiv w:val="1"/>
      <w:marLeft w:val="0"/>
      <w:marRight w:val="0"/>
      <w:marTop w:val="0"/>
      <w:marBottom w:val="0"/>
      <w:divBdr>
        <w:top w:val="none" w:sz="0" w:space="0" w:color="auto"/>
        <w:left w:val="none" w:sz="0" w:space="0" w:color="auto"/>
        <w:bottom w:val="none" w:sz="0" w:space="0" w:color="auto"/>
        <w:right w:val="none" w:sz="0" w:space="0" w:color="auto"/>
      </w:divBdr>
    </w:div>
    <w:div w:id="1952933188">
      <w:bodyDiv w:val="1"/>
      <w:marLeft w:val="0"/>
      <w:marRight w:val="0"/>
      <w:marTop w:val="0"/>
      <w:marBottom w:val="0"/>
      <w:divBdr>
        <w:top w:val="none" w:sz="0" w:space="0" w:color="auto"/>
        <w:left w:val="none" w:sz="0" w:space="0" w:color="auto"/>
        <w:bottom w:val="none" w:sz="0" w:space="0" w:color="auto"/>
        <w:right w:val="none" w:sz="0" w:space="0" w:color="auto"/>
      </w:divBdr>
    </w:div>
    <w:div w:id="199926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696B5504EED4BBEBC984DB030B71AFF"/>
        <w:category>
          <w:name w:val="Általános"/>
          <w:gallery w:val="placeholder"/>
        </w:category>
        <w:types>
          <w:type w:val="bbPlcHdr"/>
        </w:types>
        <w:behaviors>
          <w:behavior w:val="content"/>
        </w:behaviors>
        <w:guid w:val="{371F633A-1C0B-4159-87A3-0847158CA16B}"/>
      </w:docPartPr>
      <w:docPartBody>
        <w:p w:rsidR="00111838" w:rsidRDefault="00BA780F" w:rsidP="00BA780F">
          <w:pPr>
            <w:pStyle w:val="4696B5504EED4BBEBC984DB030B71AFF"/>
          </w:pPr>
          <w:r w:rsidRPr="00ED64BE">
            <w:rPr>
              <w:rStyle w:val="Helyrzszveg"/>
              <w:rFonts w:ascii="Arial" w:hAnsi="Arial" w:cs="Arial"/>
              <w:caps/>
            </w:rPr>
            <w:t>Jelöljön ki egy elemet.</w:t>
          </w:r>
        </w:p>
      </w:docPartBody>
    </w:docPart>
    <w:docPart>
      <w:docPartPr>
        <w:name w:val="71E8623BD3E943A8A6CF21965EED4C6F"/>
        <w:category>
          <w:name w:val="Általános"/>
          <w:gallery w:val="placeholder"/>
        </w:category>
        <w:types>
          <w:type w:val="bbPlcHdr"/>
        </w:types>
        <w:behaviors>
          <w:behavior w:val="content"/>
        </w:behaviors>
        <w:guid w:val="{C7260116-7D2D-4682-98E5-4A315FA89470}"/>
      </w:docPartPr>
      <w:docPartBody>
        <w:p w:rsidR="00111838" w:rsidRDefault="00BA780F" w:rsidP="00BA780F">
          <w:pPr>
            <w:pStyle w:val="71E8623BD3E943A8A6CF21965EED4C6F"/>
          </w:pPr>
          <w:r w:rsidRPr="00C16D2C">
            <w:rPr>
              <w:rStyle w:val="Helyrzszveg"/>
            </w:rPr>
            <w:t>Szöveg beírásához kattintson vagy koppintson ide.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7" w:usb1="00000000" w:usb2="00000000" w:usb3="00000000" w:csb0="00000003" w:csb1="00000000"/>
  </w:font>
  <w:font w:name="Arial-BoldItalicMT">
    <w:altName w:val="Arial"/>
    <w:panose1 w:val="00000000000000000000"/>
    <w:charset w:val="00"/>
    <w:family w:val="swiss"/>
    <w:notTrueType/>
    <w:pitch w:val="default"/>
    <w:sig w:usb0="00000007" w:usb1="00000000" w:usb2="00000000" w:usb3="00000000" w:csb0="00000003" w:csb1="00000000"/>
  </w:font>
  <w:font w:name="Arial-Bold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80F"/>
    <w:rsid w:val="00111838"/>
    <w:rsid w:val="00BA780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BA780F"/>
    <w:rPr>
      <w:color w:val="808080"/>
    </w:rPr>
  </w:style>
  <w:style w:type="paragraph" w:customStyle="1" w:styleId="4696B5504EED4BBEBC984DB030B71AFF">
    <w:name w:val="4696B5504EED4BBEBC984DB030B71AFF"/>
    <w:rsid w:val="00BA780F"/>
  </w:style>
  <w:style w:type="paragraph" w:customStyle="1" w:styleId="71E8623BD3E943A8A6CF21965EED4C6F">
    <w:name w:val="71E8623BD3E943A8A6CF21965EED4C6F"/>
    <w:rsid w:val="00BA78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570FF-52FD-4F4A-ABB9-4A54F96C4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11</Pages>
  <Words>1111</Words>
  <Characters>7670</Characters>
  <Application>Microsoft Office Word</Application>
  <DocSecurity>0</DocSecurity>
  <Lines>63</Lines>
  <Paragraphs>17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Taba Nikoletta</dc:creator>
  <cp:keywords/>
  <dc:description/>
  <cp:lastModifiedBy>Kőhidi Csilla</cp:lastModifiedBy>
  <cp:revision>20</cp:revision>
  <dcterms:created xsi:type="dcterms:W3CDTF">2020-12-02T07:37:00Z</dcterms:created>
  <dcterms:modified xsi:type="dcterms:W3CDTF">2020-12-17T09:34:00Z</dcterms:modified>
</cp:coreProperties>
</file>