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3221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  <w:bookmarkStart w:id="0" w:name="_Hlk32222079"/>
      <w:r w:rsidRPr="00F1600A">
        <w:rPr>
          <w:rFonts w:cs="Arial"/>
          <w:b/>
          <w:bCs/>
          <w:iCs/>
          <w:szCs w:val="24"/>
        </w:rPr>
        <w:t>Mór Városi Önkormányzat Képviselő-testületének</w:t>
      </w:r>
    </w:p>
    <w:p w14:paraId="089EE173" w14:textId="3A3A81DA" w:rsidR="00F1600A" w:rsidRPr="00F1600A" w:rsidRDefault="00DB68FA" w:rsidP="00F1600A">
      <w:pPr>
        <w:jc w:val="center"/>
        <w:rPr>
          <w:rFonts w:cs="Arial"/>
          <w:b/>
          <w:bCs/>
          <w:iCs/>
          <w:szCs w:val="24"/>
        </w:rPr>
      </w:pPr>
      <w:bookmarkStart w:id="1" w:name="_Hlk47440893"/>
      <w:bookmarkStart w:id="2" w:name="_Hlk32219387"/>
      <w:r>
        <w:rPr>
          <w:rFonts w:cs="Arial"/>
          <w:b/>
          <w:bCs/>
          <w:iCs/>
          <w:szCs w:val="24"/>
        </w:rPr>
        <w:t>2</w:t>
      </w:r>
      <w:r w:rsidR="006C16A2">
        <w:rPr>
          <w:rFonts w:cs="Arial"/>
          <w:b/>
          <w:bCs/>
          <w:iCs/>
          <w:szCs w:val="24"/>
        </w:rPr>
        <w:t>7</w:t>
      </w:r>
      <w:r w:rsidR="00EF1CC1">
        <w:rPr>
          <w:rFonts w:cs="Arial"/>
          <w:b/>
          <w:bCs/>
          <w:iCs/>
          <w:szCs w:val="24"/>
        </w:rPr>
        <w:t>2</w:t>
      </w:r>
      <w:r w:rsidR="00F1600A" w:rsidRPr="00F1600A">
        <w:rPr>
          <w:rFonts w:cs="Arial"/>
          <w:b/>
          <w:bCs/>
          <w:iCs/>
          <w:szCs w:val="24"/>
        </w:rPr>
        <w:t>/2020. (</w:t>
      </w:r>
      <w:r w:rsidR="007F66B3">
        <w:rPr>
          <w:rFonts w:cs="Arial"/>
          <w:b/>
          <w:bCs/>
          <w:iCs/>
          <w:szCs w:val="24"/>
        </w:rPr>
        <w:t>X.2</w:t>
      </w:r>
      <w:r w:rsidR="00693A6C">
        <w:rPr>
          <w:rFonts w:cs="Arial"/>
          <w:b/>
          <w:bCs/>
          <w:iCs/>
          <w:szCs w:val="24"/>
        </w:rPr>
        <w:t>8</w:t>
      </w:r>
      <w:r w:rsidR="00F1600A" w:rsidRPr="00F1600A">
        <w:rPr>
          <w:rFonts w:cs="Arial"/>
          <w:b/>
          <w:bCs/>
          <w:iCs/>
          <w:szCs w:val="24"/>
        </w:rPr>
        <w:t>.) határozata</w:t>
      </w:r>
    </w:p>
    <w:p w14:paraId="523BBADD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</w:p>
    <w:bookmarkEnd w:id="0"/>
    <w:bookmarkEnd w:id="1"/>
    <w:bookmarkEnd w:id="2"/>
    <w:p w14:paraId="4E33C34C" w14:textId="0CA2DAE6" w:rsidR="00235DF2" w:rsidRDefault="006C16A2" w:rsidP="00DA48E4">
      <w:pPr>
        <w:jc w:val="center"/>
        <w:rPr>
          <w:rFonts w:eastAsia="Calibri"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Mó</w:t>
      </w:r>
      <w:r w:rsidRPr="006C16A2">
        <w:rPr>
          <w:rFonts w:cs="Arial"/>
          <w:b/>
          <w:bCs/>
          <w:iCs/>
          <w:szCs w:val="24"/>
          <w:u w:val="single"/>
        </w:rPr>
        <w:t xml:space="preserve">r </w:t>
      </w:r>
      <w:r w:rsidR="00EF1CC1">
        <w:rPr>
          <w:rFonts w:cs="Arial"/>
          <w:b/>
          <w:bCs/>
          <w:szCs w:val="24"/>
          <w:u w:val="single"/>
        </w:rPr>
        <w:t>1233/10</w:t>
      </w:r>
      <w:r w:rsidRPr="006C16A2">
        <w:rPr>
          <w:rFonts w:cs="Arial"/>
          <w:b/>
          <w:bCs/>
          <w:szCs w:val="24"/>
          <w:u w:val="single"/>
        </w:rPr>
        <w:t xml:space="preserve"> hrsz.-ú ingatlan</w:t>
      </w:r>
      <w:r w:rsidRPr="006C16A2">
        <w:rPr>
          <w:rFonts w:cs="Arial"/>
          <w:b/>
          <w:bCs/>
          <w:iCs/>
          <w:szCs w:val="24"/>
          <w:u w:val="single"/>
        </w:rPr>
        <w:t xml:space="preserve"> ro</w:t>
      </w:r>
      <w:r>
        <w:rPr>
          <w:rFonts w:cs="Arial"/>
          <w:b/>
          <w:bCs/>
          <w:iCs/>
          <w:szCs w:val="24"/>
          <w:u w:val="single"/>
        </w:rPr>
        <w:t>zsdaövezeti akcióterület</w:t>
      </w:r>
      <w:r w:rsidR="00687A45">
        <w:rPr>
          <w:rFonts w:cs="Arial"/>
          <w:b/>
          <w:bCs/>
          <w:iCs/>
          <w:szCs w:val="24"/>
          <w:u w:val="single"/>
        </w:rPr>
        <w:t>i</w:t>
      </w:r>
      <w:r>
        <w:rPr>
          <w:rFonts w:cs="Arial"/>
          <w:b/>
          <w:bCs/>
          <w:iCs/>
          <w:szCs w:val="24"/>
          <w:u w:val="single"/>
        </w:rPr>
        <w:t xml:space="preserve"> </w:t>
      </w:r>
      <w:r w:rsidR="00687A45">
        <w:rPr>
          <w:rFonts w:cs="Arial"/>
          <w:b/>
          <w:bCs/>
          <w:iCs/>
          <w:szCs w:val="24"/>
          <w:u w:val="single"/>
        </w:rPr>
        <w:t>besorolása tárgyában</w:t>
      </w:r>
    </w:p>
    <w:p w14:paraId="26D1AEBC" w14:textId="77777777" w:rsidR="00235DF2" w:rsidRDefault="00235DF2" w:rsidP="00DA5548">
      <w:pPr>
        <w:rPr>
          <w:rFonts w:eastAsia="Calibri" w:cs="Arial"/>
          <w:b/>
          <w:bCs/>
          <w:iCs/>
          <w:szCs w:val="24"/>
          <w:u w:val="single"/>
        </w:rPr>
      </w:pPr>
    </w:p>
    <w:p w14:paraId="083B3BD2" w14:textId="6D6EDF77" w:rsidR="00DA48E4" w:rsidRDefault="00DA48E4" w:rsidP="00DA48E4">
      <w:pPr>
        <w:rPr>
          <w:rFonts w:eastAsia="Calibri" w:cs="Arial"/>
          <w:szCs w:val="24"/>
          <w:lang w:eastAsia="en-US"/>
        </w:rPr>
      </w:pPr>
    </w:p>
    <w:p w14:paraId="78550789" w14:textId="77777777" w:rsidR="00EF1CC1" w:rsidRDefault="00EF1CC1" w:rsidP="00EF1CC1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</w:t>
      </w:r>
      <w:r>
        <w:rPr>
          <w:rFonts w:eastAsia="Calibri" w:cs="Calibri"/>
          <w:szCs w:val="24"/>
        </w:rPr>
        <w:t xml:space="preserve"> </w:t>
      </w:r>
      <w:r>
        <w:rPr>
          <w:rFonts w:cs="Arial"/>
          <w:szCs w:val="24"/>
        </w:rPr>
        <w:t xml:space="preserve">Képviselő-testülete Mór közigazgatási területén belül a Mór, 1233/10 hrsz.-ú ingatlant alkalmasnak tartja és javasolja az épített környezet alakításáról és védelméről szóló 1997. évi LXXVIII. törvény szerinti „közép- és hosszútávú rozsdaövezeti akcióterületi” besorolásra. </w:t>
      </w:r>
    </w:p>
    <w:p w14:paraId="710F0A6D" w14:textId="77777777" w:rsidR="00EF1CC1" w:rsidRDefault="00EF1CC1" w:rsidP="00EF1CC1">
      <w:pPr>
        <w:rPr>
          <w:rFonts w:cs="Arial"/>
          <w:szCs w:val="24"/>
        </w:rPr>
      </w:pPr>
    </w:p>
    <w:p w14:paraId="690FFAF2" w14:textId="77777777" w:rsidR="00EF1CC1" w:rsidRDefault="00EF1CC1" w:rsidP="00EF1CC1">
      <w:pPr>
        <w:rPr>
          <w:rFonts w:cs="Arial"/>
          <w:szCs w:val="24"/>
        </w:rPr>
      </w:pPr>
      <w:r>
        <w:rPr>
          <w:rFonts w:cs="Arial"/>
          <w:bCs/>
          <w:szCs w:val="24"/>
        </w:rPr>
        <w:t>A Képviselő-testület felkéri a Polgármestert, hogy a döntésnek megfelelően elektronikus adatlap megküldésével javasolja a rozsdaövezeti akcióterületi besorolást.</w:t>
      </w:r>
    </w:p>
    <w:p w14:paraId="251AFFCA" w14:textId="77777777" w:rsidR="00EF1CC1" w:rsidRDefault="00EF1CC1" w:rsidP="00EF1CC1">
      <w:pPr>
        <w:rPr>
          <w:rFonts w:cs="Arial"/>
          <w:szCs w:val="24"/>
        </w:rPr>
      </w:pPr>
    </w:p>
    <w:p w14:paraId="17D3B51D" w14:textId="77777777" w:rsidR="00EF1CC1" w:rsidRDefault="00EF1CC1" w:rsidP="00EF1CC1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493021025"/>
          <w:placeholder>
            <w:docPart w:val="0A8535C2C84848FB9B0963622301D735"/>
          </w:placeholder>
          <w:date w:fullDate="2020-10-30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cs="Arial"/>
              <w:szCs w:val="24"/>
            </w:rPr>
            <w:t>2020.10.30.</w:t>
          </w:r>
        </w:sdtContent>
      </w:sdt>
    </w:p>
    <w:p w14:paraId="2FD7CD03" w14:textId="77777777" w:rsidR="00EF1CC1" w:rsidRDefault="00EF1CC1" w:rsidP="00EF1CC1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-1882394996"/>
          <w:placeholder>
            <w:docPart w:val="7F3198F3CDA845908ABBC7DDED4C7043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cs="Arial"/>
              <w:szCs w:val="24"/>
            </w:rPr>
            <w:t>polgármester</w:t>
          </w:r>
        </w:sdtContent>
      </w:sdt>
      <w:r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-542987292"/>
          <w:placeholder>
            <w:docPart w:val="7F3198F3CDA845908ABBC7DDED4C7043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>
            <w:rPr>
              <w:rFonts w:cs="Arial"/>
              <w:szCs w:val="24"/>
            </w:rPr>
            <w:t xml:space="preserve"> Városfejlesztési és -üzemeltetési Iroda</w:t>
          </w:r>
        </w:sdtContent>
      </w:sdt>
      <w:r>
        <w:rPr>
          <w:rFonts w:cs="Arial"/>
          <w:szCs w:val="24"/>
        </w:rPr>
        <w:t>)</w:t>
      </w:r>
    </w:p>
    <w:p w14:paraId="517FD0CA" w14:textId="64B604F0" w:rsidR="00183DE8" w:rsidRDefault="00183DE8" w:rsidP="00DA48E4">
      <w:pPr>
        <w:rPr>
          <w:rFonts w:eastAsia="Calibri" w:cs="Arial"/>
          <w:szCs w:val="24"/>
          <w:lang w:eastAsia="en-US"/>
        </w:rPr>
      </w:pPr>
    </w:p>
    <w:p w14:paraId="35E8610D" w14:textId="2EDFFED9" w:rsidR="00C33556" w:rsidRDefault="00C33556" w:rsidP="00DA48E4">
      <w:pPr>
        <w:rPr>
          <w:rFonts w:eastAsia="Calibri" w:cs="Arial"/>
          <w:szCs w:val="24"/>
          <w:lang w:eastAsia="en-US"/>
        </w:rPr>
      </w:pPr>
    </w:p>
    <w:p w14:paraId="62409D7A" w14:textId="77777777" w:rsidR="00C33556" w:rsidRPr="00DA48E4" w:rsidRDefault="00C33556" w:rsidP="00DA48E4">
      <w:pPr>
        <w:rPr>
          <w:rFonts w:eastAsia="Calibri" w:cs="Arial"/>
          <w:szCs w:val="24"/>
          <w:lang w:eastAsia="en-US"/>
        </w:rPr>
      </w:pPr>
    </w:p>
    <w:p w14:paraId="4E1704A6" w14:textId="641A2779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A693E9F" w14:textId="77777777" w:rsidR="0020447F" w:rsidRDefault="0020447F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sectPr w:rsidR="00235DF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00564" w14:textId="77777777" w:rsidR="00A07B54" w:rsidRDefault="00A07B54" w:rsidP="00DA5A9B">
      <w:r>
        <w:separator/>
      </w:r>
    </w:p>
  </w:endnote>
  <w:endnote w:type="continuationSeparator" w:id="0">
    <w:p w14:paraId="2B6B790B" w14:textId="77777777" w:rsidR="00A07B54" w:rsidRDefault="00A07B54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D223" w14:textId="77777777" w:rsidR="00A07B54" w:rsidRDefault="00A07B54" w:rsidP="00DA5A9B">
      <w:r>
        <w:separator/>
      </w:r>
    </w:p>
  </w:footnote>
  <w:footnote w:type="continuationSeparator" w:id="0">
    <w:p w14:paraId="27CEE806" w14:textId="77777777" w:rsidR="00A07B54" w:rsidRDefault="00A07B54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4"/>
  </w:num>
  <w:num w:numId="5">
    <w:abstractNumId w:val="1"/>
  </w:num>
  <w:num w:numId="6">
    <w:abstractNumId w:val="20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</w:num>
  <w:num w:numId="19">
    <w:abstractNumId w:val="14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E458A"/>
    <w:rsid w:val="000F31AC"/>
    <w:rsid w:val="00141ECA"/>
    <w:rsid w:val="00183DE8"/>
    <w:rsid w:val="001978B7"/>
    <w:rsid w:val="001A3529"/>
    <w:rsid w:val="001D1561"/>
    <w:rsid w:val="001F35ED"/>
    <w:rsid w:val="0020447F"/>
    <w:rsid w:val="00235DF2"/>
    <w:rsid w:val="0027312B"/>
    <w:rsid w:val="00274ABE"/>
    <w:rsid w:val="002830A4"/>
    <w:rsid w:val="002914AF"/>
    <w:rsid w:val="002920EE"/>
    <w:rsid w:val="002A2C0E"/>
    <w:rsid w:val="002B6C92"/>
    <w:rsid w:val="002F3EA5"/>
    <w:rsid w:val="00323C14"/>
    <w:rsid w:val="003732B2"/>
    <w:rsid w:val="003B135C"/>
    <w:rsid w:val="003B43A2"/>
    <w:rsid w:val="003B6474"/>
    <w:rsid w:val="00470E0D"/>
    <w:rsid w:val="00491185"/>
    <w:rsid w:val="004D400A"/>
    <w:rsid w:val="004E701B"/>
    <w:rsid w:val="00506238"/>
    <w:rsid w:val="00565A86"/>
    <w:rsid w:val="005A4C0B"/>
    <w:rsid w:val="005B7D17"/>
    <w:rsid w:val="005E7A25"/>
    <w:rsid w:val="00635464"/>
    <w:rsid w:val="00687A45"/>
    <w:rsid w:val="00693A6C"/>
    <w:rsid w:val="006C16A2"/>
    <w:rsid w:val="006F2E7A"/>
    <w:rsid w:val="006F6AEC"/>
    <w:rsid w:val="00726727"/>
    <w:rsid w:val="0076140A"/>
    <w:rsid w:val="007D63CF"/>
    <w:rsid w:val="007F66B3"/>
    <w:rsid w:val="008149D3"/>
    <w:rsid w:val="00824E9D"/>
    <w:rsid w:val="00865D7F"/>
    <w:rsid w:val="008A35DB"/>
    <w:rsid w:val="008B77AE"/>
    <w:rsid w:val="008E75A8"/>
    <w:rsid w:val="0096731E"/>
    <w:rsid w:val="009774A0"/>
    <w:rsid w:val="009B14A2"/>
    <w:rsid w:val="009F3FF1"/>
    <w:rsid w:val="00A01002"/>
    <w:rsid w:val="00A07B54"/>
    <w:rsid w:val="00A33CAD"/>
    <w:rsid w:val="00A35D03"/>
    <w:rsid w:val="00AA6586"/>
    <w:rsid w:val="00AF03BA"/>
    <w:rsid w:val="00B145B9"/>
    <w:rsid w:val="00B34737"/>
    <w:rsid w:val="00B37C61"/>
    <w:rsid w:val="00B43E61"/>
    <w:rsid w:val="00BA2EC0"/>
    <w:rsid w:val="00BC1018"/>
    <w:rsid w:val="00BC2813"/>
    <w:rsid w:val="00C04CD0"/>
    <w:rsid w:val="00C2191F"/>
    <w:rsid w:val="00C32C53"/>
    <w:rsid w:val="00C33556"/>
    <w:rsid w:val="00D2241B"/>
    <w:rsid w:val="00D473B8"/>
    <w:rsid w:val="00DA48E4"/>
    <w:rsid w:val="00DA5548"/>
    <w:rsid w:val="00DA5A9B"/>
    <w:rsid w:val="00DB435A"/>
    <w:rsid w:val="00DB68FA"/>
    <w:rsid w:val="00E45AA9"/>
    <w:rsid w:val="00EF1CC1"/>
    <w:rsid w:val="00F1600A"/>
    <w:rsid w:val="00F215A8"/>
    <w:rsid w:val="00F27E4E"/>
    <w:rsid w:val="00F618D1"/>
    <w:rsid w:val="00F620D7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535C2C84848FB9B0963622301D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B9FFA-7B42-4A8A-9387-7A3F315B34C6}"/>
      </w:docPartPr>
      <w:docPartBody>
        <w:p w:rsidR="00F14B05" w:rsidRDefault="00CB633A" w:rsidP="00CB633A">
          <w:pPr>
            <w:pStyle w:val="0A8535C2C84848FB9B0963622301D735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7F3198F3CDA845908ABBC7DDED4C70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50673-0DC3-4A89-A74E-33E98BD18E3B}"/>
      </w:docPartPr>
      <w:docPartBody>
        <w:p w:rsidR="00F14B05" w:rsidRDefault="00CB633A" w:rsidP="00CB633A">
          <w:pPr>
            <w:pStyle w:val="7F3198F3CDA845908ABBC7DDED4C7043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E"/>
    <w:rsid w:val="0001426E"/>
    <w:rsid w:val="000E4D74"/>
    <w:rsid w:val="0028193C"/>
    <w:rsid w:val="002F440A"/>
    <w:rsid w:val="00553E02"/>
    <w:rsid w:val="005640C6"/>
    <w:rsid w:val="005C1766"/>
    <w:rsid w:val="005F7519"/>
    <w:rsid w:val="00CB633A"/>
    <w:rsid w:val="00EE5916"/>
    <w:rsid w:val="00EF450F"/>
    <w:rsid w:val="00F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B633A"/>
  </w:style>
  <w:style w:type="paragraph" w:customStyle="1" w:styleId="0A8535C2C84848FB9B0963622301D735">
    <w:name w:val="0A8535C2C84848FB9B0963622301D735"/>
    <w:rsid w:val="00CB633A"/>
  </w:style>
  <w:style w:type="paragraph" w:customStyle="1" w:styleId="7F3198F3CDA845908ABBC7DDED4C7043">
    <w:name w:val="7F3198F3CDA845908ABBC7DDED4C7043"/>
    <w:rsid w:val="00CB6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2020-10-29T07:04:00Z</cp:lastPrinted>
  <dcterms:created xsi:type="dcterms:W3CDTF">2020-10-29T07:05:00Z</dcterms:created>
  <dcterms:modified xsi:type="dcterms:W3CDTF">2020-10-29T07:22:00Z</dcterms:modified>
</cp:coreProperties>
</file>