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676B" w14:textId="77777777" w:rsidR="00FB0324" w:rsidRPr="00D356F8" w:rsidRDefault="00FB0324" w:rsidP="00FB0324">
      <w:pPr>
        <w:jc w:val="center"/>
        <w:rPr>
          <w:rFonts w:eastAsia="Calibri" w:cs="Arial"/>
          <w:b/>
          <w:bCs/>
          <w:szCs w:val="24"/>
          <w:lang w:eastAsia="en-US"/>
        </w:rPr>
      </w:pPr>
      <w:r w:rsidRPr="00D356F8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2EA73F66" w14:textId="77777777" w:rsidR="00FB0324" w:rsidRPr="00D356F8" w:rsidRDefault="00FB0324" w:rsidP="00FB0324">
      <w:pPr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53643434"/>
      <w:r>
        <w:rPr>
          <w:rFonts w:eastAsia="Calibri" w:cs="Arial"/>
          <w:b/>
          <w:bCs/>
          <w:szCs w:val="24"/>
          <w:lang w:eastAsia="en-US"/>
        </w:rPr>
        <w:t>250/</w:t>
      </w:r>
      <w:r w:rsidRPr="00D356F8">
        <w:rPr>
          <w:rFonts w:eastAsia="Calibri" w:cs="Arial"/>
          <w:b/>
          <w:bCs/>
          <w:szCs w:val="24"/>
          <w:lang w:eastAsia="en-US"/>
        </w:rPr>
        <w:t xml:space="preserve">2020. </w:t>
      </w:r>
      <w:r>
        <w:rPr>
          <w:rFonts w:eastAsia="Calibri" w:cs="Arial"/>
          <w:b/>
          <w:bCs/>
          <w:szCs w:val="24"/>
          <w:lang w:eastAsia="en-US"/>
        </w:rPr>
        <w:t>(X.28.)</w:t>
      </w:r>
      <w:r w:rsidRPr="00D356F8">
        <w:rPr>
          <w:rFonts w:eastAsia="Calibri" w:cs="Arial"/>
          <w:b/>
          <w:bCs/>
          <w:szCs w:val="24"/>
          <w:lang w:eastAsia="en-US"/>
        </w:rPr>
        <w:t xml:space="preserve"> határozata</w:t>
      </w:r>
    </w:p>
    <w:p w14:paraId="6138097D" w14:textId="77777777" w:rsidR="00FB0324" w:rsidRPr="00D356F8" w:rsidRDefault="00FB0324" w:rsidP="00FB0324">
      <w:pPr>
        <w:jc w:val="center"/>
        <w:rPr>
          <w:rFonts w:eastAsia="Calibri" w:cs="Arial"/>
          <w:b/>
          <w:bCs/>
          <w:szCs w:val="24"/>
          <w:lang w:eastAsia="en-US"/>
        </w:rPr>
      </w:pPr>
    </w:p>
    <w:p w14:paraId="3DD0EDA8" w14:textId="77777777" w:rsidR="00FB0324" w:rsidRPr="00D356F8" w:rsidRDefault="00FB0324" w:rsidP="00FB0324">
      <w:pPr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 xml:space="preserve">a Mór </w:t>
      </w:r>
      <w:proofErr w:type="spellStart"/>
      <w:r>
        <w:rPr>
          <w:rFonts w:eastAsia="Calibri" w:cs="Arial"/>
          <w:b/>
          <w:bCs/>
          <w:szCs w:val="24"/>
          <w:u w:val="single"/>
          <w:lang w:eastAsia="en-US"/>
        </w:rPr>
        <w:t>Mikrokörzeti</w:t>
      </w:r>
      <w:proofErr w:type="spellEnd"/>
      <w:r>
        <w:rPr>
          <w:rFonts w:eastAsia="Calibri" w:cs="Arial"/>
          <w:b/>
          <w:bCs/>
          <w:szCs w:val="24"/>
          <w:u w:val="single"/>
          <w:lang w:eastAsia="en-US"/>
        </w:rPr>
        <w:t xml:space="preserve"> Szociális Intézményi Társulás társulási megállapodása módosításáról</w:t>
      </w:r>
    </w:p>
    <w:bookmarkEnd w:id="0"/>
    <w:p w14:paraId="133A196E" w14:textId="77777777" w:rsidR="00FB0324" w:rsidRPr="00D356F8" w:rsidRDefault="00FB0324" w:rsidP="00FB0324">
      <w:pPr>
        <w:rPr>
          <w:rFonts w:eastAsia="Calibri" w:cs="Arial"/>
          <w:szCs w:val="24"/>
          <w:lang w:eastAsia="en-US"/>
        </w:rPr>
      </w:pPr>
    </w:p>
    <w:p w14:paraId="36EE4ACE" w14:textId="77777777" w:rsidR="00FB0324" w:rsidRPr="00A75A2C" w:rsidRDefault="00FB0324" w:rsidP="00FB0324">
      <w:pPr>
        <w:rPr>
          <w:rFonts w:cs="Arial"/>
          <w:szCs w:val="24"/>
        </w:rPr>
      </w:pPr>
      <w:r w:rsidRPr="00A75A2C">
        <w:rPr>
          <w:rFonts w:cs="Arial"/>
          <w:szCs w:val="24"/>
        </w:rPr>
        <w:t xml:space="preserve">I. Mór Városi Önkormányzat Képviselő-testülete a Mór </w:t>
      </w:r>
      <w:proofErr w:type="spellStart"/>
      <w:r w:rsidRPr="00A75A2C">
        <w:rPr>
          <w:rFonts w:cs="Arial"/>
          <w:szCs w:val="24"/>
        </w:rPr>
        <w:t>Mikrokörzeti</w:t>
      </w:r>
      <w:proofErr w:type="spellEnd"/>
      <w:r w:rsidRPr="00A75A2C">
        <w:rPr>
          <w:rFonts w:cs="Arial"/>
          <w:szCs w:val="24"/>
        </w:rPr>
        <w:t xml:space="preserve"> Szociális Intézményi Társulás Társulási Megállapodását a Magyarország helyi önkormányzatairól szóló 2011. évi CLXXXIX. törvény 88. § (2) bekezdésében foglaltak alapján 2021. január 1-jei hatállyal az alábbiak szerint módosítja, mely a XI. számú módosítás:</w:t>
      </w:r>
    </w:p>
    <w:p w14:paraId="6EB8A35D" w14:textId="77777777" w:rsidR="00FB0324" w:rsidRPr="00A75A2C" w:rsidRDefault="00FB0324" w:rsidP="00FB0324">
      <w:pPr>
        <w:widowControl w:val="0"/>
        <w:suppressAutoHyphens/>
        <w:autoSpaceDN w:val="0"/>
        <w:spacing w:line="276" w:lineRule="auto"/>
        <w:textAlignment w:val="baseline"/>
        <w:rPr>
          <w:rFonts w:cs="Arial"/>
          <w:szCs w:val="24"/>
        </w:rPr>
      </w:pPr>
    </w:p>
    <w:p w14:paraId="3C602185" w14:textId="77777777" w:rsidR="00FB0324" w:rsidRPr="00A75A2C" w:rsidRDefault="00FB0324" w:rsidP="00FB0324">
      <w:pPr>
        <w:widowControl w:val="0"/>
        <w:suppressAutoHyphens/>
        <w:autoSpaceDN w:val="0"/>
        <w:spacing w:line="276" w:lineRule="auto"/>
        <w:textAlignment w:val="baseline"/>
        <w:rPr>
          <w:rFonts w:cs="Arial"/>
          <w:szCs w:val="24"/>
        </w:rPr>
      </w:pPr>
      <w:r w:rsidRPr="00A75A2C">
        <w:rPr>
          <w:rFonts w:cs="Arial"/>
          <w:szCs w:val="24"/>
        </w:rPr>
        <w:t>1. A Társulási Megállapodás I. fejezet 3. pontja helyébe a következő szövegrész lép:</w:t>
      </w:r>
    </w:p>
    <w:p w14:paraId="4EF2B32C" w14:textId="77777777" w:rsidR="00FB0324" w:rsidRPr="00A75A2C" w:rsidRDefault="00FB0324" w:rsidP="00FB0324">
      <w:pPr>
        <w:ind w:left="513" w:hanging="513"/>
        <w:rPr>
          <w:rFonts w:ascii="Times New Roman" w:eastAsia="Calibri" w:hAnsi="Times New Roman"/>
          <w:b/>
          <w:i/>
          <w:iCs/>
          <w:sz w:val="22"/>
          <w:szCs w:val="22"/>
          <w:lang w:eastAsia="en-US"/>
        </w:rPr>
      </w:pPr>
      <w:r w:rsidRPr="00A75A2C">
        <w:rPr>
          <w:rFonts w:cs="Arial"/>
          <w:i/>
          <w:iCs/>
          <w:szCs w:val="24"/>
        </w:rPr>
        <w:t>„</w:t>
      </w:r>
      <w:r w:rsidRPr="00A75A2C">
        <w:rPr>
          <w:rFonts w:ascii="Times New Roman" w:eastAsia="Calibri" w:hAnsi="Times New Roman"/>
          <w:b/>
          <w:i/>
          <w:iCs/>
          <w:sz w:val="22"/>
          <w:szCs w:val="22"/>
          <w:lang w:eastAsia="en-US"/>
        </w:rPr>
        <w:t>3.</w:t>
      </w:r>
      <w:r w:rsidRPr="00A75A2C">
        <w:rPr>
          <w:rFonts w:cs="Arial"/>
          <w:i/>
          <w:iCs/>
          <w:szCs w:val="24"/>
        </w:rPr>
        <w:t xml:space="preserve"> </w:t>
      </w:r>
      <w:r w:rsidRPr="00A75A2C">
        <w:rPr>
          <w:rFonts w:ascii="Times New Roman" w:eastAsia="Calibri" w:hAnsi="Times New Roman"/>
          <w:b/>
          <w:i/>
          <w:iCs/>
          <w:sz w:val="22"/>
          <w:szCs w:val="22"/>
          <w:lang w:eastAsia="en-US"/>
        </w:rPr>
        <w:t xml:space="preserve">Társulás tagjainak neve, székhelye, képviselői: </w:t>
      </w:r>
    </w:p>
    <w:p w14:paraId="4FD0803E" w14:textId="77777777" w:rsidR="00FB0324" w:rsidRPr="00A75A2C" w:rsidRDefault="00FB0324" w:rsidP="00FB0324">
      <w:pPr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</w:p>
    <w:p w14:paraId="0CD49B86" w14:textId="77777777" w:rsidR="00FB0324" w:rsidRPr="00A75A2C" w:rsidRDefault="00FB0324" w:rsidP="00FB0324">
      <w:pPr>
        <w:numPr>
          <w:ilvl w:val="0"/>
          <w:numId w:val="23"/>
        </w:numPr>
        <w:spacing w:after="160" w:line="259" w:lineRule="auto"/>
        <w:jc w:val="left"/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  <w:t xml:space="preserve">Mór Városi Önkormányzat Képviselő-testülete </w:t>
      </w:r>
    </w:p>
    <w:p w14:paraId="535F24B7" w14:textId="77777777" w:rsidR="00FB0324" w:rsidRPr="00A75A2C" w:rsidRDefault="00FB0324" w:rsidP="00FB0324">
      <w:pPr>
        <w:ind w:left="1197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8060 Mór, Szent István tér 6. </w:t>
      </w:r>
    </w:p>
    <w:p w14:paraId="041073CD" w14:textId="77777777" w:rsidR="00FB0324" w:rsidRPr="00A75A2C" w:rsidRDefault="00FB0324" w:rsidP="00FB0324">
      <w:pPr>
        <w:ind w:left="1197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Képviselője: Fenyves Péter polgármester</w:t>
      </w:r>
    </w:p>
    <w:p w14:paraId="0637217E" w14:textId="77777777" w:rsidR="00FB0324" w:rsidRPr="00A75A2C" w:rsidRDefault="00FB0324" w:rsidP="00FB0324">
      <w:pPr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</w:pPr>
    </w:p>
    <w:p w14:paraId="0C0CA416" w14:textId="77777777" w:rsidR="00FB0324" w:rsidRPr="00A75A2C" w:rsidRDefault="00FB0324" w:rsidP="00FB0324">
      <w:pPr>
        <w:numPr>
          <w:ilvl w:val="0"/>
          <w:numId w:val="23"/>
        </w:numPr>
        <w:spacing w:after="160" w:line="259" w:lineRule="auto"/>
        <w:ind w:left="1197"/>
        <w:jc w:val="left"/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  <w:t xml:space="preserve">Fehérvárcsurgó Községi Önkormányzat Képviselő-testülete </w:t>
      </w:r>
    </w:p>
    <w:p w14:paraId="5BFF9424" w14:textId="77777777" w:rsidR="00FB0324" w:rsidRPr="00A75A2C" w:rsidRDefault="00FB0324" w:rsidP="00FB0324">
      <w:pPr>
        <w:ind w:left="1197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8052 Fehérvárcsurgó, Petőfi Sándor utca 22.</w:t>
      </w:r>
    </w:p>
    <w:p w14:paraId="76E31319" w14:textId="77777777" w:rsidR="00FB0324" w:rsidRPr="00A75A2C" w:rsidRDefault="00FB0324" w:rsidP="00FB0324">
      <w:pPr>
        <w:ind w:left="1197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Képviselője: Temesvári Krisztián polgármester</w:t>
      </w:r>
    </w:p>
    <w:p w14:paraId="0060A71D" w14:textId="77777777" w:rsidR="00FB0324" w:rsidRPr="00A75A2C" w:rsidRDefault="00FB0324" w:rsidP="00FB0324">
      <w:pPr>
        <w:rPr>
          <w:rFonts w:ascii="Times New Roman" w:eastAsia="Calibri" w:hAnsi="Times New Roman"/>
          <w:b/>
          <w:bCs/>
          <w:i/>
          <w:iCs/>
          <w:sz w:val="20"/>
          <w:lang w:eastAsia="en-US"/>
        </w:rPr>
      </w:pPr>
    </w:p>
    <w:p w14:paraId="16F7AEEC" w14:textId="77777777" w:rsidR="00FB0324" w:rsidRPr="00A75A2C" w:rsidRDefault="00FB0324" w:rsidP="00FB0324">
      <w:pPr>
        <w:ind w:firstLine="708"/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  <w:t>2012. január 1-jei hatállyal:</w:t>
      </w:r>
    </w:p>
    <w:p w14:paraId="36FE4DBB" w14:textId="77777777" w:rsidR="00FB0324" w:rsidRPr="00A75A2C" w:rsidRDefault="00FB0324" w:rsidP="00FB0324">
      <w:pPr>
        <w:tabs>
          <w:tab w:val="left" w:pos="1245"/>
        </w:tabs>
        <w:rPr>
          <w:rFonts w:ascii="Times New Roman" w:eastAsia="Calibri" w:hAnsi="Times New Roman"/>
          <w:b/>
          <w:bCs/>
          <w:i/>
          <w:iCs/>
          <w:sz w:val="20"/>
          <w:lang w:eastAsia="en-US"/>
        </w:rPr>
      </w:pPr>
      <w:r w:rsidRPr="00A75A2C"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  <w:tab/>
      </w:r>
    </w:p>
    <w:p w14:paraId="54F8D767" w14:textId="77777777" w:rsidR="00FB0324" w:rsidRPr="00A75A2C" w:rsidRDefault="00FB0324" w:rsidP="00FB0324">
      <w:pPr>
        <w:numPr>
          <w:ilvl w:val="0"/>
          <w:numId w:val="23"/>
        </w:numPr>
        <w:spacing w:after="160" w:line="259" w:lineRule="auto"/>
        <w:jc w:val="left"/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  <w:t xml:space="preserve">Magyaralmás Község Önkormányzata Képviselő-testülete </w:t>
      </w:r>
    </w:p>
    <w:p w14:paraId="696C7FFA" w14:textId="77777777" w:rsidR="00FB0324" w:rsidRPr="00A75A2C" w:rsidRDefault="00FB0324" w:rsidP="00FB0324">
      <w:pPr>
        <w:ind w:left="1233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8071 Magyaralmás, Fő utca 31.</w:t>
      </w:r>
    </w:p>
    <w:p w14:paraId="027699CD" w14:textId="77777777" w:rsidR="00FB0324" w:rsidRPr="00A75A2C" w:rsidRDefault="00FB0324" w:rsidP="00FB0324">
      <w:pPr>
        <w:ind w:left="1197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Képviselője: Pap Tibor polgármester</w:t>
      </w:r>
    </w:p>
    <w:p w14:paraId="1AF70A3E" w14:textId="77777777" w:rsidR="00FB0324" w:rsidRPr="00A75A2C" w:rsidRDefault="00FB0324" w:rsidP="00FB0324">
      <w:pPr>
        <w:ind w:left="1233"/>
        <w:rPr>
          <w:rFonts w:ascii="Times New Roman" w:eastAsia="Calibri" w:hAnsi="Times New Roman"/>
          <w:b/>
          <w:bCs/>
          <w:i/>
          <w:iCs/>
          <w:sz w:val="16"/>
          <w:szCs w:val="16"/>
          <w:lang w:eastAsia="en-US"/>
        </w:rPr>
      </w:pPr>
    </w:p>
    <w:p w14:paraId="1250ABEB" w14:textId="77777777" w:rsidR="00FB0324" w:rsidRPr="00A75A2C" w:rsidRDefault="00FB0324" w:rsidP="00FB0324">
      <w:pPr>
        <w:numPr>
          <w:ilvl w:val="0"/>
          <w:numId w:val="23"/>
        </w:numPr>
        <w:spacing w:after="160" w:line="259" w:lineRule="auto"/>
        <w:jc w:val="left"/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  <w:t xml:space="preserve">Kincsesbánya Község Önkormányzata Képviselő-testülete </w:t>
      </w:r>
    </w:p>
    <w:p w14:paraId="3BE0141D" w14:textId="77777777" w:rsidR="00FB0324" w:rsidRPr="00A75A2C" w:rsidRDefault="00FB0324" w:rsidP="00FB0324">
      <w:pPr>
        <w:ind w:left="1233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8044 Kincsesbánya, </w:t>
      </w:r>
      <w:proofErr w:type="spellStart"/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Kincsesi</w:t>
      </w:r>
      <w:proofErr w:type="spellEnd"/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 utca 39. </w:t>
      </w:r>
    </w:p>
    <w:p w14:paraId="1E7069CA" w14:textId="77777777" w:rsidR="00FB0324" w:rsidRPr="00A75A2C" w:rsidRDefault="00FB0324" w:rsidP="00FB0324">
      <w:pPr>
        <w:ind w:left="1197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Képviselője: Murányi Marianna polgármester</w:t>
      </w:r>
    </w:p>
    <w:p w14:paraId="59972846" w14:textId="77777777" w:rsidR="00FB0324" w:rsidRPr="00A75A2C" w:rsidRDefault="00FB0324" w:rsidP="00FB0324">
      <w:pPr>
        <w:ind w:left="1233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14:paraId="16F0E09F" w14:textId="77777777" w:rsidR="00FB0324" w:rsidRPr="00A75A2C" w:rsidRDefault="00FB0324" w:rsidP="00FB0324">
      <w:pPr>
        <w:numPr>
          <w:ilvl w:val="0"/>
          <w:numId w:val="23"/>
        </w:numPr>
        <w:spacing w:after="160" w:line="259" w:lineRule="auto"/>
        <w:jc w:val="left"/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  <w:t xml:space="preserve">Isztimér Község Önkormányzata Képviselő-testülete </w:t>
      </w:r>
    </w:p>
    <w:p w14:paraId="31E5E969" w14:textId="77777777" w:rsidR="00FB0324" w:rsidRPr="00A75A2C" w:rsidRDefault="00FB0324" w:rsidP="00FB0324">
      <w:pPr>
        <w:ind w:left="1233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8045 Isztimér, Köztársaság út 77.</w:t>
      </w:r>
    </w:p>
    <w:p w14:paraId="5C383D15" w14:textId="77777777" w:rsidR="00FB0324" w:rsidRPr="00A75A2C" w:rsidRDefault="00FB0324" w:rsidP="00FB0324">
      <w:pPr>
        <w:ind w:left="1197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Képviselője: </w:t>
      </w:r>
      <w:proofErr w:type="spellStart"/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Gömbösné</w:t>
      </w:r>
      <w:proofErr w:type="spellEnd"/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 Rostaházi Judit polgármester</w:t>
      </w:r>
    </w:p>
    <w:p w14:paraId="748C2398" w14:textId="77777777" w:rsidR="00FB0324" w:rsidRPr="00A75A2C" w:rsidRDefault="00FB0324" w:rsidP="00FB0324">
      <w:pPr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</w:p>
    <w:p w14:paraId="3F3E7DAC" w14:textId="77777777" w:rsidR="00FB0324" w:rsidRPr="00A75A2C" w:rsidRDefault="00FB0324" w:rsidP="00FB0324">
      <w:pPr>
        <w:ind w:firstLine="708"/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  <w:t>2021. január 1-jei hatállyal:</w:t>
      </w:r>
    </w:p>
    <w:p w14:paraId="5B680846" w14:textId="77777777" w:rsidR="00FB0324" w:rsidRPr="00A75A2C" w:rsidRDefault="00FB0324" w:rsidP="00FB0324">
      <w:pPr>
        <w:tabs>
          <w:tab w:val="left" w:pos="1245"/>
        </w:tabs>
        <w:rPr>
          <w:rFonts w:ascii="Times New Roman" w:eastAsia="Calibri" w:hAnsi="Times New Roman"/>
          <w:b/>
          <w:bCs/>
          <w:i/>
          <w:iCs/>
          <w:sz w:val="20"/>
          <w:lang w:eastAsia="en-US"/>
        </w:rPr>
      </w:pPr>
      <w:r w:rsidRPr="00A75A2C"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  <w:tab/>
      </w:r>
    </w:p>
    <w:p w14:paraId="411248A3" w14:textId="77777777" w:rsidR="00FB0324" w:rsidRPr="00A75A2C" w:rsidRDefault="00FB0324" w:rsidP="00FB0324">
      <w:pPr>
        <w:numPr>
          <w:ilvl w:val="0"/>
          <w:numId w:val="23"/>
        </w:numPr>
        <w:spacing w:after="160" w:line="259" w:lineRule="auto"/>
        <w:jc w:val="left"/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  <w:t xml:space="preserve">Söréd Község Önkormányzata Képviselő-testülete </w:t>
      </w:r>
    </w:p>
    <w:p w14:paraId="75795B92" w14:textId="77777777" w:rsidR="00FB0324" w:rsidRPr="00A75A2C" w:rsidRDefault="00FB0324" w:rsidP="00FB0324">
      <w:pPr>
        <w:ind w:left="1233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8072 Söréd, Rákóczi Ferenc utca 59.</w:t>
      </w:r>
    </w:p>
    <w:p w14:paraId="4BBADF62" w14:textId="77777777" w:rsidR="00FB0324" w:rsidRPr="00A75A2C" w:rsidRDefault="00FB0324" w:rsidP="00FB0324">
      <w:pPr>
        <w:ind w:left="1197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Képviselője: Végh Rudolf polgármester</w:t>
      </w:r>
    </w:p>
    <w:p w14:paraId="5B188971" w14:textId="77777777" w:rsidR="00FB0324" w:rsidRPr="00A75A2C" w:rsidRDefault="00FB0324" w:rsidP="00FB0324">
      <w:pPr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</w:p>
    <w:p w14:paraId="575DA1E5" w14:textId="77777777" w:rsidR="00FB0324" w:rsidRPr="00A75A2C" w:rsidRDefault="00FB0324" w:rsidP="00FB0324">
      <w:pPr>
        <w:ind w:left="513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</w:p>
    <w:p w14:paraId="3E18B2F8" w14:textId="77777777" w:rsidR="00FB0324" w:rsidRPr="00A75A2C" w:rsidRDefault="00FB0324" w:rsidP="00FB0324">
      <w:pPr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/>
          <w:i/>
          <w:iCs/>
          <w:sz w:val="22"/>
          <w:szCs w:val="22"/>
          <w:lang w:eastAsia="en-US"/>
        </w:rPr>
        <w:t>3.1.</w:t>
      </w: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  A társuláshoz tartozó települések lakosságszáma: </w:t>
      </w:r>
    </w:p>
    <w:p w14:paraId="5496B9B2" w14:textId="77777777" w:rsidR="00FB0324" w:rsidRPr="00A75A2C" w:rsidRDefault="00FB0324" w:rsidP="00FB0324">
      <w:pPr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574"/>
        <w:gridCol w:w="1574"/>
      </w:tblGrid>
      <w:tr w:rsidR="00FB0324" w:rsidRPr="00A75A2C" w14:paraId="7D578CBF" w14:textId="77777777" w:rsidTr="00FC3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731" w14:textId="77777777" w:rsidR="00FB0324" w:rsidRPr="00A75A2C" w:rsidRDefault="00FB0324" w:rsidP="00FC3F97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Település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15D" w14:textId="77777777" w:rsidR="00FB0324" w:rsidRPr="00A75A2C" w:rsidRDefault="00FB0324" w:rsidP="00FC3F97">
            <w:pPr>
              <w:jc w:val="center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lakosságszám 2014. január 1-jén (fő)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91A" w14:textId="77777777" w:rsidR="00FB0324" w:rsidRPr="00A75A2C" w:rsidRDefault="00FB0324" w:rsidP="00FC3F97">
            <w:pPr>
              <w:jc w:val="center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lakosságszám 2019. január 1-jén (fő)</w:t>
            </w:r>
          </w:p>
        </w:tc>
      </w:tr>
      <w:tr w:rsidR="00FB0324" w:rsidRPr="00A75A2C" w14:paraId="0BE627E3" w14:textId="77777777" w:rsidTr="00FC3F97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8794" w14:textId="77777777" w:rsidR="00FB0324" w:rsidRPr="00A75A2C" w:rsidRDefault="00FB0324" w:rsidP="00FC3F97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lastRenderedPageBreak/>
              <w:t>Mór</w:t>
            </w: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ab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CE9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14631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FD0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14045</w:t>
            </w:r>
          </w:p>
        </w:tc>
      </w:tr>
      <w:tr w:rsidR="00FB0324" w:rsidRPr="00A75A2C" w14:paraId="2A29BDA5" w14:textId="77777777" w:rsidTr="00FC3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E138" w14:textId="77777777" w:rsidR="00FB0324" w:rsidRPr="00A75A2C" w:rsidRDefault="00FB0324" w:rsidP="00FC3F97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 xml:space="preserve">Fehérvárcsurgó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EC32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259C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eastAsia="en-US"/>
              </w:rPr>
              <w:t>2048</w:t>
            </w:r>
          </w:p>
        </w:tc>
      </w:tr>
      <w:tr w:rsidR="00FB0324" w:rsidRPr="00A75A2C" w14:paraId="0E46A119" w14:textId="77777777" w:rsidTr="00FC3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32F8" w14:textId="77777777" w:rsidR="00FB0324" w:rsidRPr="00A75A2C" w:rsidRDefault="00FB0324" w:rsidP="00FC3F97">
            <w:pPr>
              <w:tabs>
                <w:tab w:val="left" w:pos="1402"/>
              </w:tabs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Magyaralmás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744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1563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E3A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1601</w:t>
            </w:r>
          </w:p>
        </w:tc>
      </w:tr>
      <w:tr w:rsidR="00FB0324" w:rsidRPr="00A75A2C" w14:paraId="2D9413A0" w14:textId="77777777" w:rsidTr="00FC3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F062" w14:textId="77777777" w:rsidR="00FB0324" w:rsidRPr="00A75A2C" w:rsidRDefault="00FB0324" w:rsidP="00FC3F97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Kincsesbánya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B132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1566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3F2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1528</w:t>
            </w:r>
          </w:p>
        </w:tc>
      </w:tr>
      <w:tr w:rsidR="00FB0324" w:rsidRPr="00A75A2C" w14:paraId="1913634B" w14:textId="77777777" w:rsidTr="00FC3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AC81" w14:textId="77777777" w:rsidR="00FB0324" w:rsidRPr="00A75A2C" w:rsidRDefault="00FB0324" w:rsidP="00FC3F97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Isztimér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05D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EE8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911</w:t>
            </w:r>
          </w:p>
        </w:tc>
      </w:tr>
      <w:tr w:rsidR="00FB0324" w:rsidRPr="00A75A2C" w14:paraId="1A355E83" w14:textId="77777777" w:rsidTr="00FC3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523" w14:textId="77777777" w:rsidR="00FB0324" w:rsidRPr="00A75A2C" w:rsidRDefault="00FB0324" w:rsidP="00FC3F97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Söréd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EBA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C8E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533</w:t>
            </w:r>
          </w:p>
        </w:tc>
      </w:tr>
      <w:tr w:rsidR="00FB0324" w:rsidRPr="00A75A2C" w14:paraId="7B5F2FD0" w14:textId="77777777" w:rsidTr="00FC3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2C9" w14:textId="77777777" w:rsidR="00FB0324" w:rsidRPr="00A75A2C" w:rsidRDefault="00FB0324" w:rsidP="00FC3F97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Összlakosságszám: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F87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20726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4F5" w14:textId="77777777" w:rsidR="00FB0324" w:rsidRPr="00A75A2C" w:rsidRDefault="00FB0324" w:rsidP="00FC3F97">
            <w:pPr>
              <w:jc w:val="right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A75A2C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20666</w:t>
            </w:r>
          </w:p>
        </w:tc>
      </w:tr>
    </w:tbl>
    <w:p w14:paraId="0DBA4596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„</w:t>
      </w:r>
    </w:p>
    <w:p w14:paraId="3E0C4B42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</w:p>
    <w:p w14:paraId="78AFEC8E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2. A Társulási Megállapodás III. fejezet 1.1.1. pontja helyébe a következő szövegrész lép:</w:t>
      </w:r>
    </w:p>
    <w:p w14:paraId="1012EBAA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</w:p>
    <w:p w14:paraId="40E797C6" w14:textId="77777777" w:rsidR="00FB0324" w:rsidRPr="00A75A2C" w:rsidRDefault="00FB0324" w:rsidP="00FB0324">
      <w:pPr>
        <w:spacing w:line="276" w:lineRule="auto"/>
        <w:ind w:left="709"/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</w:pPr>
      <w:r w:rsidRPr="00A75A2C">
        <w:rPr>
          <w:rFonts w:eastAsia="Calibri" w:cs="Arial"/>
          <w:i/>
          <w:iCs/>
          <w:szCs w:val="24"/>
          <w:lang w:eastAsia="en-US"/>
        </w:rPr>
        <w:t>„</w:t>
      </w:r>
      <w:r w:rsidRPr="00A75A2C">
        <w:rPr>
          <w:rFonts w:ascii="Times New Roman" w:eastAsia="Calibri" w:hAnsi="Times New Roman"/>
          <w:i/>
          <w:iCs/>
          <w:sz w:val="22"/>
          <w:szCs w:val="16"/>
          <w:lang w:eastAsia="en-US"/>
        </w:rPr>
        <w:t>1.1.1. A társult önkormányzatok közigazgatási területe, mint ellátási terület lakosságára kiterjedően – Mór Városi Önkormányzat, Fehérvárcsurgó Községi Önkormányzat</w:t>
      </w:r>
      <w:bookmarkStart w:id="1" w:name="_Hlk524686976"/>
      <w:r w:rsidRPr="00A75A2C">
        <w:rPr>
          <w:rFonts w:ascii="Times New Roman" w:eastAsia="Calibri" w:hAnsi="Times New Roman"/>
          <w:i/>
          <w:iCs/>
          <w:sz w:val="22"/>
          <w:szCs w:val="16"/>
          <w:lang w:eastAsia="en-US"/>
        </w:rPr>
        <w:t>, Kincsesbánya Község Önkormányzat</w:t>
      </w:r>
      <w:bookmarkEnd w:id="1"/>
      <w:r w:rsidRPr="00A75A2C">
        <w:rPr>
          <w:rFonts w:ascii="Times New Roman" w:eastAsia="Calibri" w:hAnsi="Times New Roman"/>
          <w:i/>
          <w:iCs/>
          <w:sz w:val="22"/>
          <w:szCs w:val="16"/>
          <w:lang w:eastAsia="en-US"/>
        </w:rPr>
        <w:t>a és Magyaralmás Község Önkormányzata, mint feladatellátásra kötelezett települések közös fenntartásával -</w:t>
      </w:r>
      <w:r w:rsidRPr="00A75A2C"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  <w:t xml:space="preserve"> az Intézmény </w:t>
      </w:r>
      <w:r w:rsidRPr="00A75A2C">
        <w:rPr>
          <w:rFonts w:ascii="Times New Roman" w:eastAsia="Calibri" w:hAnsi="Times New Roman"/>
          <w:i/>
          <w:iCs/>
          <w:sz w:val="22"/>
          <w:szCs w:val="16"/>
          <w:lang w:eastAsia="en-US"/>
        </w:rPr>
        <w:t>a Család- és gyermekjóléti Szolgálat intézményegységen belül</w:t>
      </w:r>
      <w:r w:rsidRPr="00A75A2C"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  <w:t xml:space="preserve"> ellátja a Gyvt. 39. §-</w:t>
      </w:r>
      <w:proofErr w:type="spellStart"/>
      <w:r w:rsidRPr="00A75A2C"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  <w:t>ában</w:t>
      </w:r>
      <w:proofErr w:type="spellEnd"/>
      <w:r w:rsidRPr="00A75A2C"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  <w:t xml:space="preserve"> és 40. §-</w:t>
      </w:r>
      <w:proofErr w:type="spellStart"/>
      <w:r w:rsidRPr="00A75A2C"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  <w:t>ában</w:t>
      </w:r>
      <w:proofErr w:type="spellEnd"/>
      <w:r w:rsidRPr="00A75A2C"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  <w:t xml:space="preserve"> nevesített gyermekjóléti szolgáltatási feladatokat, illetve az Szt. 64. § (4) bekezdésében nevesített családsegítési feladatokat. A Gyvt. 94. § (2a) bekezdése szerint a közös önkormányzati hivatal székhelye szerinti települési önkormányzat által működtetett gyermekjóléti szolgálat ellátási területe a közös önkormányzati hivatalhoz tartozó települések lakosságára terjed ki.”</w:t>
      </w:r>
    </w:p>
    <w:p w14:paraId="0FB6578E" w14:textId="77777777" w:rsidR="00FB0324" w:rsidRPr="00A75A2C" w:rsidRDefault="00FB0324" w:rsidP="00FB0324">
      <w:pPr>
        <w:spacing w:line="276" w:lineRule="auto"/>
        <w:ind w:left="709"/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</w:pPr>
    </w:p>
    <w:p w14:paraId="6149A725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3. A Társulási Megállapodás III. fejezet 1.1.3. pontja helyébe a következő rendelkezés lép:</w:t>
      </w:r>
    </w:p>
    <w:p w14:paraId="619E17FF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</w:p>
    <w:p w14:paraId="090B7E83" w14:textId="77777777" w:rsidR="00FB0324" w:rsidRPr="00A75A2C" w:rsidRDefault="00FB0324" w:rsidP="00FB0324">
      <w:pPr>
        <w:ind w:left="709"/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16"/>
          <w:lang w:eastAsia="en-US"/>
        </w:rPr>
        <w:t>„1.1.3. Mór Városi Önkormányzat, Magyaralmás Község Önkormányzata, Kincsesbánya Község Önkormányzata és Isztimér Község Önkormányzata közigazgatási területe, mint ellátási terület lakosságára kiterjedően – a társult települések közös fenntartásával -</w:t>
      </w:r>
      <w:r w:rsidRPr="00A75A2C"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  <w:t xml:space="preserve"> az Intézmény ellátja az Szt. 62. §-ban nevesített étkeztetés szociális alapszolgáltatási feladatot.”</w:t>
      </w:r>
    </w:p>
    <w:p w14:paraId="19011825" w14:textId="77777777" w:rsidR="00FB0324" w:rsidRPr="00A75A2C" w:rsidRDefault="00FB0324" w:rsidP="00FB0324">
      <w:pPr>
        <w:ind w:left="709"/>
        <w:rPr>
          <w:rFonts w:ascii="Times New Roman" w:eastAsia="Calibri" w:hAnsi="Times New Roman"/>
          <w:bCs/>
          <w:sz w:val="22"/>
          <w:szCs w:val="16"/>
          <w:lang w:eastAsia="en-US"/>
        </w:rPr>
      </w:pPr>
    </w:p>
    <w:p w14:paraId="5A0811E4" w14:textId="77777777" w:rsidR="00FB0324" w:rsidRPr="00A75A2C" w:rsidRDefault="00FB0324" w:rsidP="00FB0324">
      <w:pPr>
        <w:ind w:left="709"/>
        <w:rPr>
          <w:rFonts w:ascii="Times New Roman" w:eastAsia="Calibri" w:hAnsi="Times New Roman"/>
          <w:bCs/>
          <w:sz w:val="22"/>
          <w:szCs w:val="16"/>
          <w:lang w:eastAsia="en-US"/>
        </w:rPr>
      </w:pPr>
    </w:p>
    <w:p w14:paraId="02A3387D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4. A Társulási Megállapodás III. fejezete az alábbi 1.1.3/A. ponttal egészül ki:</w:t>
      </w:r>
    </w:p>
    <w:p w14:paraId="4ABAD306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</w:p>
    <w:p w14:paraId="7C3E6F2F" w14:textId="77777777" w:rsidR="00FB0324" w:rsidRPr="00A75A2C" w:rsidRDefault="00FB0324" w:rsidP="00FB0324">
      <w:pPr>
        <w:ind w:left="709"/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16"/>
          <w:lang w:eastAsia="en-US"/>
        </w:rPr>
        <w:t>„1.1.3/A. Mór Városi Önkormányzat, Magyaralmás Község Önkormányzata, Kincsesbánya Község Önkormányzata, Isztimér Község Önkormányzata és Söréd Község Önkormányzata közigazgatási területe, mint ellátási terület lakosságára kiterjedően – a társult települések közös fenntartásával -</w:t>
      </w:r>
      <w:r w:rsidRPr="00A75A2C">
        <w:rPr>
          <w:rFonts w:ascii="Times New Roman" w:eastAsia="Calibri" w:hAnsi="Times New Roman"/>
          <w:bCs/>
          <w:i/>
          <w:iCs/>
          <w:sz w:val="22"/>
          <w:szCs w:val="16"/>
          <w:lang w:eastAsia="en-US"/>
        </w:rPr>
        <w:t xml:space="preserve"> az Intézmény ellátja az Szt. 63. §-ban nevesített házi segítségnyújtás szociális alapszolgáltatási feladatot.”</w:t>
      </w:r>
    </w:p>
    <w:p w14:paraId="023C6566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</w:p>
    <w:p w14:paraId="620AAF54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5. A Társulási Megállapodás III. fejezet 1.2. pontjában szereplő táblázat helyébe az alábbi táblázat lép:</w:t>
      </w:r>
    </w:p>
    <w:p w14:paraId="4EF508FA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</w:p>
    <w:p w14:paraId="29663909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„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837"/>
        <w:gridCol w:w="6506"/>
      </w:tblGrid>
      <w:tr w:rsidR="00FB0324" w:rsidRPr="00A75A2C" w14:paraId="7058C483" w14:textId="77777777" w:rsidTr="00FC3F97">
        <w:tc>
          <w:tcPr>
            <w:tcW w:w="288" w:type="pct"/>
            <w:shd w:val="clear" w:color="auto" w:fill="auto"/>
            <w:vAlign w:val="center"/>
          </w:tcPr>
          <w:p w14:paraId="51A6DC6B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068" w:type="pct"/>
            <w:shd w:val="clear" w:color="auto" w:fill="auto"/>
          </w:tcPr>
          <w:p w14:paraId="0962E006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3644" w:type="pct"/>
            <w:shd w:val="clear" w:color="auto" w:fill="auto"/>
          </w:tcPr>
          <w:p w14:paraId="3138EFEA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FB0324" w:rsidRPr="00A75A2C" w14:paraId="48FAE597" w14:textId="77777777" w:rsidTr="00FC3F97">
        <w:tc>
          <w:tcPr>
            <w:tcW w:w="288" w:type="pct"/>
            <w:shd w:val="clear" w:color="auto" w:fill="auto"/>
            <w:vAlign w:val="center"/>
          </w:tcPr>
          <w:p w14:paraId="1877D3FF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1068" w:type="pct"/>
            <w:shd w:val="clear" w:color="auto" w:fill="auto"/>
          </w:tcPr>
          <w:p w14:paraId="480CA199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041233</w:t>
            </w:r>
          </w:p>
        </w:tc>
        <w:tc>
          <w:tcPr>
            <w:tcW w:w="3644" w:type="pct"/>
            <w:shd w:val="clear" w:color="auto" w:fill="auto"/>
          </w:tcPr>
          <w:p w14:paraId="27A03AC2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Hosszabb időtartamú közfoglalkoztatás</w:t>
            </w:r>
          </w:p>
        </w:tc>
      </w:tr>
      <w:tr w:rsidR="00FB0324" w:rsidRPr="00A75A2C" w14:paraId="30DAE60F" w14:textId="77777777" w:rsidTr="00FC3F97">
        <w:tc>
          <w:tcPr>
            <w:tcW w:w="288" w:type="pct"/>
            <w:shd w:val="clear" w:color="auto" w:fill="auto"/>
            <w:vAlign w:val="center"/>
          </w:tcPr>
          <w:p w14:paraId="5C46A5C6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1068" w:type="pct"/>
            <w:shd w:val="clear" w:color="auto" w:fill="auto"/>
          </w:tcPr>
          <w:p w14:paraId="1D52878E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102031</w:t>
            </w:r>
          </w:p>
        </w:tc>
        <w:tc>
          <w:tcPr>
            <w:tcW w:w="3644" w:type="pct"/>
            <w:shd w:val="clear" w:color="auto" w:fill="auto"/>
          </w:tcPr>
          <w:p w14:paraId="02271846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Idősek nappali ellátása</w:t>
            </w:r>
          </w:p>
        </w:tc>
      </w:tr>
      <w:tr w:rsidR="00FB0324" w:rsidRPr="00A75A2C" w14:paraId="2A52D084" w14:textId="77777777" w:rsidTr="00FC3F97">
        <w:tc>
          <w:tcPr>
            <w:tcW w:w="288" w:type="pct"/>
            <w:shd w:val="clear" w:color="auto" w:fill="auto"/>
            <w:vAlign w:val="center"/>
          </w:tcPr>
          <w:p w14:paraId="58B8A2DE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1.2.3.</w:t>
            </w:r>
          </w:p>
        </w:tc>
        <w:tc>
          <w:tcPr>
            <w:tcW w:w="1068" w:type="pct"/>
            <w:shd w:val="clear" w:color="auto" w:fill="auto"/>
          </w:tcPr>
          <w:p w14:paraId="3E4D1230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102032</w:t>
            </w:r>
          </w:p>
        </w:tc>
        <w:tc>
          <w:tcPr>
            <w:tcW w:w="3644" w:type="pct"/>
            <w:shd w:val="clear" w:color="auto" w:fill="auto"/>
          </w:tcPr>
          <w:p w14:paraId="2DBF98BA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proofErr w:type="spellStart"/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Demens</w:t>
            </w:r>
            <w:proofErr w:type="spellEnd"/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betegek nappali ellátása</w:t>
            </w:r>
          </w:p>
        </w:tc>
      </w:tr>
      <w:tr w:rsidR="00FB0324" w:rsidRPr="00A75A2C" w14:paraId="68FB516E" w14:textId="77777777" w:rsidTr="00FC3F97">
        <w:tc>
          <w:tcPr>
            <w:tcW w:w="288" w:type="pct"/>
            <w:shd w:val="clear" w:color="auto" w:fill="auto"/>
            <w:vAlign w:val="center"/>
          </w:tcPr>
          <w:p w14:paraId="46163397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1.2.4.</w:t>
            </w:r>
          </w:p>
        </w:tc>
        <w:tc>
          <w:tcPr>
            <w:tcW w:w="1068" w:type="pct"/>
            <w:shd w:val="clear" w:color="auto" w:fill="auto"/>
          </w:tcPr>
          <w:p w14:paraId="5CC60750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104012</w:t>
            </w:r>
          </w:p>
        </w:tc>
        <w:tc>
          <w:tcPr>
            <w:tcW w:w="3644" w:type="pct"/>
            <w:shd w:val="clear" w:color="auto" w:fill="auto"/>
          </w:tcPr>
          <w:p w14:paraId="341371A3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Gyermekek átmeneti ellátása</w:t>
            </w:r>
          </w:p>
        </w:tc>
      </w:tr>
      <w:tr w:rsidR="00FB0324" w:rsidRPr="00A75A2C" w14:paraId="65181E36" w14:textId="77777777" w:rsidTr="00FC3F97">
        <w:tc>
          <w:tcPr>
            <w:tcW w:w="288" w:type="pct"/>
            <w:shd w:val="clear" w:color="auto" w:fill="auto"/>
            <w:vAlign w:val="center"/>
          </w:tcPr>
          <w:p w14:paraId="0C6FD34A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lastRenderedPageBreak/>
              <w:t>1.2.5.</w:t>
            </w:r>
          </w:p>
        </w:tc>
        <w:tc>
          <w:tcPr>
            <w:tcW w:w="1068" w:type="pct"/>
            <w:shd w:val="clear" w:color="auto" w:fill="auto"/>
          </w:tcPr>
          <w:p w14:paraId="390967B2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104042</w:t>
            </w:r>
          </w:p>
        </w:tc>
        <w:tc>
          <w:tcPr>
            <w:tcW w:w="3644" w:type="pct"/>
            <w:shd w:val="clear" w:color="auto" w:fill="auto"/>
          </w:tcPr>
          <w:p w14:paraId="38DBD8C7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Család és gyermekjóléti szolgáltatások</w:t>
            </w:r>
          </w:p>
        </w:tc>
      </w:tr>
      <w:tr w:rsidR="00FB0324" w:rsidRPr="00A75A2C" w14:paraId="1931064F" w14:textId="77777777" w:rsidTr="00FC3F97">
        <w:tc>
          <w:tcPr>
            <w:tcW w:w="288" w:type="pct"/>
            <w:shd w:val="clear" w:color="auto" w:fill="auto"/>
            <w:vAlign w:val="center"/>
          </w:tcPr>
          <w:p w14:paraId="694BE83D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1.2.6.</w:t>
            </w:r>
          </w:p>
        </w:tc>
        <w:tc>
          <w:tcPr>
            <w:tcW w:w="1068" w:type="pct"/>
            <w:shd w:val="clear" w:color="auto" w:fill="auto"/>
          </w:tcPr>
          <w:p w14:paraId="20195836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104043</w:t>
            </w:r>
          </w:p>
        </w:tc>
        <w:tc>
          <w:tcPr>
            <w:tcW w:w="3644" w:type="pct"/>
            <w:shd w:val="clear" w:color="auto" w:fill="auto"/>
          </w:tcPr>
          <w:p w14:paraId="0759C040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Család és gyermekjóléti központ</w:t>
            </w:r>
          </w:p>
        </w:tc>
      </w:tr>
      <w:tr w:rsidR="00FB0324" w:rsidRPr="00A75A2C" w14:paraId="09DD43C8" w14:textId="77777777" w:rsidTr="00FC3F97">
        <w:tc>
          <w:tcPr>
            <w:tcW w:w="288" w:type="pct"/>
            <w:shd w:val="clear" w:color="auto" w:fill="auto"/>
            <w:vAlign w:val="center"/>
          </w:tcPr>
          <w:p w14:paraId="08CBBAE0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1.2.7.</w:t>
            </w:r>
          </w:p>
        </w:tc>
        <w:tc>
          <w:tcPr>
            <w:tcW w:w="1068" w:type="pct"/>
            <w:shd w:val="clear" w:color="auto" w:fill="auto"/>
          </w:tcPr>
          <w:p w14:paraId="0ACCE35E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107051</w:t>
            </w:r>
          </w:p>
        </w:tc>
        <w:tc>
          <w:tcPr>
            <w:tcW w:w="3644" w:type="pct"/>
            <w:shd w:val="clear" w:color="auto" w:fill="auto"/>
          </w:tcPr>
          <w:p w14:paraId="713B4544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Szociális étkeztetés szociális konyhán</w:t>
            </w:r>
          </w:p>
        </w:tc>
      </w:tr>
      <w:tr w:rsidR="00FB0324" w:rsidRPr="00A75A2C" w14:paraId="4A307D54" w14:textId="77777777" w:rsidTr="00FC3F97">
        <w:tc>
          <w:tcPr>
            <w:tcW w:w="288" w:type="pct"/>
            <w:shd w:val="clear" w:color="auto" w:fill="auto"/>
            <w:vAlign w:val="center"/>
          </w:tcPr>
          <w:p w14:paraId="087E0FB9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1.2.8.</w:t>
            </w:r>
          </w:p>
        </w:tc>
        <w:tc>
          <w:tcPr>
            <w:tcW w:w="1068" w:type="pct"/>
            <w:shd w:val="clear" w:color="auto" w:fill="auto"/>
          </w:tcPr>
          <w:p w14:paraId="672DEB4B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107052</w:t>
            </w:r>
          </w:p>
        </w:tc>
        <w:tc>
          <w:tcPr>
            <w:tcW w:w="3644" w:type="pct"/>
            <w:shd w:val="clear" w:color="auto" w:fill="auto"/>
          </w:tcPr>
          <w:p w14:paraId="67A89A33" w14:textId="77777777" w:rsidR="00FB0324" w:rsidRPr="00A75A2C" w:rsidRDefault="00FB0324" w:rsidP="00FC3F97">
            <w:pPr>
              <w:tabs>
                <w:tab w:val="left" w:leader="dot" w:pos="9072"/>
                <w:tab w:val="left" w:leader="dot" w:pos="16443"/>
              </w:tabs>
              <w:spacing w:before="80"/>
              <w:jc w:val="lef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A75A2C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Házi segítségnyújtás</w:t>
            </w:r>
          </w:p>
        </w:tc>
      </w:tr>
    </w:tbl>
    <w:p w14:paraId="4144E172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 xml:space="preserve"> „</w:t>
      </w:r>
    </w:p>
    <w:p w14:paraId="0A89BBC4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</w:p>
    <w:p w14:paraId="60F51083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 xml:space="preserve">6. A Társulási Megállapodás V. fejezet 1.4. </w:t>
      </w:r>
      <w:proofErr w:type="gramStart"/>
      <w:r w:rsidRPr="00A75A2C">
        <w:rPr>
          <w:rFonts w:eastAsia="Calibri" w:cs="Arial"/>
          <w:szCs w:val="24"/>
          <w:lang w:eastAsia="en-US"/>
        </w:rPr>
        <w:t xml:space="preserve">pontjában </w:t>
      </w: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”A</w:t>
      </w:r>
      <w:proofErr w:type="gramEnd"/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</w:t>
      </w:r>
      <w:proofErr w:type="spellStart"/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fehérvárcsurgói</w:t>
      </w:r>
      <w:proofErr w:type="spellEnd"/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468 hrsz-ú, ténylegesen 8052 Fehérvárcsurgó, Petőfi S. u. 22. sz. alatt fekvő ingatlanban”</w:t>
      </w:r>
      <w:r w:rsidRPr="00A75A2C">
        <w:rPr>
          <w:rFonts w:eastAsia="Calibri" w:cs="Arial"/>
          <w:szCs w:val="24"/>
          <w:lang w:eastAsia="en-US"/>
        </w:rPr>
        <w:t xml:space="preserve"> szövegrész helyébe „</w:t>
      </w: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A </w:t>
      </w:r>
      <w:proofErr w:type="spellStart"/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fehérvárcsurgói</w:t>
      </w:r>
      <w:proofErr w:type="spellEnd"/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467/1 hrsz-ú, ténylegesen 8052 Fehérvárcsurgó, Petőfi S. u. 24/A. sz. alatt fekvő ingatlanban”</w:t>
      </w:r>
      <w:r w:rsidRPr="00A75A2C">
        <w:rPr>
          <w:rFonts w:eastAsia="Calibri" w:cs="Arial"/>
          <w:szCs w:val="24"/>
          <w:lang w:eastAsia="en-US"/>
        </w:rPr>
        <w:t xml:space="preserve"> szövegrész lép.</w:t>
      </w:r>
    </w:p>
    <w:p w14:paraId="34876847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</w:p>
    <w:p w14:paraId="49B83AD8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7. A Társulási Megállapodás V. fejezet 1.9. pontja helyébe a következő rendelkezés lép:</w:t>
      </w:r>
    </w:p>
    <w:p w14:paraId="3BB63C26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</w:p>
    <w:p w14:paraId="592E42D0" w14:textId="77777777" w:rsidR="00FB0324" w:rsidRPr="00A75A2C" w:rsidRDefault="00FB0324" w:rsidP="00FB0324">
      <w:pPr>
        <w:ind w:left="567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„</w:t>
      </w: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1.9.</w:t>
      </w:r>
      <w:r w:rsidRPr="00A75A2C">
        <w:rPr>
          <w:rFonts w:eastAsia="Calibri" w:cs="Arial"/>
          <w:szCs w:val="24"/>
          <w:lang w:eastAsia="en-US"/>
        </w:rPr>
        <w:t xml:space="preserve"> </w:t>
      </w: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A </w:t>
      </w:r>
      <w:proofErr w:type="spellStart"/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magyaralmási</w:t>
      </w:r>
      <w:proofErr w:type="spellEnd"/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267/11 hrsz-ú, ténylegesen 8071 Magyaralmás, Iskola u. 9. sz. alatt fekvő ingatlan, – ahol a családsegítés és gyermekjóléti szolgáltatás, valamint a házi segítségnyújtás történik –, a benne lévő berendezésekkel, felszerelésekkel, ingóságokkal együtt Magyaralmás Község Önkormányzata kizárólagos tulajdonában áll.”</w:t>
      </w:r>
    </w:p>
    <w:p w14:paraId="5EC60A90" w14:textId="77777777" w:rsidR="00FB0324" w:rsidRPr="00A75A2C" w:rsidRDefault="00FB0324" w:rsidP="00FB0324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14:paraId="6E9030D1" w14:textId="77777777" w:rsidR="00FB0324" w:rsidRPr="00A75A2C" w:rsidRDefault="00FB0324" w:rsidP="00FB0324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8. A Társulási Megállapodás V. fejezet 1.10. pontja helyébe a következő rendelkezés lép:</w:t>
      </w:r>
    </w:p>
    <w:p w14:paraId="2CADC175" w14:textId="77777777" w:rsidR="00FB0324" w:rsidRPr="00A75A2C" w:rsidRDefault="00FB0324" w:rsidP="00FB0324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14:paraId="20E35EFA" w14:textId="77777777" w:rsidR="00FB0324" w:rsidRPr="00A75A2C" w:rsidRDefault="00FB0324" w:rsidP="00FB0324">
      <w:pPr>
        <w:ind w:left="567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„1.10. A kincsesbányai 96/9 hrsz-ú, ténylegesen 8044 Kincsesbánya, </w:t>
      </w:r>
      <w:proofErr w:type="spellStart"/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Kincsesi</w:t>
      </w:r>
      <w:proofErr w:type="spellEnd"/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út 39. sz. alatt fekvő ingatlan, – mely a családsegítés és gyermekjóléti szolgáltatás, valamint a házi segítségnyújtás helyszínét biztosítja –a benne lévő berendezésekkel, felszerelésekkel, ingóságokkal együtt Kincsesbánya Község Önkormányzata kizárólagos tulajdonában áll.”</w:t>
      </w:r>
    </w:p>
    <w:p w14:paraId="4DBF5C82" w14:textId="77777777" w:rsidR="00FB0324" w:rsidRPr="00A75A2C" w:rsidRDefault="00FB0324" w:rsidP="00FB0324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14:paraId="414CD034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9. A Társulási Megállapodás V. fejezet 1.11. pontja helyébe a következő rendelkezés lép:</w:t>
      </w:r>
    </w:p>
    <w:p w14:paraId="3ADC20B9" w14:textId="77777777" w:rsidR="00FB0324" w:rsidRPr="00A75A2C" w:rsidRDefault="00FB0324" w:rsidP="00FB0324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14:paraId="29E03E23" w14:textId="77777777" w:rsidR="00FB0324" w:rsidRPr="00A75A2C" w:rsidRDefault="00FB0324" w:rsidP="00FB0324">
      <w:pPr>
        <w:ind w:left="567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„1.11. Az </w:t>
      </w:r>
      <w:proofErr w:type="spellStart"/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isztiméri</w:t>
      </w:r>
      <w:proofErr w:type="spellEnd"/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297/1 hrsz-ú, ténylegesen 8045 Isztimér, Köztársaság u. 77. sz. alatt fekvő ingatlan, – mely szintén a családsegítés és gyermekjóléti szolgáltatás, valamint a házi segítségnyújtás helyben történő biztosítására szolgál –, a benne lévő berendezésekkel, felszerelésekkel, ingóságokkal együtt Isztimér Község Önkormányzata kizárólagos tulajdonában áll.”</w:t>
      </w:r>
    </w:p>
    <w:p w14:paraId="1ABC91E5" w14:textId="77777777" w:rsidR="00FB0324" w:rsidRPr="00A75A2C" w:rsidRDefault="00FB0324" w:rsidP="00FB0324">
      <w:pPr>
        <w:ind w:left="567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14:paraId="4F35B51D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</w:p>
    <w:p w14:paraId="5A71F8D8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10. A Társulási Megállapodás V. fejezete az alábbi 1.11/A. ponttal egészül ki:</w:t>
      </w:r>
    </w:p>
    <w:p w14:paraId="6164521B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</w:p>
    <w:p w14:paraId="60AEB544" w14:textId="77777777" w:rsidR="00FB0324" w:rsidRPr="00A75A2C" w:rsidRDefault="00FB0324" w:rsidP="00FB0324">
      <w:pPr>
        <w:rPr>
          <w:rFonts w:eastAsia="Calibri" w:cs="Arial"/>
          <w:i/>
          <w:iCs/>
          <w:szCs w:val="24"/>
          <w:lang w:eastAsia="en-US"/>
        </w:rPr>
      </w:pPr>
      <w:r w:rsidRPr="00A75A2C">
        <w:rPr>
          <w:rFonts w:eastAsia="Calibri" w:cs="Arial"/>
          <w:i/>
          <w:iCs/>
          <w:szCs w:val="24"/>
          <w:lang w:eastAsia="en-US"/>
        </w:rPr>
        <w:t>„</w:t>
      </w: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 xml:space="preserve">1.11/A. A </w:t>
      </w:r>
      <w:proofErr w:type="spellStart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sörédi</w:t>
      </w:r>
      <w:proofErr w:type="spellEnd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 xml:space="preserve"> 210/1 hrsz-ú, ténylegesen 8072 Söréd, Rákóczi Ferenc utca 59. sz. alatt fekvő ingatlan, – mely a családsegítés és gyermekjóléti szolgáltatás, valamint a házi segítségnyújtás helyben történő biztosítására szolgál –, a benne lévő berendezésekkel, felszerelésekkel, ingóságokkal együtt Söréd Község Önkormányzata kizárólagos tulajdonában áll.”</w:t>
      </w:r>
    </w:p>
    <w:p w14:paraId="296CDB47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</w:p>
    <w:p w14:paraId="50250A02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11. A Társulási Megállapodás V. fejezet 3. pontjában az „</w:t>
      </w: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1.1.-1.11</w:t>
      </w:r>
      <w:r w:rsidRPr="00A75A2C">
        <w:rPr>
          <w:rFonts w:eastAsia="Calibri" w:cs="Arial"/>
          <w:szCs w:val="24"/>
          <w:lang w:eastAsia="en-US"/>
        </w:rPr>
        <w:t>.” szövegrész helyébe az „</w:t>
      </w: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1.1.-1.11/A</w:t>
      </w:r>
      <w:r w:rsidRPr="00A75A2C">
        <w:rPr>
          <w:rFonts w:eastAsia="Calibri" w:cs="Arial"/>
          <w:szCs w:val="24"/>
          <w:lang w:eastAsia="en-US"/>
        </w:rPr>
        <w:t>.” szövegrész lép.</w:t>
      </w:r>
    </w:p>
    <w:p w14:paraId="37FDD90D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</w:p>
    <w:p w14:paraId="207C97E6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12. A Társulási Megállapodás VII/B. fejezet 1.8. pontjában a „</w:t>
      </w: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3 tagja</w:t>
      </w:r>
      <w:r w:rsidRPr="00A75A2C">
        <w:rPr>
          <w:rFonts w:eastAsia="Calibri" w:cs="Arial"/>
          <w:szCs w:val="24"/>
          <w:lang w:eastAsia="en-US"/>
        </w:rPr>
        <w:t>” szövegrész helyébe a „</w:t>
      </w: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4 tagja</w:t>
      </w:r>
      <w:r w:rsidRPr="00A75A2C">
        <w:rPr>
          <w:rFonts w:eastAsia="Calibri" w:cs="Arial"/>
          <w:szCs w:val="24"/>
          <w:lang w:eastAsia="en-US"/>
        </w:rPr>
        <w:t>” szövegrész lép.</w:t>
      </w:r>
    </w:p>
    <w:p w14:paraId="66DC13AA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</w:p>
    <w:p w14:paraId="23EB5B0B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lastRenderedPageBreak/>
        <w:t>13. A Társulási Megállapodás VII/B. fejezet 1.10. pontja helyébe a következő rendelkezés lép:</w:t>
      </w:r>
    </w:p>
    <w:p w14:paraId="17107942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</w:p>
    <w:p w14:paraId="6E089EA8" w14:textId="77777777" w:rsidR="00FB0324" w:rsidRPr="00A75A2C" w:rsidRDefault="00FB0324" w:rsidP="00FB0324">
      <w:pPr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„1.10. A javaslat elfogadásához – az 1.11. pontban foglaltak kivételével - legalább annyi tag igen szavazata szükséges, amely meghaladja a jelen lévő tagok szavazatainak több mint a felét, melynek hiányában a Társulási Tanács a javaslatot elutasítja.”</w:t>
      </w:r>
    </w:p>
    <w:p w14:paraId="5BBB9063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</w:p>
    <w:p w14:paraId="459EFB75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14. A Társulási Megállapodás VII/B. fejezet 1.11. pontjában „</w:t>
      </w: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A minősített többséghez legalább 3</w:t>
      </w:r>
      <w:r w:rsidRPr="00A75A2C">
        <w:rPr>
          <w:rFonts w:eastAsia="Calibri" w:cs="Arial"/>
          <w:szCs w:val="24"/>
          <w:lang w:eastAsia="en-US"/>
        </w:rPr>
        <w:t>” szövegrész helyébe „</w:t>
      </w:r>
      <w:r w:rsidRPr="00A75A2C">
        <w:rPr>
          <w:rFonts w:ascii="Times New Roman" w:eastAsia="Calibri" w:hAnsi="Times New Roman"/>
          <w:bCs/>
          <w:sz w:val="22"/>
          <w:szCs w:val="22"/>
          <w:lang w:eastAsia="en-US"/>
        </w:rPr>
        <w:t>A minősített többséghez legalább 4</w:t>
      </w:r>
      <w:r w:rsidRPr="00A75A2C">
        <w:rPr>
          <w:rFonts w:eastAsia="Calibri" w:cs="Arial"/>
          <w:szCs w:val="24"/>
          <w:lang w:eastAsia="en-US"/>
        </w:rPr>
        <w:t>” szövegrész lép.</w:t>
      </w:r>
    </w:p>
    <w:p w14:paraId="7F219B01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</w:p>
    <w:p w14:paraId="47447DF5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15. A Társulási Megállapodás VIII. fejezet 1. pontjában a „Székesfehérvári Közigazgatási és Munkaügyi Bíróság” szövegrész helyébe a „Veszprémi Törvényszék” szöveg lép.</w:t>
      </w:r>
    </w:p>
    <w:p w14:paraId="29A0FEF1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</w:p>
    <w:p w14:paraId="20611C59" w14:textId="77777777" w:rsidR="00FB0324" w:rsidRPr="00A75A2C" w:rsidRDefault="00FB0324" w:rsidP="00FB0324">
      <w:pPr>
        <w:rPr>
          <w:rFonts w:cs="Arial"/>
          <w:szCs w:val="24"/>
        </w:rPr>
      </w:pPr>
      <w:r w:rsidRPr="00A75A2C">
        <w:rPr>
          <w:rFonts w:cs="Arial"/>
          <w:szCs w:val="24"/>
        </w:rPr>
        <w:t>16. A Társulási Megállapodás VIII. fejezete az alábbi 13. ponttal egészül ki:</w:t>
      </w:r>
    </w:p>
    <w:p w14:paraId="48895008" w14:textId="77777777" w:rsidR="00FB0324" w:rsidRPr="00A75A2C" w:rsidRDefault="00FB0324" w:rsidP="00FB0324">
      <w:pPr>
        <w:rPr>
          <w:rFonts w:cs="Arial"/>
          <w:color w:val="FF0000"/>
          <w:szCs w:val="24"/>
        </w:rPr>
      </w:pPr>
    </w:p>
    <w:p w14:paraId="56D02A9B" w14:textId="77777777" w:rsidR="00FB0324" w:rsidRPr="00A75A2C" w:rsidRDefault="00FB0324" w:rsidP="00FB0324">
      <w:pPr>
        <w:ind w:left="426"/>
        <w:rPr>
          <w:rFonts w:ascii="Times New Roman" w:eastAsia="Calibri" w:hAnsi="Times New Roman"/>
          <w:b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/>
          <w:i/>
          <w:iCs/>
          <w:sz w:val="22"/>
          <w:szCs w:val="22"/>
          <w:lang w:eastAsia="en-US"/>
        </w:rPr>
        <w:t>„13.</w:t>
      </w:r>
      <w:r w:rsidRPr="00A75A2C">
        <w:rPr>
          <w:rFonts w:ascii="Times New Roman" w:eastAsia="Calibri" w:hAnsi="Times New Roman"/>
          <w:b/>
          <w:i/>
          <w:iCs/>
          <w:sz w:val="22"/>
          <w:szCs w:val="22"/>
          <w:lang w:eastAsia="en-US"/>
        </w:rPr>
        <w:tab/>
        <w:t>A Társulási Megállapodás XI. számú módosítását – mely 2021. január 1-jén lép hatályba – a képviselő-testületek az alábbi határozataikkal hagyták jóvá:</w:t>
      </w:r>
    </w:p>
    <w:p w14:paraId="0AFF6523" w14:textId="77777777" w:rsidR="00FB0324" w:rsidRPr="00A75A2C" w:rsidRDefault="00FB0324" w:rsidP="00FB0324">
      <w:pPr>
        <w:ind w:left="426"/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Mór Városi Önkormányzat Képviselő-testülete</w:t>
      </w: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ab/>
        <w:t xml:space="preserve">              …/2020. </w:t>
      </w:r>
      <w:proofErr w:type="gramStart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(….</w:t>
      </w:r>
      <w:proofErr w:type="gramEnd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) határozata</w:t>
      </w:r>
    </w:p>
    <w:p w14:paraId="02D7A79E" w14:textId="77777777" w:rsidR="00FB0324" w:rsidRPr="00A75A2C" w:rsidRDefault="00FB0324" w:rsidP="00FB0324">
      <w:pPr>
        <w:ind w:left="426"/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 xml:space="preserve">Fehérvárcsurgó Községi Önkormányzat Képviselő-testülete …/2020. </w:t>
      </w:r>
      <w:proofErr w:type="gramStart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(….</w:t>
      </w:r>
      <w:proofErr w:type="gramEnd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) határozata</w:t>
      </w:r>
    </w:p>
    <w:p w14:paraId="2645F8D8" w14:textId="77777777" w:rsidR="00FB0324" w:rsidRPr="00A75A2C" w:rsidRDefault="00FB0324" w:rsidP="00FB0324">
      <w:pPr>
        <w:ind w:left="426"/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Magyaralmás Község Önkormányzat Képviselő-testülete</w:t>
      </w: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ab/>
        <w:t xml:space="preserve"> …/2020. </w:t>
      </w:r>
      <w:proofErr w:type="gramStart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(….</w:t>
      </w:r>
      <w:proofErr w:type="gramEnd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) határozata</w:t>
      </w:r>
    </w:p>
    <w:p w14:paraId="656842E5" w14:textId="77777777" w:rsidR="00FB0324" w:rsidRPr="00A75A2C" w:rsidRDefault="00FB0324" w:rsidP="00FB0324">
      <w:pPr>
        <w:ind w:left="426"/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Kincsesbánya Község Önkormányzata Képviselő-testülete</w:t>
      </w: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ab/>
        <w:t xml:space="preserve"> …/2020. </w:t>
      </w:r>
      <w:proofErr w:type="gramStart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(….</w:t>
      </w:r>
      <w:proofErr w:type="gramEnd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) határozata</w:t>
      </w:r>
    </w:p>
    <w:p w14:paraId="6BDB4685" w14:textId="77777777" w:rsidR="00FB0324" w:rsidRPr="00A75A2C" w:rsidRDefault="00FB0324" w:rsidP="00FB0324">
      <w:pPr>
        <w:ind w:left="426"/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 xml:space="preserve">Isztimér Községi Önkormányzat Képviselő-testülete </w:t>
      </w: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ab/>
        <w:t xml:space="preserve"> …/2020. </w:t>
      </w:r>
      <w:proofErr w:type="gramStart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(….</w:t>
      </w:r>
      <w:proofErr w:type="gramEnd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) határozata</w:t>
      </w:r>
    </w:p>
    <w:p w14:paraId="562D5BC5" w14:textId="77777777" w:rsidR="00FB0324" w:rsidRPr="00A75A2C" w:rsidRDefault="00FB0324" w:rsidP="00FB0324">
      <w:pPr>
        <w:ind w:left="426"/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</w:pP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 xml:space="preserve">Söréd Község Önkormányzata Képviselő-testülete </w:t>
      </w: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ab/>
      </w:r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ab/>
        <w:t>…/2020.</w:t>
      </w:r>
      <w:proofErr w:type="gramStart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(….</w:t>
      </w:r>
      <w:proofErr w:type="gramEnd"/>
      <w:r w:rsidRPr="00A75A2C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.) határozata”</w:t>
      </w:r>
    </w:p>
    <w:p w14:paraId="25266D5C" w14:textId="77777777" w:rsidR="00FB0324" w:rsidRPr="00A75A2C" w:rsidRDefault="00FB0324" w:rsidP="00FB0324">
      <w:pPr>
        <w:ind w:left="426"/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</w:pPr>
    </w:p>
    <w:p w14:paraId="4E3E1F43" w14:textId="77777777" w:rsidR="00FB0324" w:rsidRPr="00A75A2C" w:rsidRDefault="00FB0324" w:rsidP="00FB0324">
      <w:pPr>
        <w:rPr>
          <w:rFonts w:cs="Arial"/>
          <w:szCs w:val="24"/>
        </w:rPr>
      </w:pPr>
      <w:r w:rsidRPr="00A75A2C">
        <w:rPr>
          <w:rFonts w:cs="Arial"/>
          <w:szCs w:val="24"/>
        </w:rPr>
        <w:t>17. A Társulási Megállapodás VIII. pontja új 13. pontját követő mondatában a „</w:t>
      </w:r>
      <w:r w:rsidRPr="00A75A2C">
        <w:rPr>
          <w:rFonts w:ascii="Times New Roman" w:eastAsia="Calibri" w:hAnsi="Times New Roman"/>
          <w:b/>
          <w:sz w:val="22"/>
          <w:szCs w:val="22"/>
          <w:lang w:eastAsia="en-US"/>
        </w:rPr>
        <w:t>X. számú</w:t>
      </w:r>
      <w:r w:rsidRPr="00A75A2C">
        <w:rPr>
          <w:rFonts w:cs="Arial"/>
          <w:szCs w:val="24"/>
        </w:rPr>
        <w:t>” szövegrész helyébe a „</w:t>
      </w:r>
      <w:r w:rsidRPr="00A75A2C">
        <w:rPr>
          <w:rFonts w:ascii="Times New Roman" w:eastAsia="Calibri" w:hAnsi="Times New Roman"/>
          <w:b/>
          <w:sz w:val="22"/>
          <w:szCs w:val="22"/>
          <w:lang w:eastAsia="en-US"/>
        </w:rPr>
        <w:t>XI. számú</w:t>
      </w:r>
      <w:r w:rsidRPr="00A75A2C">
        <w:rPr>
          <w:rFonts w:cs="Arial"/>
          <w:szCs w:val="24"/>
        </w:rPr>
        <w:t>” szöveg lép.</w:t>
      </w:r>
    </w:p>
    <w:p w14:paraId="40423A10" w14:textId="77777777" w:rsidR="00FB0324" w:rsidRPr="00A75A2C" w:rsidRDefault="00FB0324" w:rsidP="00FB0324">
      <w:pPr>
        <w:rPr>
          <w:rFonts w:cs="Arial"/>
          <w:color w:val="FF0000"/>
          <w:szCs w:val="24"/>
        </w:rPr>
      </w:pPr>
    </w:p>
    <w:p w14:paraId="47BA40CB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>II. A Képviselő-testület a Társulási Megállapodást az I. pontban foglalt módosítással az előterjesztés 1. számú mellékletében foglaltak szerint egységes szerkezetbe foglalja.</w:t>
      </w:r>
    </w:p>
    <w:p w14:paraId="4F548270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</w:p>
    <w:p w14:paraId="781CE298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 xml:space="preserve">III. A Képviselő-testület felhatalmazza a polgármestert a Mór </w:t>
      </w:r>
      <w:proofErr w:type="spellStart"/>
      <w:r w:rsidRPr="00A75A2C">
        <w:rPr>
          <w:rFonts w:eastAsia="Calibri" w:cs="Arial"/>
          <w:szCs w:val="24"/>
          <w:lang w:eastAsia="en-US"/>
        </w:rPr>
        <w:t>Mikrokörzeti</w:t>
      </w:r>
      <w:proofErr w:type="spellEnd"/>
      <w:r w:rsidRPr="00A75A2C">
        <w:rPr>
          <w:rFonts w:eastAsia="Calibri" w:cs="Arial"/>
          <w:szCs w:val="24"/>
          <w:lang w:eastAsia="en-US"/>
        </w:rPr>
        <w:t xml:space="preserve"> Szociális Intézményi Társulás – a jelen határozatban rögzítetteknek megfelelő – módosításokkal egységes szerkezetbe foglalt Társulási Megállapodásának aláírására.</w:t>
      </w:r>
    </w:p>
    <w:p w14:paraId="072DCE3E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</w:p>
    <w:p w14:paraId="034DDF18" w14:textId="77777777" w:rsidR="00FB0324" w:rsidRPr="00A75A2C" w:rsidRDefault="00FB0324" w:rsidP="00FB0324">
      <w:pPr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lang w:eastAsia="en-US"/>
        </w:rPr>
        <w:t xml:space="preserve">IV. A Képviselő-testület felkéri a Polgármestert, mint a Társulási Tanács elnökét, hogy a Mór </w:t>
      </w:r>
      <w:proofErr w:type="spellStart"/>
      <w:r w:rsidRPr="00A75A2C">
        <w:rPr>
          <w:rFonts w:eastAsia="Calibri" w:cs="Arial"/>
          <w:szCs w:val="24"/>
          <w:lang w:eastAsia="en-US"/>
        </w:rPr>
        <w:t>Mikrokörzeti</w:t>
      </w:r>
      <w:proofErr w:type="spellEnd"/>
      <w:r w:rsidRPr="00A75A2C">
        <w:rPr>
          <w:rFonts w:eastAsia="Calibri" w:cs="Arial"/>
          <w:szCs w:val="24"/>
          <w:lang w:eastAsia="en-US"/>
        </w:rPr>
        <w:t xml:space="preserve"> Szociális Intézményi Társulás egységes szerkezetbe foglalt Társulási Megállapodását a változások törzskönyvi nyilvántartásban történő átvezetése érdekében a Magyar Államkincstár Fejér Megyei Igazgatósága részére küldje meg. </w:t>
      </w:r>
    </w:p>
    <w:p w14:paraId="5D744288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</w:p>
    <w:p w14:paraId="502938B2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u w:val="single"/>
          <w:lang w:eastAsia="en-US"/>
        </w:rPr>
        <w:t>Határidő</w:t>
      </w:r>
      <w:r w:rsidRPr="00A75A2C">
        <w:rPr>
          <w:rFonts w:eastAsia="Calibri" w:cs="Arial"/>
          <w:szCs w:val="24"/>
          <w:lang w:eastAsia="en-US"/>
        </w:rPr>
        <w:t>: utolsó képviselő-testületi döntést követő 15 nap</w:t>
      </w:r>
    </w:p>
    <w:p w14:paraId="5870D49D" w14:textId="77777777" w:rsidR="00FB0324" w:rsidRPr="00A75A2C" w:rsidRDefault="00FB0324" w:rsidP="00FB0324">
      <w:pPr>
        <w:jc w:val="left"/>
        <w:rPr>
          <w:rFonts w:eastAsia="Calibri" w:cs="Arial"/>
          <w:szCs w:val="24"/>
          <w:lang w:eastAsia="en-US"/>
        </w:rPr>
      </w:pPr>
      <w:r w:rsidRPr="00A75A2C">
        <w:rPr>
          <w:rFonts w:eastAsia="Calibri" w:cs="Arial"/>
          <w:szCs w:val="24"/>
          <w:u w:val="single"/>
          <w:lang w:eastAsia="en-US"/>
        </w:rPr>
        <w:t>Felelős</w:t>
      </w:r>
      <w:r w:rsidRPr="00A75A2C">
        <w:rPr>
          <w:rFonts w:eastAsia="Calibri" w:cs="Arial"/>
          <w:szCs w:val="24"/>
          <w:lang w:eastAsia="en-US"/>
        </w:rPr>
        <w:t>: polgármester (Önkormányzati Iroda)</w:t>
      </w:r>
    </w:p>
    <w:p w14:paraId="55FF7656" w14:textId="77777777" w:rsidR="00B576EC" w:rsidRPr="002C3483" w:rsidRDefault="00B576EC" w:rsidP="00B576EC">
      <w:pPr>
        <w:rPr>
          <w:rFonts w:cs="Arial"/>
          <w:szCs w:val="24"/>
        </w:rPr>
      </w:pPr>
    </w:p>
    <w:p w14:paraId="446BB1DC" w14:textId="77777777" w:rsidR="00B576EC" w:rsidRPr="002C3483" w:rsidRDefault="00B576EC" w:rsidP="00B576EC">
      <w:pPr>
        <w:jc w:val="left"/>
        <w:rPr>
          <w:rFonts w:eastAsia="Calibri" w:cs="Arial"/>
          <w:iCs/>
          <w:szCs w:val="24"/>
          <w:lang w:eastAsia="en-US"/>
        </w:rPr>
      </w:pPr>
    </w:p>
    <w:p w14:paraId="27649B80" w14:textId="77777777" w:rsidR="00A332AA" w:rsidRDefault="00A332A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A693E9F" w14:textId="77777777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sectPr w:rsidR="00235DF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00B1" w14:textId="77777777" w:rsidR="003408D3" w:rsidRDefault="003408D3" w:rsidP="00DA5A9B">
      <w:r>
        <w:separator/>
      </w:r>
    </w:p>
  </w:endnote>
  <w:endnote w:type="continuationSeparator" w:id="0">
    <w:p w14:paraId="00BF5D1C" w14:textId="77777777" w:rsidR="003408D3" w:rsidRDefault="003408D3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498DF" w14:textId="77777777" w:rsidR="003408D3" w:rsidRDefault="003408D3" w:rsidP="00DA5A9B">
      <w:r>
        <w:separator/>
      </w:r>
    </w:p>
  </w:footnote>
  <w:footnote w:type="continuationSeparator" w:id="0">
    <w:p w14:paraId="03C65A33" w14:textId="77777777" w:rsidR="003408D3" w:rsidRDefault="003408D3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1"/>
  </w:num>
  <w:num w:numId="4">
    <w:abstractNumId w:val="4"/>
  </w:num>
  <w:num w:numId="5">
    <w:abstractNumId w:val="1"/>
  </w:num>
  <w:num w:numId="6">
    <w:abstractNumId w:val="21"/>
  </w:num>
  <w:num w:numId="7">
    <w:abstractNumId w:val="7"/>
  </w:num>
  <w:num w:numId="8">
    <w:abstractNumId w:val="2"/>
  </w:num>
  <w:num w:numId="9">
    <w:abstractNumId w:val="18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2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4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A68"/>
    <w:rsid w:val="000A3D30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408D3"/>
    <w:rsid w:val="003732B2"/>
    <w:rsid w:val="003B135C"/>
    <w:rsid w:val="003B43A2"/>
    <w:rsid w:val="003B6474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93A6C"/>
    <w:rsid w:val="006E16CC"/>
    <w:rsid w:val="006F2E7A"/>
    <w:rsid w:val="006F6AEC"/>
    <w:rsid w:val="00726727"/>
    <w:rsid w:val="00745823"/>
    <w:rsid w:val="0076140A"/>
    <w:rsid w:val="007D63CF"/>
    <w:rsid w:val="007F66B3"/>
    <w:rsid w:val="008149D3"/>
    <w:rsid w:val="00824E9D"/>
    <w:rsid w:val="00865D7F"/>
    <w:rsid w:val="008A35DB"/>
    <w:rsid w:val="008E75A8"/>
    <w:rsid w:val="0096731E"/>
    <w:rsid w:val="009774A0"/>
    <w:rsid w:val="009B14A2"/>
    <w:rsid w:val="009F3FF1"/>
    <w:rsid w:val="00A01002"/>
    <w:rsid w:val="00A332AA"/>
    <w:rsid w:val="00A33CAD"/>
    <w:rsid w:val="00AA6586"/>
    <w:rsid w:val="00B145B9"/>
    <w:rsid w:val="00B34737"/>
    <w:rsid w:val="00B37C61"/>
    <w:rsid w:val="00B43E61"/>
    <w:rsid w:val="00B576EC"/>
    <w:rsid w:val="00BA2EC0"/>
    <w:rsid w:val="00BC1018"/>
    <w:rsid w:val="00C04CD0"/>
    <w:rsid w:val="00C2191F"/>
    <w:rsid w:val="00C32C53"/>
    <w:rsid w:val="00D2241B"/>
    <w:rsid w:val="00D26716"/>
    <w:rsid w:val="00D473B8"/>
    <w:rsid w:val="00DA48E4"/>
    <w:rsid w:val="00DA5548"/>
    <w:rsid w:val="00DA5A9B"/>
    <w:rsid w:val="00DB435A"/>
    <w:rsid w:val="00DE60D2"/>
    <w:rsid w:val="00E45AA9"/>
    <w:rsid w:val="00E904A9"/>
    <w:rsid w:val="00F1600A"/>
    <w:rsid w:val="00F215A8"/>
    <w:rsid w:val="00F27E4E"/>
    <w:rsid w:val="00F536B9"/>
    <w:rsid w:val="00F618D1"/>
    <w:rsid w:val="00F620D7"/>
    <w:rsid w:val="00F92182"/>
    <w:rsid w:val="00FB0324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7768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2020-09-02T07:55:00Z</cp:lastPrinted>
  <dcterms:created xsi:type="dcterms:W3CDTF">2020-11-09T12:44:00Z</dcterms:created>
  <dcterms:modified xsi:type="dcterms:W3CDTF">2020-11-09T12:44:00Z</dcterms:modified>
</cp:coreProperties>
</file>