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0993" w14:textId="77777777" w:rsidR="00BC1018" w:rsidRPr="00FF2623" w:rsidRDefault="00BC1018" w:rsidP="00BC1018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bookmarkStart w:id="0" w:name="_Hlk32222360"/>
      <w:r w:rsidRPr="00FF2623">
        <w:rPr>
          <w:rFonts w:eastAsia="Calibri" w:cs="Arial"/>
          <w:b/>
          <w:bCs/>
          <w:iCs/>
          <w:szCs w:val="24"/>
          <w:lang w:eastAsia="en-US"/>
        </w:rPr>
        <w:t>Mór Városi Önkormányzat Képviselő-testületének</w:t>
      </w:r>
    </w:p>
    <w:p w14:paraId="057E2B0A" w14:textId="5DD038B4" w:rsidR="00BC1018" w:rsidRDefault="00D77F1C" w:rsidP="00BC1018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bookmarkStart w:id="1" w:name="_Hlk32219549"/>
      <w:r>
        <w:rPr>
          <w:rFonts w:eastAsia="Calibri" w:cs="Arial"/>
          <w:b/>
          <w:bCs/>
          <w:iCs/>
          <w:szCs w:val="24"/>
          <w:lang w:eastAsia="en-US"/>
        </w:rPr>
        <w:t>9</w:t>
      </w:r>
      <w:r w:rsidR="003874FF">
        <w:rPr>
          <w:rFonts w:eastAsia="Calibri" w:cs="Arial"/>
          <w:b/>
          <w:bCs/>
          <w:iCs/>
          <w:szCs w:val="24"/>
          <w:lang w:eastAsia="en-US"/>
        </w:rPr>
        <w:t>4</w:t>
      </w:r>
      <w:r w:rsidR="00BC1018" w:rsidRPr="00FF2623">
        <w:rPr>
          <w:rFonts w:eastAsia="Calibri" w:cs="Arial"/>
          <w:b/>
          <w:bCs/>
          <w:iCs/>
          <w:szCs w:val="24"/>
          <w:lang w:eastAsia="en-US"/>
        </w:rPr>
        <w:t xml:space="preserve">/2020. </w:t>
      </w:r>
      <w:r w:rsidR="00BC1018">
        <w:rPr>
          <w:rFonts w:eastAsia="Calibri" w:cs="Arial"/>
          <w:b/>
          <w:bCs/>
          <w:iCs/>
          <w:szCs w:val="24"/>
          <w:lang w:eastAsia="en-US"/>
        </w:rPr>
        <w:t>(I</w:t>
      </w:r>
      <w:r w:rsidR="00506238">
        <w:rPr>
          <w:rFonts w:eastAsia="Calibri" w:cs="Arial"/>
          <w:b/>
          <w:bCs/>
          <w:iCs/>
          <w:szCs w:val="24"/>
          <w:lang w:eastAsia="en-US"/>
        </w:rPr>
        <w:t>I</w:t>
      </w:r>
      <w:r w:rsidR="00BC1018">
        <w:rPr>
          <w:rFonts w:eastAsia="Calibri" w:cs="Arial"/>
          <w:b/>
          <w:bCs/>
          <w:iCs/>
          <w:szCs w:val="24"/>
          <w:lang w:eastAsia="en-US"/>
        </w:rPr>
        <w:t>I.</w:t>
      </w:r>
      <w:r w:rsidR="00506238">
        <w:rPr>
          <w:rFonts w:eastAsia="Calibri" w:cs="Arial"/>
          <w:b/>
          <w:bCs/>
          <w:iCs/>
          <w:szCs w:val="24"/>
          <w:lang w:eastAsia="en-US"/>
        </w:rPr>
        <w:t>25</w:t>
      </w:r>
      <w:r w:rsidR="00BC1018">
        <w:rPr>
          <w:rFonts w:eastAsia="Calibri" w:cs="Arial"/>
          <w:b/>
          <w:bCs/>
          <w:iCs/>
          <w:szCs w:val="24"/>
          <w:lang w:eastAsia="en-US"/>
        </w:rPr>
        <w:t>.) határozata</w:t>
      </w:r>
    </w:p>
    <w:p w14:paraId="5445E1EB" w14:textId="77777777" w:rsidR="00BC1018" w:rsidRPr="00FF2623" w:rsidRDefault="00BC1018" w:rsidP="00BC1018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</w:p>
    <w:p w14:paraId="17F8D28F" w14:textId="2D5B8487" w:rsidR="00BC1018" w:rsidRPr="00FF2623" w:rsidRDefault="003874FF" w:rsidP="00BC1018">
      <w:pPr>
        <w:tabs>
          <w:tab w:val="left" w:pos="6237"/>
        </w:tabs>
        <w:jc w:val="center"/>
        <w:rPr>
          <w:rFonts w:cs="Calibri"/>
          <w:iCs/>
          <w:caps/>
          <w:sz w:val="28"/>
          <w:u w:val="single"/>
        </w:rPr>
      </w:pPr>
      <w:r>
        <w:rPr>
          <w:rFonts w:cs="Arial"/>
          <w:b/>
          <w:iCs/>
          <w:szCs w:val="24"/>
          <w:u w:val="single"/>
        </w:rPr>
        <w:t xml:space="preserve">a </w:t>
      </w:r>
      <w:proofErr w:type="spellStart"/>
      <w:r>
        <w:rPr>
          <w:rFonts w:cs="Arial"/>
          <w:b/>
          <w:iCs/>
          <w:szCs w:val="24"/>
          <w:u w:val="single"/>
        </w:rPr>
        <w:t>Regia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Dental</w:t>
      </w:r>
      <w:proofErr w:type="spellEnd"/>
      <w:r>
        <w:rPr>
          <w:rFonts w:cs="Arial"/>
          <w:b/>
          <w:iCs/>
          <w:szCs w:val="24"/>
          <w:u w:val="single"/>
        </w:rPr>
        <w:t xml:space="preserve"> Kft.-vel kötött III. számú körzetre vonatkozó feladatellátási szerződés módosításáról</w:t>
      </w:r>
    </w:p>
    <w:p w14:paraId="3FB277CA" w14:textId="77777777" w:rsidR="00BC1018" w:rsidRDefault="00BC1018" w:rsidP="00BC1018">
      <w:pPr>
        <w:rPr>
          <w:rFonts w:cs="Arial"/>
          <w:szCs w:val="24"/>
        </w:rPr>
      </w:pPr>
    </w:p>
    <w:bookmarkEnd w:id="0"/>
    <w:bookmarkEnd w:id="1"/>
    <w:p w14:paraId="23EBA175" w14:textId="77777777" w:rsidR="003874FF" w:rsidRPr="003874FF" w:rsidRDefault="003874FF" w:rsidP="003874FF">
      <w:pPr>
        <w:rPr>
          <w:rFonts w:cs="Arial"/>
          <w:szCs w:val="24"/>
        </w:rPr>
      </w:pPr>
      <w:r w:rsidRPr="003874FF">
        <w:rPr>
          <w:rFonts w:cs="Arial"/>
          <w:szCs w:val="24"/>
        </w:rPr>
        <w:t xml:space="preserve">Mór Városi Önkormányzat Képviselő-testülete a </w:t>
      </w:r>
      <w:r w:rsidRPr="003874FF">
        <w:rPr>
          <w:rFonts w:eastAsia="Calibri" w:cs="Arial"/>
          <w:szCs w:val="24"/>
          <w:lang w:eastAsia="en-US"/>
        </w:rPr>
        <w:t xml:space="preserve">368/2018. (X.31.) </w:t>
      </w:r>
      <w:r w:rsidRPr="003874FF">
        <w:rPr>
          <w:rFonts w:cs="Arial"/>
          <w:szCs w:val="24"/>
        </w:rPr>
        <w:t>Kt. határozatával jóváhagyott és legutóbb 8/2020. (I.29) határozatával módosított, a REGIA DENTAL Kft.-vel a III. számú körzetre kötött feladat-ellátási szerződését 2020. május 1-jei hatállyal alábbiak szerint módosítja:</w:t>
      </w:r>
    </w:p>
    <w:p w14:paraId="219DCA24" w14:textId="77777777" w:rsidR="003874FF" w:rsidRPr="003874FF" w:rsidRDefault="003874FF" w:rsidP="003874FF">
      <w:pPr>
        <w:rPr>
          <w:rFonts w:eastAsia="Calibri" w:cs="Arial"/>
          <w:szCs w:val="24"/>
          <w:lang w:eastAsia="en-US"/>
        </w:rPr>
      </w:pPr>
    </w:p>
    <w:p w14:paraId="3D60893E" w14:textId="77777777" w:rsidR="003874FF" w:rsidRPr="003874FF" w:rsidRDefault="003874FF" w:rsidP="003874FF">
      <w:pPr>
        <w:numPr>
          <w:ilvl w:val="0"/>
          <w:numId w:val="16"/>
        </w:numPr>
        <w:spacing w:after="160" w:line="259" w:lineRule="auto"/>
        <w:contextualSpacing/>
        <w:jc w:val="left"/>
        <w:rPr>
          <w:rFonts w:eastAsia="Calibri" w:cs="Arial"/>
          <w:szCs w:val="24"/>
          <w:lang w:eastAsia="en-US"/>
        </w:rPr>
      </w:pPr>
      <w:r w:rsidRPr="003874FF">
        <w:rPr>
          <w:rFonts w:eastAsia="Calibri" w:cs="Arial"/>
          <w:szCs w:val="24"/>
          <w:lang w:eastAsia="en-US"/>
        </w:rPr>
        <w:t>A szerződés 7. pontját az alábbiak szerint módosítja:</w:t>
      </w:r>
    </w:p>
    <w:p w14:paraId="3B7DD1E9" w14:textId="77777777" w:rsidR="003874FF" w:rsidRPr="003874FF" w:rsidRDefault="003874FF" w:rsidP="003874FF">
      <w:pPr>
        <w:spacing w:after="160" w:line="259" w:lineRule="auto"/>
        <w:ind w:left="720"/>
        <w:contextualSpacing/>
        <w:jc w:val="left"/>
        <w:rPr>
          <w:rFonts w:eastAsia="Calibri" w:cs="Arial"/>
          <w:szCs w:val="24"/>
          <w:lang w:eastAsia="en-US"/>
        </w:rPr>
      </w:pPr>
    </w:p>
    <w:p w14:paraId="64EAAEEF" w14:textId="77777777" w:rsidR="003874FF" w:rsidRPr="003874FF" w:rsidRDefault="003874FF" w:rsidP="003874FF">
      <w:pPr>
        <w:spacing w:before="160" w:after="80"/>
        <w:ind w:left="425" w:hanging="425"/>
        <w:rPr>
          <w:rFonts w:eastAsia="Calibri" w:cs="Arial"/>
          <w:iCs/>
          <w:szCs w:val="24"/>
        </w:rPr>
      </w:pPr>
      <w:r w:rsidRPr="003874FF">
        <w:rPr>
          <w:rFonts w:eastAsia="Calibri" w:cs="Arial"/>
          <w:iCs/>
          <w:szCs w:val="24"/>
        </w:rPr>
        <w:t xml:space="preserve">„7.) Egészségügyi Szolgáltató vállalja, hogy az általa foglalkoztatott (fog)orvos és munkatársai akadályoztatása (szabadság, </w:t>
      </w:r>
      <w:proofErr w:type="gramStart"/>
      <w:r w:rsidRPr="003874FF">
        <w:rPr>
          <w:rFonts w:eastAsia="Calibri" w:cs="Arial"/>
          <w:iCs/>
          <w:szCs w:val="24"/>
        </w:rPr>
        <w:t>betegség,</w:t>
      </w:r>
      <w:proofErr w:type="gramEnd"/>
      <w:r w:rsidRPr="003874FF">
        <w:rPr>
          <w:rFonts w:eastAsia="Calibri" w:cs="Arial"/>
          <w:iCs/>
          <w:szCs w:val="24"/>
        </w:rPr>
        <w:t xml:space="preserve"> stb.) esetén a helyettesítésről – beleértve annak pénzügyi feltételeit maga gondoskodik. Munkavégzésben akkor minősül akadályozottnak, az</w:t>
      </w:r>
      <w:r w:rsidRPr="003874FF">
        <w:rPr>
          <w:rFonts w:eastAsia="Calibri" w:cs="Arial"/>
          <w:iCs/>
          <w:color w:val="FF0000"/>
          <w:szCs w:val="24"/>
        </w:rPr>
        <w:t xml:space="preserve"> </w:t>
      </w:r>
      <w:r w:rsidRPr="003874FF">
        <w:rPr>
          <w:rFonts w:eastAsia="Calibri" w:cs="Arial"/>
          <w:iCs/>
          <w:szCs w:val="24"/>
        </w:rPr>
        <w:t>önálló orvosi tevékenységről szóló 2000. évi II. törvény végrehajtásáról szóló 313/2011. (XII. 23.) Korm. rendelet 2. § (2) bekezdése értelmében</w:t>
      </w:r>
      <w:proofErr w:type="gramStart"/>
      <w:r w:rsidRPr="003874FF">
        <w:rPr>
          <w:rFonts w:eastAsia="Calibri" w:cs="Arial"/>
          <w:iCs/>
          <w:szCs w:val="24"/>
        </w:rPr>
        <w:t>: ”ha</w:t>
      </w:r>
      <w:proofErr w:type="gramEnd"/>
      <w:r w:rsidRPr="003874FF">
        <w:rPr>
          <w:rFonts w:eastAsia="Calibri" w:cs="Arial"/>
          <w:iCs/>
          <w:szCs w:val="24"/>
        </w:rPr>
        <w:t xml:space="preserve"> a tevékenységét keresőképtelensége, hivatalos távolléte, szabadsága vagy gyermekápolás, -gondozás miatt nem végzi, illetve, ha a munkavégzés a közmegbízatásával összeférhetetlen vagy közmegbízatása miatt a tevékenységét ellátni nem tudja.”</w:t>
      </w:r>
    </w:p>
    <w:p w14:paraId="1A45F81E" w14:textId="77777777" w:rsidR="003874FF" w:rsidRPr="003874FF" w:rsidRDefault="003874FF" w:rsidP="003874FF">
      <w:pPr>
        <w:spacing w:after="160" w:line="259" w:lineRule="auto"/>
        <w:ind w:left="426" w:hanging="1"/>
        <w:rPr>
          <w:rFonts w:eastAsia="Calibri" w:cs="Arial"/>
          <w:iCs/>
          <w:szCs w:val="24"/>
          <w:lang w:eastAsia="en-US"/>
        </w:rPr>
      </w:pPr>
      <w:r w:rsidRPr="003874FF">
        <w:rPr>
          <w:rFonts w:eastAsia="Calibri" w:cs="Arial"/>
          <w:iCs/>
          <w:szCs w:val="24"/>
          <w:lang w:eastAsia="en-US"/>
        </w:rPr>
        <w:t xml:space="preserve"> Az orvos 10 munkanapot meghaladó távollétét köteles bejelenteni az önkormányzatnak, és a népegészségügyi szakigazgatási szervnek. A helyettesítő személyéről és rendelési idejéről a lakosságot írásbeli tájékoztató kifüggesztésével kell tájékoztatni.</w:t>
      </w:r>
    </w:p>
    <w:p w14:paraId="094C62F4" w14:textId="77777777" w:rsidR="003874FF" w:rsidRPr="003874FF" w:rsidRDefault="003874FF" w:rsidP="003874FF">
      <w:pPr>
        <w:spacing w:after="160" w:line="259" w:lineRule="auto"/>
        <w:ind w:left="426" w:hanging="1"/>
        <w:rPr>
          <w:rFonts w:eastAsia="Calibri" w:cs="Arial"/>
          <w:iCs/>
          <w:szCs w:val="24"/>
          <w:lang w:eastAsia="en-US"/>
        </w:rPr>
      </w:pPr>
      <w:r w:rsidRPr="003874FF">
        <w:rPr>
          <w:rFonts w:eastAsia="Calibri" w:cs="Arial"/>
          <w:iCs/>
          <w:szCs w:val="24"/>
          <w:lang w:eastAsia="en-US"/>
        </w:rPr>
        <w:t xml:space="preserve">A személyes ellátási kötelezettséggel rendelkező Dr. 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Azari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 xml:space="preserve"> Ali helyettesítését ellátja:</w:t>
      </w:r>
    </w:p>
    <w:p w14:paraId="527CEC21" w14:textId="77777777" w:rsidR="003874FF" w:rsidRPr="003874FF" w:rsidRDefault="003874FF" w:rsidP="003874FF">
      <w:pPr>
        <w:numPr>
          <w:ilvl w:val="0"/>
          <w:numId w:val="17"/>
        </w:numPr>
        <w:spacing w:after="160" w:line="259" w:lineRule="auto"/>
        <w:jc w:val="left"/>
        <w:rPr>
          <w:rFonts w:eastAsia="Calibri" w:cs="Arial"/>
          <w:iCs/>
          <w:szCs w:val="24"/>
          <w:lang w:eastAsia="en-US"/>
        </w:rPr>
      </w:pPr>
      <w:r w:rsidRPr="003874FF">
        <w:rPr>
          <w:rFonts w:eastAsia="Calibri" w:cs="Arial"/>
          <w:iCs/>
          <w:szCs w:val="24"/>
          <w:lang w:eastAsia="en-US"/>
        </w:rPr>
        <w:t xml:space="preserve">Dr. 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Malek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 xml:space="preserve"> 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Poor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 xml:space="preserve"> 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Mohammad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 xml:space="preserve"> 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Mehdi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 xml:space="preserve"> (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onysz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>: 82428) a Mór Kórház u. 21. szám alatti saját rendelőben.</w:t>
      </w:r>
    </w:p>
    <w:p w14:paraId="1D7B7E64" w14:textId="77777777" w:rsidR="003874FF" w:rsidRPr="003874FF" w:rsidRDefault="003874FF" w:rsidP="003874FF">
      <w:pPr>
        <w:numPr>
          <w:ilvl w:val="0"/>
          <w:numId w:val="17"/>
        </w:numPr>
        <w:spacing w:after="160" w:line="259" w:lineRule="auto"/>
        <w:jc w:val="left"/>
        <w:rPr>
          <w:rFonts w:eastAsia="Calibri" w:cs="Arial"/>
          <w:iCs/>
          <w:szCs w:val="24"/>
          <w:lang w:eastAsia="en-US"/>
        </w:rPr>
      </w:pPr>
      <w:r w:rsidRPr="003874FF">
        <w:rPr>
          <w:rFonts w:eastAsia="Calibri" w:cs="Arial"/>
          <w:iCs/>
          <w:szCs w:val="24"/>
          <w:lang w:eastAsia="en-US"/>
        </w:rPr>
        <w:t xml:space="preserve">Mohainé dr. 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Abkarovits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 xml:space="preserve"> Cecília Anikó (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onysz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>.: 80346) a Mór Kórház u. 21. szám alatti saját rendelőben.</w:t>
      </w:r>
    </w:p>
    <w:p w14:paraId="25AC71FC" w14:textId="77777777" w:rsidR="003874FF" w:rsidRPr="003874FF" w:rsidRDefault="003874FF" w:rsidP="003874FF">
      <w:pPr>
        <w:numPr>
          <w:ilvl w:val="0"/>
          <w:numId w:val="17"/>
        </w:numPr>
        <w:spacing w:after="160" w:line="259" w:lineRule="auto"/>
        <w:jc w:val="left"/>
        <w:rPr>
          <w:rFonts w:eastAsia="Calibri" w:cs="Arial"/>
          <w:iCs/>
          <w:szCs w:val="24"/>
          <w:lang w:eastAsia="en-US"/>
        </w:rPr>
      </w:pPr>
      <w:r w:rsidRPr="003874FF">
        <w:rPr>
          <w:rFonts w:eastAsia="Calibri" w:cs="Arial"/>
          <w:iCs/>
          <w:szCs w:val="24"/>
          <w:lang w:eastAsia="en-US"/>
        </w:rPr>
        <w:t>Dr. Farkas Adorján (</w:t>
      </w:r>
      <w:proofErr w:type="spellStart"/>
      <w:r w:rsidRPr="003874FF">
        <w:rPr>
          <w:rFonts w:eastAsia="Calibri" w:cs="Arial"/>
          <w:iCs/>
          <w:szCs w:val="24"/>
          <w:lang w:eastAsia="en-US"/>
        </w:rPr>
        <w:t>onysz</w:t>
      </w:r>
      <w:proofErr w:type="spellEnd"/>
      <w:r w:rsidRPr="003874FF">
        <w:rPr>
          <w:rFonts w:eastAsia="Calibri" w:cs="Arial"/>
          <w:iCs/>
          <w:szCs w:val="24"/>
          <w:lang w:eastAsia="en-US"/>
        </w:rPr>
        <w:t>.: 39-397/1) a Mór Ady E. u. 7. szám alatti saját rendelőben.”</w:t>
      </w:r>
    </w:p>
    <w:p w14:paraId="639D981A" w14:textId="77777777" w:rsidR="003874FF" w:rsidRPr="003874FF" w:rsidRDefault="003874FF" w:rsidP="003874FF">
      <w:pPr>
        <w:ind w:left="786"/>
        <w:rPr>
          <w:rFonts w:eastAsia="Calibri" w:cs="Arial"/>
          <w:iCs/>
          <w:szCs w:val="24"/>
          <w:lang w:eastAsia="en-US"/>
        </w:rPr>
      </w:pPr>
    </w:p>
    <w:p w14:paraId="2FE10932" w14:textId="77777777" w:rsidR="003874FF" w:rsidRPr="003874FF" w:rsidRDefault="003874FF" w:rsidP="003874FF">
      <w:pPr>
        <w:rPr>
          <w:rFonts w:eastAsia="Calibri" w:cs="Arial"/>
          <w:szCs w:val="24"/>
          <w:lang w:eastAsia="en-US"/>
        </w:rPr>
      </w:pPr>
      <w:r w:rsidRPr="003874FF">
        <w:rPr>
          <w:rFonts w:eastAsia="Calibri" w:cs="Arial"/>
          <w:szCs w:val="24"/>
          <w:lang w:eastAsia="en-US"/>
        </w:rPr>
        <w:t>2. A képviselő-testület felhatalmazza a polgármestert a módosított feladat-ellátási szerződés aláírására.</w:t>
      </w:r>
    </w:p>
    <w:p w14:paraId="672A7E48" w14:textId="77777777" w:rsidR="003874FF" w:rsidRPr="003874FF" w:rsidRDefault="003874FF" w:rsidP="003874FF">
      <w:pPr>
        <w:rPr>
          <w:rFonts w:eastAsia="Calibri" w:cs="Arial"/>
          <w:iCs/>
          <w:szCs w:val="24"/>
          <w:lang w:eastAsia="en-US"/>
        </w:rPr>
      </w:pPr>
    </w:p>
    <w:p w14:paraId="643B760F" w14:textId="77777777" w:rsidR="003874FF" w:rsidRPr="003874FF" w:rsidRDefault="003874FF" w:rsidP="003874FF">
      <w:pPr>
        <w:rPr>
          <w:rFonts w:eastAsia="Calibri" w:cs="Arial"/>
          <w:szCs w:val="24"/>
          <w:lang w:eastAsia="en-US"/>
        </w:rPr>
      </w:pPr>
    </w:p>
    <w:p w14:paraId="582CF87C" w14:textId="77777777" w:rsidR="003874FF" w:rsidRPr="003874FF" w:rsidRDefault="003874FF" w:rsidP="003874FF">
      <w:pPr>
        <w:jc w:val="left"/>
        <w:rPr>
          <w:rFonts w:eastAsia="Calibri" w:cs="Arial"/>
          <w:szCs w:val="24"/>
          <w:lang w:eastAsia="en-US"/>
        </w:rPr>
      </w:pPr>
      <w:r w:rsidRPr="003874FF">
        <w:rPr>
          <w:rFonts w:eastAsia="Calibri" w:cs="Arial"/>
          <w:szCs w:val="24"/>
          <w:u w:val="single"/>
          <w:lang w:eastAsia="en-US"/>
        </w:rPr>
        <w:t>Határidő</w:t>
      </w:r>
      <w:r w:rsidRPr="003874FF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Határidő"/>
          <w:tag w:val="Határidő"/>
          <w:id w:val="-1975356147"/>
          <w:placeholder>
            <w:docPart w:val="FC6933181F06469089AC188A8742E3BA"/>
          </w:placeholder>
          <w:date w:fullDate="2020-03-16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3874FF">
            <w:rPr>
              <w:rFonts w:eastAsia="Calibri" w:cs="Arial"/>
              <w:szCs w:val="24"/>
              <w:lang w:eastAsia="en-US"/>
            </w:rPr>
            <w:t>2020.03.16.</w:t>
          </w:r>
        </w:sdtContent>
      </w:sdt>
    </w:p>
    <w:p w14:paraId="5045A17C" w14:textId="77777777" w:rsidR="003874FF" w:rsidRPr="003874FF" w:rsidRDefault="003874FF" w:rsidP="003874FF">
      <w:pPr>
        <w:jc w:val="left"/>
        <w:rPr>
          <w:rFonts w:eastAsia="Calibri" w:cs="Arial"/>
          <w:szCs w:val="24"/>
          <w:lang w:eastAsia="en-US"/>
        </w:rPr>
      </w:pPr>
      <w:r w:rsidRPr="003874FF">
        <w:rPr>
          <w:rFonts w:eastAsia="Calibri" w:cs="Arial"/>
          <w:szCs w:val="24"/>
          <w:u w:val="single"/>
          <w:lang w:eastAsia="en-US"/>
        </w:rPr>
        <w:t>Felelős</w:t>
      </w:r>
      <w:r w:rsidRPr="003874FF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1332034328"/>
          <w:placeholder>
            <w:docPart w:val="4B9F21E8480F4958BC7BF2DB95BC44B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874FF">
            <w:rPr>
              <w:rFonts w:eastAsia="Calibri" w:cs="Arial"/>
              <w:szCs w:val="24"/>
              <w:lang w:eastAsia="en-US"/>
            </w:rPr>
            <w:t>polgármester</w:t>
          </w:r>
        </w:sdtContent>
      </w:sdt>
      <w:r w:rsidRPr="003874FF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1471932710"/>
          <w:placeholder>
            <w:docPart w:val="4B9F21E8480F4958BC7BF2DB95BC44B5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3874FF">
            <w:rPr>
              <w:rFonts w:eastAsia="Calibri" w:cs="Arial"/>
              <w:szCs w:val="24"/>
              <w:lang w:eastAsia="en-US"/>
            </w:rPr>
            <w:t>Humánügyi Iroda</w:t>
          </w:r>
        </w:sdtContent>
      </w:sdt>
      <w:r w:rsidRPr="003874FF">
        <w:rPr>
          <w:rFonts w:eastAsia="Calibri" w:cs="Arial"/>
          <w:szCs w:val="24"/>
          <w:lang w:eastAsia="en-US"/>
        </w:rPr>
        <w:t>)</w:t>
      </w:r>
    </w:p>
    <w:p w14:paraId="1A50F63B" w14:textId="77777777" w:rsidR="003874FF" w:rsidRPr="003874FF" w:rsidRDefault="003874FF" w:rsidP="003874FF">
      <w:pPr>
        <w:jc w:val="left"/>
        <w:rPr>
          <w:rFonts w:eastAsia="Calibri" w:cs="Arial"/>
          <w:szCs w:val="24"/>
          <w:lang w:eastAsia="en-US"/>
        </w:rPr>
      </w:pPr>
    </w:p>
    <w:p w14:paraId="287DE7BA" w14:textId="77777777" w:rsidR="001F35ED" w:rsidRPr="003874FF" w:rsidRDefault="001F35ED" w:rsidP="005B7D17">
      <w:pPr>
        <w:jc w:val="left"/>
        <w:rPr>
          <w:rFonts w:eastAsia="Calibri" w:cs="Arial"/>
          <w:iCs/>
          <w:szCs w:val="24"/>
          <w:lang w:eastAsia="en-US"/>
        </w:rPr>
      </w:pPr>
    </w:p>
    <w:p w14:paraId="1D73FCD4" w14:textId="23FE2CBF" w:rsidR="00F618D1" w:rsidRPr="003874FF" w:rsidRDefault="00F618D1" w:rsidP="005B7D17">
      <w:pPr>
        <w:jc w:val="left"/>
        <w:rPr>
          <w:rFonts w:eastAsia="Calibri" w:cs="Arial"/>
          <w:iCs/>
          <w:szCs w:val="24"/>
          <w:lang w:eastAsia="en-US"/>
        </w:rPr>
      </w:pPr>
    </w:p>
    <w:p w14:paraId="690753BB" w14:textId="59241D8D" w:rsidR="00506238" w:rsidRPr="003874FF" w:rsidRDefault="00506238" w:rsidP="005B7D17">
      <w:pPr>
        <w:jc w:val="left"/>
        <w:rPr>
          <w:rFonts w:eastAsia="Calibri" w:cs="Arial"/>
          <w:iCs/>
          <w:szCs w:val="24"/>
          <w:lang w:eastAsia="en-US"/>
        </w:rPr>
      </w:pPr>
    </w:p>
    <w:p w14:paraId="598E8449" w14:textId="77777777" w:rsidR="00506238" w:rsidRDefault="00506238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84A3728" w14:textId="77777777" w:rsidR="00B43E61" w:rsidRDefault="00B43E6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77777777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Kovács Zoltán</w:t>
      </w:r>
    </w:p>
    <w:p w14:paraId="79410435" w14:textId="45C977B4" w:rsidR="003732B2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5D021B01" w14:textId="7E66CEE4" w:rsidR="003732B2" w:rsidRDefault="003732B2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3732B2" w:rsidSect="00AA6586">
      <w:footerReference w:type="default" r:id="rId7"/>
      <w:footerReference w:type="first" r:id="rId8"/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3D5B" w14:textId="77777777" w:rsidR="00563B84" w:rsidRDefault="00563B84" w:rsidP="00DA5A9B">
      <w:r>
        <w:separator/>
      </w:r>
    </w:p>
  </w:endnote>
  <w:endnote w:type="continuationSeparator" w:id="0">
    <w:p w14:paraId="32900FA4" w14:textId="77777777" w:rsidR="00563B84" w:rsidRDefault="00563B84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6B10" w14:textId="77777777" w:rsidR="00563B84" w:rsidRDefault="00563B84" w:rsidP="00DA5A9B">
      <w:r>
        <w:separator/>
      </w:r>
    </w:p>
  </w:footnote>
  <w:footnote w:type="continuationSeparator" w:id="0">
    <w:p w14:paraId="38053CFA" w14:textId="77777777" w:rsidR="00563B84" w:rsidRDefault="00563B84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57F"/>
    <w:multiLevelType w:val="hybridMultilevel"/>
    <w:tmpl w:val="1AC8C2CE"/>
    <w:lvl w:ilvl="0" w:tplc="B400DD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89A2863"/>
    <w:multiLevelType w:val="hybridMultilevel"/>
    <w:tmpl w:val="16620FD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B24679"/>
    <w:multiLevelType w:val="hybridMultilevel"/>
    <w:tmpl w:val="21B6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A3D30"/>
    <w:rsid w:val="00141ECA"/>
    <w:rsid w:val="001978B7"/>
    <w:rsid w:val="001F35ED"/>
    <w:rsid w:val="00274ABE"/>
    <w:rsid w:val="002914AF"/>
    <w:rsid w:val="003732B2"/>
    <w:rsid w:val="003874FF"/>
    <w:rsid w:val="003B135C"/>
    <w:rsid w:val="00470E0D"/>
    <w:rsid w:val="00491185"/>
    <w:rsid w:val="004E701B"/>
    <w:rsid w:val="00506238"/>
    <w:rsid w:val="00563B84"/>
    <w:rsid w:val="00565A86"/>
    <w:rsid w:val="005A4C0B"/>
    <w:rsid w:val="005B7D17"/>
    <w:rsid w:val="006F2E7A"/>
    <w:rsid w:val="009F3FF1"/>
    <w:rsid w:val="00A33CAD"/>
    <w:rsid w:val="00AA6586"/>
    <w:rsid w:val="00B43E61"/>
    <w:rsid w:val="00BC1018"/>
    <w:rsid w:val="00C04CD0"/>
    <w:rsid w:val="00C2191F"/>
    <w:rsid w:val="00C32C53"/>
    <w:rsid w:val="00D473B8"/>
    <w:rsid w:val="00D77F1C"/>
    <w:rsid w:val="00DA5A9B"/>
    <w:rsid w:val="00DB435A"/>
    <w:rsid w:val="00E45AA9"/>
    <w:rsid w:val="00F618D1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933181F06469089AC188A8742E3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52566D-A6AA-492C-9DC8-3CA766B285DF}"/>
      </w:docPartPr>
      <w:docPartBody>
        <w:p w:rsidR="00000000" w:rsidRDefault="001D2CB7" w:rsidP="001D2CB7">
          <w:pPr>
            <w:pStyle w:val="FC6933181F06469089AC188A8742E3B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B9F21E8480F4958BC7BF2DB95BC44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44DB79-C3A4-4BE3-93D4-BE3AC5C5B7FF}"/>
      </w:docPartPr>
      <w:docPartBody>
        <w:p w:rsidR="00000000" w:rsidRDefault="001D2CB7" w:rsidP="001D2CB7">
          <w:pPr>
            <w:pStyle w:val="4B9F21E8480F4958BC7BF2DB95BC44B5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B7"/>
    <w:rsid w:val="001D2CB7"/>
    <w:rsid w:val="00B4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D2CB7"/>
    <w:rPr>
      <w:color w:val="808080"/>
    </w:rPr>
  </w:style>
  <w:style w:type="paragraph" w:customStyle="1" w:styleId="EDC353254F684383A11E9B148C44ACA4">
    <w:name w:val="EDC353254F684383A11E9B148C44ACA4"/>
    <w:rsid w:val="001D2CB7"/>
  </w:style>
  <w:style w:type="paragraph" w:customStyle="1" w:styleId="9D7B5B50CCA8454E90DA4DAB31967AF5">
    <w:name w:val="9D7B5B50CCA8454E90DA4DAB31967AF5"/>
    <w:rsid w:val="001D2CB7"/>
  </w:style>
  <w:style w:type="paragraph" w:customStyle="1" w:styleId="FC6933181F06469089AC188A8742E3BA">
    <w:name w:val="FC6933181F06469089AC188A8742E3BA"/>
    <w:rsid w:val="001D2CB7"/>
  </w:style>
  <w:style w:type="paragraph" w:customStyle="1" w:styleId="4B9F21E8480F4958BC7BF2DB95BC44B5">
    <w:name w:val="4B9F21E8480F4958BC7BF2DB95BC44B5"/>
    <w:rsid w:val="001D2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dcterms:created xsi:type="dcterms:W3CDTF">2020-03-30T08:30:00Z</dcterms:created>
  <dcterms:modified xsi:type="dcterms:W3CDTF">2020-03-30T08:30:00Z</dcterms:modified>
</cp:coreProperties>
</file>