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E8" w:rsidRPr="00EA31E8" w:rsidRDefault="00EA31E8" w:rsidP="00EA31E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8205431"/>
      <w:bookmarkStart w:id="1" w:name="_Hlk5888925"/>
      <w:r w:rsidRPr="00EA31E8">
        <w:rPr>
          <w:rFonts w:cs="Arial"/>
          <w:b/>
          <w:bCs/>
          <w:iCs/>
          <w:szCs w:val="24"/>
        </w:rPr>
        <w:t>Mór Városi Önkormányzat Képviselő-testületének</w:t>
      </w:r>
    </w:p>
    <w:p w:rsidR="00EA31E8" w:rsidRPr="00EA31E8" w:rsidRDefault="00EA31E8" w:rsidP="00EA31E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2" w:name="_Hlk27978479"/>
      <w:r w:rsidRPr="00EA31E8">
        <w:rPr>
          <w:rFonts w:cs="Arial"/>
          <w:b/>
          <w:bCs/>
          <w:iCs/>
          <w:szCs w:val="24"/>
        </w:rPr>
        <w:t>402/2019. (XII.11.) Kt.</w:t>
      </w:r>
    </w:p>
    <w:p w:rsidR="00EA31E8" w:rsidRPr="00EA31E8" w:rsidRDefault="00EA31E8" w:rsidP="00EA31E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EA31E8">
        <w:rPr>
          <w:rFonts w:cs="Arial"/>
          <w:b/>
          <w:bCs/>
          <w:iCs/>
          <w:szCs w:val="24"/>
        </w:rPr>
        <w:t>határozata</w:t>
      </w:r>
    </w:p>
    <w:p w:rsidR="00EA31E8" w:rsidRPr="00EA31E8" w:rsidRDefault="00EA31E8" w:rsidP="00EA31E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EA31E8" w:rsidRPr="00EA31E8" w:rsidRDefault="00EA31E8" w:rsidP="00EA31E8">
      <w:pPr>
        <w:jc w:val="center"/>
        <w:rPr>
          <w:rFonts w:cs="Arial"/>
          <w:b/>
          <w:bCs/>
          <w:iCs/>
          <w:szCs w:val="24"/>
        </w:rPr>
      </w:pPr>
      <w:r w:rsidRPr="00EA31E8">
        <w:rPr>
          <w:rFonts w:cs="Arial"/>
          <w:b/>
          <w:bCs/>
          <w:iCs/>
          <w:szCs w:val="24"/>
          <w:u w:val="single"/>
        </w:rPr>
        <w:t>a 2019. december 11.-i nyilvános ülés napirendjéről</w:t>
      </w:r>
    </w:p>
    <w:p w:rsidR="00EA31E8" w:rsidRPr="00EA31E8" w:rsidRDefault="00EA31E8" w:rsidP="00EA31E8">
      <w:pPr>
        <w:rPr>
          <w:rFonts w:cs="Arial"/>
          <w:i/>
          <w:szCs w:val="24"/>
        </w:rPr>
      </w:pPr>
      <w:bookmarkStart w:id="3" w:name="_GoBack"/>
      <w:bookmarkEnd w:id="1"/>
      <w:bookmarkEnd w:id="3"/>
    </w:p>
    <w:bookmarkEnd w:id="0"/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JELENTÉS a lejárt </w:t>
      </w:r>
      <w:proofErr w:type="spellStart"/>
      <w:r w:rsidRPr="00EA31E8">
        <w:rPr>
          <w:rFonts w:eastAsia="Calibri" w:cs="Arial"/>
          <w:szCs w:val="24"/>
        </w:rPr>
        <w:t>határidejű</w:t>
      </w:r>
      <w:proofErr w:type="spellEnd"/>
      <w:r w:rsidRPr="00EA31E8">
        <w:rPr>
          <w:rFonts w:eastAsia="Calibri" w:cs="Arial"/>
          <w:szCs w:val="24"/>
        </w:rPr>
        <w:t xml:space="preserve"> határozatok végrehajtásáról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TÁJÉKOZTATÓ az átruházott hatáskörben hozott polgármesteri, jegyzői és bizottsági döntésekről és azok végrehajtásáról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TÁJÉKOZTATÓ a 2020. évi költségvetés várható pozícióiról 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a Móri Polgármesteri Hivatalban foglalkoztatott köztisztviselők 2020. évi illetményalapjáról szóló rendelet megalkotása tárgyában 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2020. évi köztisztviselői illetménykiegészítésről és vezetői illetménypótlékról szóló rendelet megalkotása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Volánbusz Zrt.-vel 2020. január 1.-től kötendő közszolgáltatási szerződés tárgyában hozott 351/2019 (XI.27.) Kt. határozat módosítására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lakbérek és garázsbérleti díjak módosítása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Dr. </w:t>
      </w:r>
      <w:proofErr w:type="spellStart"/>
      <w:r w:rsidRPr="00EA31E8">
        <w:rPr>
          <w:rFonts w:eastAsia="Calibri" w:cs="Arial"/>
          <w:szCs w:val="24"/>
        </w:rPr>
        <w:t>Birki</w:t>
      </w:r>
      <w:proofErr w:type="spellEnd"/>
      <w:r w:rsidRPr="00EA31E8">
        <w:rPr>
          <w:rFonts w:eastAsia="Calibri" w:cs="Arial"/>
          <w:szCs w:val="24"/>
        </w:rPr>
        <w:t xml:space="preserve"> Ida gyermekorvos kérelme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Nefelejcs Bölcsőde alapító okiratának módosítása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Mór-Holding Kft. 2020. évi üzleti terv koncepciójára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a </w:t>
      </w:r>
      <w:proofErr w:type="spellStart"/>
      <w:r w:rsidRPr="00EA31E8">
        <w:rPr>
          <w:rFonts w:eastAsia="Calibri" w:cs="Arial"/>
          <w:szCs w:val="24"/>
        </w:rPr>
        <w:t>Mórhő</w:t>
      </w:r>
      <w:proofErr w:type="spellEnd"/>
      <w:r w:rsidRPr="00EA31E8">
        <w:rPr>
          <w:rFonts w:eastAsia="Calibri" w:cs="Arial"/>
          <w:szCs w:val="24"/>
        </w:rPr>
        <w:t xml:space="preserve"> Kft. 2020. évi üzleti terv koncepciójára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Mór-Holding Kft. ügyvezetői feladatkörének betöltése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képviselő-testület 2020. évi I. féléves munkatervére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Mór Városi Önkormányzat 2020. évi éves belső ellenőrzési tervének jóváhagyására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a </w:t>
      </w:r>
      <w:proofErr w:type="spellStart"/>
      <w:r w:rsidRPr="00EA31E8">
        <w:rPr>
          <w:rFonts w:eastAsia="Calibri" w:cs="Arial"/>
          <w:szCs w:val="24"/>
        </w:rPr>
        <w:t>cafetéria</w:t>
      </w:r>
      <w:proofErr w:type="spellEnd"/>
      <w:r w:rsidRPr="00EA31E8">
        <w:rPr>
          <w:rFonts w:eastAsia="Calibri" w:cs="Arial"/>
          <w:szCs w:val="24"/>
        </w:rPr>
        <w:t>-juttatások 2020. évi összegének meghatározása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a </w:t>
      </w:r>
      <w:proofErr w:type="spellStart"/>
      <w:r w:rsidRPr="00EA31E8">
        <w:rPr>
          <w:rFonts w:eastAsia="Calibri" w:cs="Arial"/>
          <w:szCs w:val="24"/>
        </w:rPr>
        <w:t>Brigetio</w:t>
      </w:r>
      <w:proofErr w:type="spellEnd"/>
      <w:r w:rsidRPr="00EA31E8">
        <w:rPr>
          <w:rFonts w:eastAsia="Calibri" w:cs="Arial"/>
          <w:szCs w:val="24"/>
        </w:rPr>
        <w:t xml:space="preserve"> Gyógyfürdő Komárom igénybevételének 2020. évi támogatására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az MNV Zrt.-</w:t>
      </w:r>
      <w:proofErr w:type="spellStart"/>
      <w:r w:rsidRPr="00EA31E8">
        <w:rPr>
          <w:rFonts w:eastAsia="Calibri" w:cs="Arial"/>
          <w:szCs w:val="24"/>
        </w:rPr>
        <w:t>től</w:t>
      </w:r>
      <w:proofErr w:type="spellEnd"/>
      <w:r w:rsidRPr="00EA31E8">
        <w:rPr>
          <w:rFonts w:eastAsia="Calibri" w:cs="Arial"/>
          <w:szCs w:val="24"/>
        </w:rPr>
        <w:t xml:space="preserve"> ingyenes tulajdonba kapott ingatlanokkal kapcsolatos jelentési kötelezettség teljesítésére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hivatali köztisztviselők 2020. évi teljesítményértékelésének alapját képező kiemelt célok meghatározására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TÁJÉKOZTATÓ helyi önkormányzati képviselő és nem képviselő bizottsági tag köztartozásmentes adózói adatbázisba történő felvétel kérelmezéséről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Mór Városi Önkormányzat 2019. évi összesített közbeszerzési tervének 3. sz. módosítása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forrás biztosítása tárgyában a 2020. évi közbeszerzési tanácsadásra 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„Vállalkozási keretszerződés Mór Városi Önkormányzat közigazgatási területén padkanyesési, útfenntartási munkák elvégzésére 2020. évben” tárgyú közbeszerzési eljárás megindítására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„Vállalkozási keretszerződés Mór Városi Önkormányzat közigazgatási területén nyílt és közcélú csatornák üzemeltetésére, karbantartására 2020. évben” tárgyú közbeszerzési eljárás megindítására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„Mór város belterületi vízrendezése” című pályázat költségnövekmény igénylése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„Fenntartható települési közlekedésfejlesztés Mór Dózsa György utca” című pályázat költségnövekmény igénylése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lastRenderedPageBreak/>
        <w:t>JAVASLAT „</w:t>
      </w:r>
      <w:proofErr w:type="spellStart"/>
      <w:r w:rsidRPr="00EA31E8">
        <w:rPr>
          <w:rFonts w:eastAsia="Calibri" w:cs="Arial"/>
          <w:szCs w:val="24"/>
        </w:rPr>
        <w:t>Vis</w:t>
      </w:r>
      <w:proofErr w:type="spellEnd"/>
      <w:r w:rsidRPr="00EA31E8">
        <w:rPr>
          <w:rFonts w:eastAsia="Calibri" w:cs="Arial"/>
          <w:szCs w:val="24"/>
        </w:rPr>
        <w:t xml:space="preserve"> maior helyreállítási munkák II. ütem” kivitelezési munkálataira vonatkozó közbeszerzési eljárás megindítása tárgyában 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az észak-nyugati ipari parkban kialakított ingatlanok értékesítésére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Mór 472/A/8 helyrajzi számú lakás eladási felajánlás elfogadása tárgyában 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 xml:space="preserve">JAVASLAT „Mór településrendezési eszközök 22 sz. módosítás” (tárgyalásos eljárás) véleményezési </w:t>
      </w:r>
      <w:proofErr w:type="spellStart"/>
      <w:r w:rsidRPr="00EA31E8">
        <w:rPr>
          <w:rFonts w:eastAsia="Calibri" w:cs="Arial"/>
          <w:szCs w:val="24"/>
        </w:rPr>
        <w:t>anyagával</w:t>
      </w:r>
      <w:proofErr w:type="spellEnd"/>
      <w:r w:rsidRPr="00EA31E8">
        <w:rPr>
          <w:rFonts w:eastAsia="Calibri" w:cs="Arial"/>
          <w:szCs w:val="24"/>
        </w:rPr>
        <w:t xml:space="preserve"> kapcsolatos partnerségi egyeztetés lezárásáról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BESZÁMOLÓ a nem képviselő bizottsági tagok vagyonnyilatkozattételi kötelezettségének teljesítéséről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a polgármester 2019. év IV. negyedévi és 2019. évi értékelése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Polgármesteri tájékoztató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JAVASLAT zárt ülés elrendelése tárgyában</w:t>
      </w:r>
    </w:p>
    <w:p w:rsidR="00EA31E8" w:rsidRPr="00EA31E8" w:rsidRDefault="00EA31E8" w:rsidP="00EA31E8">
      <w:pPr>
        <w:numPr>
          <w:ilvl w:val="0"/>
          <w:numId w:val="10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EA31E8">
        <w:rPr>
          <w:rFonts w:eastAsia="Calibri" w:cs="Arial"/>
          <w:szCs w:val="24"/>
        </w:rPr>
        <w:t>Kérdések, interpellációk</w:t>
      </w:r>
    </w:p>
    <w:bookmarkEnd w:id="2"/>
    <w:p w:rsidR="008347D3" w:rsidRPr="0019063F" w:rsidRDefault="008347D3">
      <w:pPr>
        <w:rPr>
          <w:iCs/>
        </w:rPr>
      </w:pPr>
    </w:p>
    <w:p w:rsidR="008347D3" w:rsidRDefault="008347D3"/>
    <w:p w:rsidR="008347D3" w:rsidRDefault="008347D3"/>
    <w:p w:rsidR="008347D3" w:rsidRDefault="008347D3"/>
    <w:p w:rsidR="008347D3" w:rsidRDefault="008347D3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8347D3"/>
    <w:rsid w:val="00C32C53"/>
    <w:rsid w:val="00CC5498"/>
    <w:rsid w:val="00EA31E8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2020-01-03T11:47:00Z</dcterms:created>
  <dcterms:modified xsi:type="dcterms:W3CDTF">2020-01-03T11:47:00Z</dcterms:modified>
</cp:coreProperties>
</file>