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5BD" w:rsidRPr="000755BD" w:rsidRDefault="000755BD" w:rsidP="000755BD">
      <w:pPr>
        <w:tabs>
          <w:tab w:val="left" w:pos="6096"/>
        </w:tabs>
        <w:spacing w:after="0" w:line="240" w:lineRule="auto"/>
        <w:jc w:val="center"/>
        <w:rPr>
          <w:rFonts w:ascii="Arial" w:hAnsi="Arial" w:cs="Arial"/>
          <w:b/>
          <w:bCs/>
          <w:iCs/>
          <w:sz w:val="24"/>
          <w:szCs w:val="24"/>
        </w:rPr>
      </w:pPr>
      <w:r w:rsidRPr="000755BD">
        <w:rPr>
          <w:rFonts w:ascii="Arial" w:hAnsi="Arial" w:cs="Arial"/>
          <w:b/>
          <w:bCs/>
          <w:iCs/>
          <w:sz w:val="24"/>
          <w:szCs w:val="24"/>
        </w:rPr>
        <w:t>Mór Városi Önkormányzat Képviselő-testületének</w:t>
      </w:r>
    </w:p>
    <w:p w:rsidR="000755BD" w:rsidRPr="000755BD" w:rsidRDefault="004F5BAC" w:rsidP="000755BD">
      <w:pPr>
        <w:tabs>
          <w:tab w:val="left" w:pos="6096"/>
        </w:tabs>
        <w:spacing w:after="0" w:line="240" w:lineRule="auto"/>
        <w:jc w:val="center"/>
        <w:rPr>
          <w:rFonts w:ascii="Arial" w:hAnsi="Arial" w:cs="Arial"/>
          <w:b/>
          <w:bCs/>
          <w:iCs/>
          <w:sz w:val="24"/>
          <w:szCs w:val="24"/>
        </w:rPr>
      </w:pPr>
      <w:bookmarkStart w:id="0" w:name="_Hlk11915432"/>
      <w:r>
        <w:rPr>
          <w:rFonts w:ascii="Arial" w:hAnsi="Arial" w:cs="Arial"/>
          <w:b/>
          <w:bCs/>
          <w:iCs/>
          <w:sz w:val="24"/>
          <w:szCs w:val="24"/>
        </w:rPr>
        <w:t>300</w:t>
      </w:r>
      <w:r w:rsidR="000755BD" w:rsidRPr="000755BD">
        <w:rPr>
          <w:rFonts w:ascii="Arial" w:hAnsi="Arial" w:cs="Arial"/>
          <w:b/>
          <w:bCs/>
          <w:iCs/>
          <w:sz w:val="24"/>
          <w:szCs w:val="24"/>
        </w:rPr>
        <w:t>/2019. (IX.</w:t>
      </w:r>
      <w:r>
        <w:rPr>
          <w:rFonts w:ascii="Arial" w:hAnsi="Arial" w:cs="Arial"/>
          <w:b/>
          <w:bCs/>
          <w:iCs/>
          <w:sz w:val="24"/>
          <w:szCs w:val="24"/>
        </w:rPr>
        <w:t>2</w:t>
      </w:r>
      <w:r w:rsidR="000755BD" w:rsidRPr="000755BD">
        <w:rPr>
          <w:rFonts w:ascii="Arial" w:hAnsi="Arial" w:cs="Arial"/>
          <w:b/>
          <w:bCs/>
          <w:iCs/>
          <w:sz w:val="24"/>
          <w:szCs w:val="24"/>
        </w:rPr>
        <w:t xml:space="preserve">5.) Kt. </w:t>
      </w:r>
    </w:p>
    <w:p w:rsidR="000755BD" w:rsidRPr="000755BD" w:rsidRDefault="000755BD" w:rsidP="000755BD">
      <w:pPr>
        <w:tabs>
          <w:tab w:val="left" w:pos="6096"/>
        </w:tabs>
        <w:spacing w:after="0" w:line="240" w:lineRule="auto"/>
        <w:jc w:val="center"/>
        <w:rPr>
          <w:rFonts w:ascii="Arial" w:hAnsi="Arial" w:cs="Arial"/>
          <w:b/>
          <w:bCs/>
          <w:iCs/>
          <w:sz w:val="24"/>
          <w:szCs w:val="24"/>
        </w:rPr>
      </w:pPr>
      <w:r w:rsidRPr="000755BD">
        <w:rPr>
          <w:rFonts w:ascii="Arial" w:hAnsi="Arial" w:cs="Arial"/>
          <w:b/>
          <w:bCs/>
          <w:iCs/>
          <w:sz w:val="24"/>
          <w:szCs w:val="24"/>
        </w:rPr>
        <w:t>határozata</w:t>
      </w:r>
    </w:p>
    <w:p w:rsidR="000755BD" w:rsidRPr="000755BD" w:rsidRDefault="000755BD" w:rsidP="000755BD">
      <w:pPr>
        <w:tabs>
          <w:tab w:val="left" w:pos="6096"/>
        </w:tabs>
        <w:spacing w:after="0" w:line="240" w:lineRule="auto"/>
        <w:jc w:val="center"/>
        <w:rPr>
          <w:rFonts w:ascii="Arial" w:hAnsi="Arial" w:cs="Arial"/>
          <w:b/>
          <w:bCs/>
          <w:iCs/>
          <w:sz w:val="24"/>
          <w:szCs w:val="24"/>
        </w:rPr>
      </w:pPr>
    </w:p>
    <w:p w:rsidR="000755BD" w:rsidRPr="000755BD" w:rsidRDefault="004F5BAC" w:rsidP="000755BD">
      <w:pPr>
        <w:tabs>
          <w:tab w:val="left" w:pos="6096"/>
        </w:tabs>
        <w:spacing w:after="0" w:line="240" w:lineRule="auto"/>
        <w:jc w:val="center"/>
        <w:rPr>
          <w:rFonts w:ascii="Arial" w:hAnsi="Arial" w:cs="Arial"/>
          <w:b/>
          <w:bCs/>
          <w:iCs/>
          <w:sz w:val="24"/>
          <w:szCs w:val="24"/>
          <w:u w:val="single"/>
        </w:rPr>
      </w:pPr>
      <w:r>
        <w:rPr>
          <w:rFonts w:ascii="Arial" w:hAnsi="Arial" w:cs="Arial"/>
          <w:b/>
          <w:bCs/>
          <w:iCs/>
          <w:sz w:val="24"/>
          <w:szCs w:val="24"/>
          <w:u w:val="single"/>
        </w:rPr>
        <w:t>KNYKK Zrt-vel kötött közszolgáltatási szerződés módosításáról</w:t>
      </w:r>
    </w:p>
    <w:bookmarkEnd w:id="0"/>
    <w:p w:rsidR="000755BD" w:rsidRDefault="000755BD" w:rsidP="000755BD">
      <w:pPr>
        <w:spacing w:after="0" w:line="240" w:lineRule="auto"/>
        <w:jc w:val="both"/>
        <w:rPr>
          <w:rFonts w:ascii="Arial" w:eastAsia="Times New Roman" w:hAnsi="Arial" w:cs="Arial"/>
          <w:b/>
          <w:sz w:val="24"/>
          <w:szCs w:val="24"/>
          <w:lang w:eastAsia="hu-HU"/>
        </w:rPr>
      </w:pPr>
    </w:p>
    <w:p w:rsidR="000755BD" w:rsidRPr="000755BD" w:rsidRDefault="000755BD" w:rsidP="000755BD">
      <w:pPr>
        <w:spacing w:after="0" w:line="240" w:lineRule="auto"/>
        <w:jc w:val="both"/>
        <w:rPr>
          <w:rFonts w:ascii="Arial" w:eastAsia="Times New Roman" w:hAnsi="Arial" w:cs="Arial"/>
          <w:b/>
          <w:sz w:val="24"/>
          <w:szCs w:val="24"/>
          <w:lang w:eastAsia="hu-HU"/>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 xml:space="preserve">Mór Városi Önkormányzat Képviselő-testülete egyetért az Önkormányzat és a KNYKK Középnyugat-magyarországi Közlekedési Központ Zrt. (2800 Tatabánya Csaba u. 19.), mint az Alba Volán Zrt.-t általános jogutódja között 2012. december 28. napján létrejött a menetrend szerinti autóbuszjárattal történő helyi személyszállításról szóló közszolgálati szerződés 3. számú (utazási feltételek) és a 6. számú (díjszabás) mellékletének módosításával az új személyszállítási üzletszabályzat kiadásával összhangban, és a jelen határozat mellékletének megfelelően módosítja azt. </w:t>
      </w:r>
    </w:p>
    <w:p w:rsidR="004F5BAC" w:rsidRPr="004F5BAC" w:rsidRDefault="004F5BAC" w:rsidP="004F5BAC">
      <w:pPr>
        <w:spacing w:after="0" w:line="240" w:lineRule="auto"/>
        <w:jc w:val="both"/>
        <w:rPr>
          <w:rFonts w:ascii="Arial" w:hAnsi="Arial" w:cs="Arial"/>
          <w:i/>
          <w:sz w:val="24"/>
          <w:szCs w:val="24"/>
          <w:u w:val="single"/>
        </w:rPr>
      </w:pPr>
    </w:p>
    <w:p w:rsidR="004F5BAC" w:rsidRPr="004F5BAC" w:rsidRDefault="004F5BAC" w:rsidP="004F5BAC">
      <w:pPr>
        <w:spacing w:after="0" w:line="240" w:lineRule="auto"/>
        <w:rPr>
          <w:rFonts w:ascii="Arial" w:hAnsi="Arial" w:cs="Arial"/>
          <w:sz w:val="24"/>
          <w:szCs w:val="24"/>
        </w:rPr>
      </w:pPr>
      <w:r w:rsidRPr="004F5BAC">
        <w:rPr>
          <w:rFonts w:ascii="Arial" w:hAnsi="Arial" w:cs="Arial"/>
          <w:sz w:val="24"/>
          <w:szCs w:val="24"/>
        </w:rPr>
        <w:t>A Képviselő-testület felhatalmazza a polgármestert, hogy a határozat mellékletét képező szerződés-módosítást aláírja.</w:t>
      </w:r>
    </w:p>
    <w:p w:rsidR="004F5BAC" w:rsidRPr="004F5BAC" w:rsidRDefault="004F5BAC" w:rsidP="004F5BAC">
      <w:pPr>
        <w:spacing w:after="0" w:line="240" w:lineRule="auto"/>
        <w:jc w:val="both"/>
        <w:rPr>
          <w:rFonts w:ascii="Arial" w:hAnsi="Arial" w:cs="Arial"/>
          <w:i/>
          <w:sz w:val="24"/>
          <w:szCs w:val="24"/>
          <w:u w:val="single"/>
        </w:rPr>
      </w:pP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rPr>
          <w:rFonts w:ascii="Arial" w:hAnsi="Arial" w:cs="Arial"/>
          <w:sz w:val="24"/>
          <w:szCs w:val="24"/>
        </w:rPr>
      </w:pPr>
      <w:r w:rsidRPr="004F5BAC">
        <w:rPr>
          <w:rFonts w:ascii="Arial" w:hAnsi="Arial" w:cs="Arial"/>
          <w:sz w:val="24"/>
          <w:szCs w:val="24"/>
          <w:u w:val="single"/>
        </w:rPr>
        <w:t>Határidő</w:t>
      </w:r>
      <w:r w:rsidRPr="004F5BAC">
        <w:rPr>
          <w:rFonts w:ascii="Arial" w:hAnsi="Arial" w:cs="Arial"/>
          <w:sz w:val="24"/>
          <w:szCs w:val="24"/>
        </w:rPr>
        <w:t xml:space="preserve">: </w:t>
      </w:r>
      <w:sdt>
        <w:sdtPr>
          <w:rPr>
            <w:rFonts w:ascii="Arial" w:hAnsi="Arial" w:cs="Arial"/>
            <w:sz w:val="24"/>
            <w:szCs w:val="24"/>
          </w:rPr>
          <w:alias w:val="Határidő"/>
          <w:tag w:val="Határidő"/>
          <w:id w:val="-1975356147"/>
          <w:placeholder>
            <w:docPart w:val="ACC72DE7E1C340F0BBDE16C46F9FB488"/>
          </w:placeholder>
          <w:date w:fullDate="2019-09-30T00:00:00Z">
            <w:dateFormat w:val="yyyy.MM.dd."/>
            <w:lid w:val="hu-HU"/>
            <w:storeMappedDataAs w:val="dateTime"/>
            <w:calendar w:val="gregorian"/>
          </w:date>
        </w:sdtPr>
        <w:sdtContent>
          <w:r w:rsidRPr="004F5BAC">
            <w:rPr>
              <w:rFonts w:ascii="Arial" w:hAnsi="Arial" w:cs="Arial"/>
              <w:sz w:val="24"/>
              <w:szCs w:val="24"/>
            </w:rPr>
            <w:t>2019.09.30.</w:t>
          </w:r>
        </w:sdtContent>
      </w:sdt>
    </w:p>
    <w:p w:rsidR="004F5BAC" w:rsidRPr="004F5BAC" w:rsidRDefault="004F5BAC" w:rsidP="004F5BAC">
      <w:pPr>
        <w:spacing w:after="0" w:line="240" w:lineRule="auto"/>
        <w:rPr>
          <w:rFonts w:ascii="Arial" w:hAnsi="Arial" w:cs="Arial"/>
          <w:sz w:val="24"/>
          <w:szCs w:val="24"/>
        </w:rPr>
      </w:pPr>
      <w:r w:rsidRPr="004F5BAC">
        <w:rPr>
          <w:rFonts w:ascii="Arial" w:hAnsi="Arial" w:cs="Arial"/>
          <w:sz w:val="24"/>
          <w:szCs w:val="24"/>
          <w:u w:val="single"/>
        </w:rPr>
        <w:t>Felelős</w:t>
      </w:r>
      <w:r w:rsidRPr="004F5BAC">
        <w:rPr>
          <w:rFonts w:ascii="Arial" w:hAnsi="Arial" w:cs="Arial"/>
          <w:sz w:val="24"/>
          <w:szCs w:val="24"/>
        </w:rPr>
        <w:t xml:space="preserve">: </w:t>
      </w:r>
      <w:sdt>
        <w:sdtPr>
          <w:rPr>
            <w:rFonts w:ascii="Arial" w:hAnsi="Arial" w:cs="Arial"/>
            <w:sz w:val="24"/>
            <w:szCs w:val="24"/>
          </w:rPr>
          <w:alias w:val="Felelős"/>
          <w:tag w:val="Felelős"/>
          <w:id w:val="1332034328"/>
          <w:placeholder>
            <w:docPart w:val="137AF0C4907F4ECAA2AEE1F03B77AE16"/>
          </w:placeholder>
          <w:dropDownList>
            <w:listItem w:value="Jelöljön ki egy elemet."/>
            <w:listItem w:displayText="polgármester" w:value="polgármester"/>
            <w:listItem w:displayText="jegyző" w:value="jegyző"/>
            <w:listItem w:displayText="intézményvezető" w:value="intézményvezető"/>
            <w:listItem w:displayText="ügyvezető" w:value="ügyvezető"/>
          </w:dropDownList>
        </w:sdtPr>
        <w:sdtContent>
          <w:r w:rsidRPr="004F5BAC">
            <w:rPr>
              <w:rFonts w:ascii="Arial" w:hAnsi="Arial" w:cs="Arial"/>
              <w:sz w:val="24"/>
              <w:szCs w:val="24"/>
            </w:rPr>
            <w:t>polgármester</w:t>
          </w:r>
        </w:sdtContent>
      </w:sdt>
      <w:r w:rsidRPr="004F5BAC">
        <w:rPr>
          <w:rFonts w:ascii="Arial" w:hAnsi="Arial" w:cs="Arial"/>
          <w:sz w:val="24"/>
          <w:szCs w:val="24"/>
        </w:rPr>
        <w:t>(</w:t>
      </w:r>
      <w:sdt>
        <w:sdtPr>
          <w:rPr>
            <w:rFonts w:ascii="Arial" w:hAnsi="Arial" w:cs="Arial"/>
            <w:sz w:val="24"/>
            <w:szCs w:val="24"/>
          </w:rPr>
          <w:alias w:val="Iroda"/>
          <w:tag w:val="Iroda"/>
          <w:id w:val="1471932710"/>
          <w:placeholder>
            <w:docPart w:val="137AF0C4907F4ECAA2AEE1F03B77AE16"/>
          </w:placeholder>
          <w:dropDownList>
            <w:listItem w:value="Jelöljön ki egy elemet."/>
            <w:listItem w:displayText="Költségvetési és Adóügyi Iroda" w:value="Költségvetési és Adóügyi Iroda"/>
            <w:listItem w:displayText="Közigazgatási és Szociális Iroda" w:value="Közigazgatási és Szociális Iroda"/>
            <w:listItem w:displayText="Városfejlesztési és -üzemeltetési Iroda" w:value="Városfejlesztési és -üzemeltetési Iroda"/>
            <w:listItem w:displayText="Önkormányzati Iroda" w:value="Önkormányzati Iroda"/>
            <w:listItem w:displayText="Humánügyi Iroda" w:value="Humánügyi Iroda"/>
            <w:listItem w:displayText="Projekt Iroda" w:value="Projekt Iroda"/>
          </w:dropDownList>
        </w:sdtPr>
        <w:sdtContent>
          <w:r w:rsidRPr="004F5BAC">
            <w:rPr>
              <w:rFonts w:ascii="Arial" w:hAnsi="Arial" w:cs="Arial"/>
              <w:sz w:val="24"/>
              <w:szCs w:val="24"/>
            </w:rPr>
            <w:t xml:space="preserve"> Városfejlesztési és -üzemeltetési Iroda</w:t>
          </w:r>
        </w:sdtContent>
      </w:sdt>
      <w:r w:rsidRPr="004F5BAC">
        <w:rPr>
          <w:rFonts w:ascii="Arial" w:hAnsi="Arial" w:cs="Arial"/>
          <w:sz w:val="24"/>
          <w:szCs w:val="24"/>
        </w:rPr>
        <w:t>)</w:t>
      </w:r>
    </w:p>
    <w:p w:rsidR="00B57783" w:rsidRPr="00C1769C" w:rsidRDefault="00B57783" w:rsidP="004F5BAC">
      <w:pPr>
        <w:spacing w:after="0" w:line="240" w:lineRule="auto"/>
        <w:outlineLvl w:val="0"/>
        <w:rPr>
          <w:rFonts w:ascii="Arial" w:eastAsia="Times New Roman" w:hAnsi="Arial" w:cs="Arial"/>
          <w:b/>
          <w:bCs/>
          <w:iCs/>
          <w:color w:val="000000"/>
          <w:sz w:val="24"/>
          <w:szCs w:val="24"/>
          <w:u w:val="single"/>
          <w:lang w:eastAsia="hu-HU"/>
        </w:rPr>
      </w:pPr>
    </w:p>
    <w:p w:rsidR="00AF59FB" w:rsidRPr="00AF59FB" w:rsidRDefault="00AF59FB" w:rsidP="00AF59FB">
      <w:pPr>
        <w:spacing w:after="0" w:line="240" w:lineRule="auto"/>
        <w:rPr>
          <w:rFonts w:ascii="Arial" w:hAnsi="Arial" w:cs="Arial"/>
          <w:sz w:val="24"/>
          <w:szCs w:val="24"/>
        </w:rPr>
      </w:pPr>
    </w:p>
    <w:p w:rsidR="002D7670" w:rsidRDefault="002D7670" w:rsidP="00897B37">
      <w:pPr>
        <w:tabs>
          <w:tab w:val="left" w:pos="6096"/>
        </w:tabs>
        <w:spacing w:after="0" w:line="240" w:lineRule="auto"/>
        <w:jc w:val="both"/>
        <w:rPr>
          <w:rFonts w:ascii="Arial" w:eastAsia="Times New Roman" w:hAnsi="Arial" w:cs="Arial"/>
          <w:sz w:val="24"/>
          <w:szCs w:val="24"/>
          <w:lang w:eastAsia="hu-HU"/>
        </w:rPr>
      </w:pPr>
    </w:p>
    <w:p w:rsidR="00A76A57" w:rsidRDefault="00A76A57" w:rsidP="00897B37">
      <w:pPr>
        <w:tabs>
          <w:tab w:val="left" w:pos="6096"/>
        </w:tabs>
        <w:spacing w:after="0" w:line="240" w:lineRule="auto"/>
        <w:jc w:val="both"/>
        <w:rPr>
          <w:rFonts w:ascii="Arial" w:eastAsia="Times New Roman" w:hAnsi="Arial" w:cs="Arial"/>
          <w:sz w:val="24"/>
          <w:szCs w:val="24"/>
          <w:lang w:eastAsia="hu-HU"/>
        </w:rPr>
      </w:pPr>
    </w:p>
    <w:p w:rsidR="00A76A57" w:rsidRPr="00C833EC" w:rsidRDefault="00A76A57" w:rsidP="00897B37">
      <w:pPr>
        <w:tabs>
          <w:tab w:val="left" w:pos="6096"/>
        </w:tabs>
        <w:spacing w:after="0" w:line="240" w:lineRule="auto"/>
        <w:jc w:val="both"/>
        <w:rPr>
          <w:rFonts w:ascii="Arial" w:eastAsia="Times New Roman" w:hAnsi="Arial" w:cs="Arial"/>
          <w:sz w:val="24"/>
          <w:szCs w:val="24"/>
          <w:lang w:eastAsia="hu-HU"/>
        </w:rPr>
      </w:pPr>
    </w:p>
    <w:p w:rsidR="00746B51" w:rsidRPr="00C833EC" w:rsidRDefault="002436E4" w:rsidP="00897B37">
      <w:pPr>
        <w:tabs>
          <w:tab w:val="center" w:pos="2340"/>
          <w:tab w:val="center" w:pos="6840"/>
        </w:tabs>
        <w:spacing w:after="0" w:line="240" w:lineRule="auto"/>
        <w:jc w:val="both"/>
        <w:rPr>
          <w:rFonts w:ascii="Arial" w:eastAsia="Times New Roman" w:hAnsi="Arial" w:cs="Arial"/>
          <w:sz w:val="24"/>
          <w:szCs w:val="24"/>
          <w:lang w:eastAsia="hu-HU"/>
        </w:rPr>
      </w:pPr>
      <w:r>
        <w:rPr>
          <w:rFonts w:ascii="Arial" w:eastAsia="Times New Roman" w:hAnsi="Arial" w:cs="Arial"/>
          <w:sz w:val="24"/>
          <w:szCs w:val="24"/>
          <w:lang w:eastAsia="hu-HU"/>
        </w:rPr>
        <w:tab/>
      </w:r>
      <w:r w:rsidR="00746B51" w:rsidRPr="00C833EC">
        <w:rPr>
          <w:rFonts w:ascii="Arial" w:eastAsia="Times New Roman" w:hAnsi="Arial" w:cs="Arial"/>
          <w:sz w:val="24"/>
          <w:szCs w:val="24"/>
          <w:lang w:eastAsia="hu-HU"/>
        </w:rPr>
        <w:t>Fenyves Péter</w:t>
      </w:r>
      <w:r w:rsidR="00746B51" w:rsidRPr="00C833EC">
        <w:rPr>
          <w:rFonts w:ascii="Arial" w:eastAsia="Times New Roman" w:hAnsi="Arial" w:cs="Arial"/>
          <w:sz w:val="24"/>
          <w:szCs w:val="24"/>
          <w:lang w:eastAsia="hu-HU"/>
        </w:rPr>
        <w:tab/>
        <w:t xml:space="preserve">Dr. </w:t>
      </w:r>
      <w:r w:rsidR="00746B51">
        <w:rPr>
          <w:rFonts w:ascii="Arial" w:eastAsia="Times New Roman" w:hAnsi="Arial" w:cs="Arial"/>
          <w:sz w:val="24"/>
          <w:szCs w:val="24"/>
          <w:lang w:eastAsia="hu-HU"/>
        </w:rPr>
        <w:t>Ujszászi György Szabolcs</w:t>
      </w:r>
    </w:p>
    <w:p w:rsidR="00746B51" w:rsidRDefault="00746B51" w:rsidP="00897B37">
      <w:pPr>
        <w:tabs>
          <w:tab w:val="center" w:pos="2340"/>
          <w:tab w:val="center" w:pos="6840"/>
        </w:tabs>
        <w:spacing w:after="0" w:line="240" w:lineRule="auto"/>
        <w:jc w:val="both"/>
        <w:rPr>
          <w:rFonts w:ascii="Arial" w:eastAsia="Times New Roman" w:hAnsi="Arial" w:cs="Arial"/>
          <w:sz w:val="24"/>
          <w:szCs w:val="24"/>
          <w:lang w:eastAsia="hu-HU"/>
        </w:rPr>
      </w:pPr>
      <w:r w:rsidRPr="00C833EC">
        <w:rPr>
          <w:rFonts w:ascii="Arial" w:eastAsia="Times New Roman" w:hAnsi="Arial" w:cs="Arial"/>
          <w:sz w:val="24"/>
          <w:szCs w:val="24"/>
          <w:lang w:eastAsia="hu-HU"/>
        </w:rPr>
        <w:tab/>
        <w:t>polgármester</w:t>
      </w:r>
      <w:r w:rsidRPr="00C833EC">
        <w:rPr>
          <w:rFonts w:ascii="Arial" w:eastAsia="Times New Roman" w:hAnsi="Arial" w:cs="Arial"/>
          <w:sz w:val="24"/>
          <w:szCs w:val="24"/>
          <w:lang w:eastAsia="hu-HU"/>
        </w:rPr>
        <w:tab/>
        <w:t>jegyző</w:t>
      </w:r>
    </w:p>
    <w:p w:rsidR="0004565F" w:rsidRDefault="0004565F">
      <w:pPr>
        <w:spacing w:after="160" w:line="259" w:lineRule="auto"/>
        <w:rPr>
          <w:rFonts w:ascii="Arial" w:eastAsia="Times New Roman" w:hAnsi="Arial" w:cs="Arial"/>
          <w:sz w:val="24"/>
          <w:szCs w:val="24"/>
          <w:lang w:eastAsia="hu-HU"/>
        </w:rPr>
      </w:pPr>
    </w:p>
    <w:p w:rsidR="0004565F" w:rsidRDefault="0004565F">
      <w:pPr>
        <w:spacing w:after="160" w:line="259" w:lineRule="auto"/>
        <w:rPr>
          <w:rFonts w:ascii="Arial" w:eastAsia="Times New Roman" w:hAnsi="Arial" w:cs="Arial"/>
          <w:sz w:val="24"/>
          <w:szCs w:val="24"/>
          <w:lang w:eastAsia="hu-HU"/>
        </w:rPr>
      </w:pPr>
      <w:r>
        <w:rPr>
          <w:rFonts w:ascii="Arial" w:eastAsia="Times New Roman" w:hAnsi="Arial" w:cs="Arial"/>
          <w:sz w:val="24"/>
          <w:szCs w:val="24"/>
          <w:lang w:eastAsia="hu-HU"/>
        </w:rPr>
        <w:br w:type="page"/>
      </w:r>
    </w:p>
    <w:p w:rsidR="0004565F" w:rsidRDefault="0004565F">
      <w:pPr>
        <w:spacing w:after="160" w:line="259" w:lineRule="auto"/>
        <w:rPr>
          <w:rFonts w:ascii="Arial" w:eastAsia="Times New Roman" w:hAnsi="Arial" w:cs="Arial"/>
          <w:sz w:val="24"/>
          <w:szCs w:val="24"/>
          <w:lang w:eastAsia="hu-HU"/>
        </w:rPr>
      </w:pPr>
      <w:bookmarkStart w:id="1" w:name="_GoBack"/>
      <w:bookmarkEnd w:id="1"/>
    </w:p>
    <w:p w:rsidR="0004565F" w:rsidRDefault="0004565F">
      <w:pPr>
        <w:spacing w:after="160" w:line="259" w:lineRule="auto"/>
        <w:rPr>
          <w:rFonts w:ascii="Arial" w:eastAsia="Times New Roman" w:hAnsi="Arial" w:cs="Arial"/>
          <w:sz w:val="24"/>
          <w:szCs w:val="24"/>
          <w:lang w:eastAsia="hu-HU"/>
        </w:rPr>
      </w:pPr>
      <w:r>
        <w:rPr>
          <w:rFonts w:ascii="Arial" w:eastAsia="Times New Roman" w:hAnsi="Arial" w:cs="Arial"/>
          <w:sz w:val="24"/>
          <w:szCs w:val="24"/>
          <w:lang w:eastAsia="hu-HU"/>
        </w:rPr>
        <w:br w:type="page"/>
      </w:r>
    </w:p>
    <w:p w:rsidR="004F5BAC" w:rsidRDefault="004F5BAC">
      <w:pPr>
        <w:spacing w:after="160" w:line="259" w:lineRule="auto"/>
        <w:rPr>
          <w:rFonts w:ascii="Arial" w:eastAsia="Times New Roman" w:hAnsi="Arial" w:cs="Arial"/>
          <w:sz w:val="24"/>
          <w:szCs w:val="24"/>
          <w:lang w:eastAsia="hu-HU"/>
        </w:rPr>
      </w:pPr>
    </w:p>
    <w:p w:rsidR="004F5BAC" w:rsidRPr="004F5BAC" w:rsidRDefault="004F5BAC" w:rsidP="004F5BAC">
      <w:pPr>
        <w:tabs>
          <w:tab w:val="center" w:pos="5812"/>
        </w:tabs>
        <w:spacing w:after="0" w:line="240" w:lineRule="auto"/>
        <w:jc w:val="right"/>
        <w:rPr>
          <w:rFonts w:ascii="Arial" w:hAnsi="Arial" w:cs="Arial"/>
          <w:sz w:val="24"/>
          <w:szCs w:val="24"/>
        </w:rPr>
      </w:pPr>
      <w:r w:rsidRPr="004F5BAC">
        <w:rPr>
          <w:rFonts w:ascii="Arial" w:hAnsi="Arial" w:cs="Arial"/>
          <w:sz w:val="24"/>
          <w:szCs w:val="24"/>
        </w:rPr>
        <w:t xml:space="preserve">melléklet a </w:t>
      </w:r>
      <w:r>
        <w:rPr>
          <w:rFonts w:ascii="Arial" w:hAnsi="Arial" w:cs="Arial"/>
          <w:sz w:val="24"/>
          <w:szCs w:val="24"/>
        </w:rPr>
        <w:t>300</w:t>
      </w:r>
      <w:r w:rsidRPr="004F5BAC">
        <w:rPr>
          <w:rFonts w:ascii="Arial" w:hAnsi="Arial" w:cs="Arial"/>
          <w:sz w:val="24"/>
          <w:szCs w:val="24"/>
        </w:rPr>
        <w:t>/2019. (IX.25.) Kt. határozathoz</w:t>
      </w:r>
    </w:p>
    <w:p w:rsidR="004F5BAC" w:rsidRPr="004F5BAC" w:rsidRDefault="004F5BAC" w:rsidP="004F5BAC">
      <w:pPr>
        <w:spacing w:after="0" w:line="240" w:lineRule="auto"/>
        <w:jc w:val="center"/>
        <w:rPr>
          <w:rFonts w:ascii="Arial" w:hAnsi="Arial" w:cs="Arial"/>
          <w:b/>
          <w:sz w:val="28"/>
          <w:szCs w:val="28"/>
        </w:rPr>
      </w:pPr>
    </w:p>
    <w:p w:rsidR="004F5BAC" w:rsidRPr="004F5BAC" w:rsidRDefault="004F5BAC" w:rsidP="004F5BAC">
      <w:pPr>
        <w:spacing w:after="0" w:line="240" w:lineRule="auto"/>
        <w:jc w:val="center"/>
        <w:rPr>
          <w:rFonts w:ascii="Arial" w:hAnsi="Arial" w:cs="Arial"/>
          <w:b/>
          <w:sz w:val="28"/>
          <w:szCs w:val="28"/>
        </w:rPr>
      </w:pPr>
    </w:p>
    <w:p w:rsidR="004F5BAC" w:rsidRPr="004F5BAC" w:rsidRDefault="004F5BAC" w:rsidP="004F5BAC">
      <w:pPr>
        <w:spacing w:after="0" w:line="240" w:lineRule="auto"/>
        <w:jc w:val="center"/>
        <w:rPr>
          <w:rFonts w:ascii="Arial" w:hAnsi="Arial" w:cs="Arial"/>
          <w:b/>
          <w:sz w:val="28"/>
          <w:szCs w:val="28"/>
        </w:rPr>
      </w:pPr>
      <w:r w:rsidRPr="004F5BAC">
        <w:rPr>
          <w:rFonts w:ascii="Arial" w:hAnsi="Arial" w:cs="Arial"/>
          <w:b/>
          <w:sz w:val="28"/>
          <w:szCs w:val="28"/>
        </w:rPr>
        <w:t xml:space="preserve">KÖZSZOLGÁLTATÁSI SZERZŐDÉS </w:t>
      </w:r>
    </w:p>
    <w:p w:rsidR="004F5BAC" w:rsidRPr="004F5BAC" w:rsidRDefault="004F5BAC" w:rsidP="004F5BAC">
      <w:pPr>
        <w:spacing w:after="0" w:line="240" w:lineRule="auto"/>
        <w:jc w:val="center"/>
        <w:rPr>
          <w:rFonts w:ascii="Arial" w:hAnsi="Arial" w:cs="Arial"/>
          <w:sz w:val="24"/>
          <w:szCs w:val="24"/>
        </w:rPr>
      </w:pPr>
      <w:r w:rsidRPr="004F5BAC">
        <w:rPr>
          <w:rFonts w:ascii="Arial" w:hAnsi="Arial" w:cs="Arial"/>
          <w:sz w:val="24"/>
          <w:szCs w:val="24"/>
        </w:rPr>
        <w:t>.... számú módosítása</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 xml:space="preserve">amely létrejött egyrészről </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ind w:left="540"/>
        <w:jc w:val="both"/>
        <w:rPr>
          <w:rFonts w:ascii="Arial" w:hAnsi="Arial" w:cs="Arial"/>
          <w:sz w:val="24"/>
          <w:szCs w:val="24"/>
        </w:rPr>
      </w:pPr>
      <w:r w:rsidRPr="004F5BAC">
        <w:rPr>
          <w:rFonts w:ascii="Arial" w:hAnsi="Arial" w:cs="Arial"/>
          <w:b/>
          <w:sz w:val="24"/>
          <w:szCs w:val="24"/>
        </w:rPr>
        <w:t>Mór Városi Önkormányzat</w:t>
      </w:r>
      <w:r w:rsidRPr="004F5BAC">
        <w:rPr>
          <w:rFonts w:ascii="Arial" w:hAnsi="Arial" w:cs="Arial"/>
          <w:sz w:val="24"/>
          <w:szCs w:val="24"/>
        </w:rPr>
        <w:t xml:space="preserve"> (8060 Mór Szent István tér 6., adószáma: 1527220-2-07,) képviseli: </w:t>
      </w:r>
      <w:r w:rsidRPr="004F5BAC">
        <w:rPr>
          <w:rFonts w:ascii="Arial" w:hAnsi="Arial" w:cs="Arial"/>
          <w:b/>
          <w:sz w:val="24"/>
          <w:szCs w:val="24"/>
        </w:rPr>
        <w:t>Fenyves Péter</w:t>
      </w:r>
      <w:r w:rsidRPr="004F5BAC">
        <w:rPr>
          <w:rFonts w:ascii="Arial" w:hAnsi="Arial" w:cs="Arial"/>
          <w:sz w:val="24"/>
          <w:szCs w:val="24"/>
        </w:rPr>
        <w:t xml:space="preserve"> polgármester), mint közszolgáltatást megrendelő (továbbiakban: Megrendelő),</w:t>
      </w:r>
    </w:p>
    <w:p w:rsidR="004F5BAC" w:rsidRPr="004F5BAC" w:rsidRDefault="004F5BAC" w:rsidP="004F5BAC">
      <w:pPr>
        <w:spacing w:after="0" w:line="240" w:lineRule="auto"/>
        <w:ind w:left="540"/>
        <w:jc w:val="both"/>
        <w:rPr>
          <w:rFonts w:ascii="Arial" w:hAnsi="Arial" w:cs="Arial"/>
          <w:sz w:val="24"/>
          <w:szCs w:val="24"/>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 xml:space="preserve"> másrészről:</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ind w:left="540"/>
        <w:jc w:val="both"/>
        <w:rPr>
          <w:rFonts w:ascii="Arial" w:hAnsi="Arial" w:cs="Arial"/>
          <w:sz w:val="24"/>
          <w:szCs w:val="24"/>
        </w:rPr>
      </w:pPr>
      <w:r w:rsidRPr="004F5BAC">
        <w:rPr>
          <w:rFonts w:ascii="Arial" w:hAnsi="Arial" w:cs="Arial"/>
          <w:b/>
          <w:sz w:val="24"/>
          <w:szCs w:val="24"/>
        </w:rPr>
        <w:t>KNYKK Középnyugat-magyarországi Közlekedési Központ Zártkörűen működő Részvénytársaság</w:t>
      </w:r>
      <w:r w:rsidRPr="004F5BAC">
        <w:rPr>
          <w:rFonts w:ascii="Arial" w:hAnsi="Arial" w:cs="Arial"/>
          <w:sz w:val="24"/>
          <w:szCs w:val="24"/>
        </w:rPr>
        <w:t xml:space="preserve"> (székhelye: Tatabánya Csaba u. 19., statisztikai számjele: 24201975-4939-114-11, adószáma: 24201975-2-11, a Tatabányai Törvényszék Cégbírósága által 11-10-001682 cégjegyzékszámon nyilvántartott társaság, számlaszám: MKB 10300002-40000080-00003285), képviseli: </w:t>
      </w:r>
      <w:r w:rsidRPr="004F5BAC">
        <w:rPr>
          <w:rFonts w:ascii="Arial" w:hAnsi="Arial" w:cs="Arial"/>
          <w:b/>
          <w:sz w:val="24"/>
          <w:szCs w:val="24"/>
        </w:rPr>
        <w:t>Németh Tamás</w:t>
      </w:r>
      <w:r w:rsidRPr="004F5BAC">
        <w:rPr>
          <w:rFonts w:ascii="Arial" w:hAnsi="Arial" w:cs="Arial"/>
          <w:sz w:val="24"/>
          <w:szCs w:val="24"/>
        </w:rPr>
        <w:t xml:space="preserve"> vezérigazgató, mint szolgáltató, (továbbiakban, mint Szolgáltató),</w:t>
      </w:r>
    </w:p>
    <w:p w:rsidR="004F5BAC" w:rsidRPr="004F5BAC" w:rsidRDefault="004F5BAC" w:rsidP="004F5BAC">
      <w:pPr>
        <w:spacing w:after="0" w:line="240" w:lineRule="auto"/>
        <w:jc w:val="both"/>
        <w:rPr>
          <w:rFonts w:ascii="Arial" w:hAnsi="Arial" w:cs="Arial"/>
          <w:b/>
          <w:bCs/>
          <w:i/>
          <w:sz w:val="24"/>
          <w:szCs w:val="24"/>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között, az alulírott helyen és napon az alábbi feltételekkel:</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A szerződő Felek a menetrend szerinti autóbuszjárattal történő helyi személyszállításra 2012. december 28. napján, határozott időtartamra kötött Közszolgáltatási Szerződést (továbbiakban: Szerződés) az alábbiak szerint módosítják:</w:t>
      </w: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numPr>
          <w:ilvl w:val="0"/>
          <w:numId w:val="13"/>
        </w:numPr>
        <w:spacing w:after="0" w:line="240" w:lineRule="auto"/>
        <w:jc w:val="both"/>
        <w:rPr>
          <w:rFonts w:ascii="Arial" w:hAnsi="Arial" w:cs="Arial"/>
          <w:sz w:val="24"/>
          <w:szCs w:val="24"/>
        </w:rPr>
      </w:pPr>
      <w:r w:rsidRPr="004F5BAC">
        <w:rPr>
          <w:rFonts w:ascii="Arial" w:hAnsi="Arial" w:cs="Arial"/>
          <w:sz w:val="24"/>
          <w:szCs w:val="24"/>
        </w:rPr>
        <w:t>A Szerződés 3. sz melléklete helyébe az alábbi melléklet lép:</w:t>
      </w: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spacing w:after="0" w:line="240" w:lineRule="auto"/>
        <w:jc w:val="center"/>
        <w:rPr>
          <w:rFonts w:ascii="Arial" w:hAnsi="Arial" w:cs="Arial"/>
          <w:b/>
          <w:sz w:val="24"/>
          <w:szCs w:val="24"/>
        </w:rPr>
      </w:pPr>
      <w:r w:rsidRPr="004F5BAC">
        <w:rPr>
          <w:rFonts w:ascii="Arial" w:hAnsi="Arial" w:cs="Arial"/>
          <w:b/>
          <w:sz w:val="24"/>
          <w:szCs w:val="24"/>
        </w:rPr>
        <w:t>3. sz. melléklet</w:t>
      </w: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spacing w:after="0" w:line="240" w:lineRule="auto"/>
        <w:jc w:val="center"/>
        <w:rPr>
          <w:rFonts w:ascii="Arial" w:hAnsi="Arial" w:cs="Arial"/>
          <w:b/>
          <w:bCs/>
          <w:sz w:val="24"/>
          <w:szCs w:val="24"/>
        </w:rPr>
      </w:pPr>
      <w:r w:rsidRPr="004F5BAC">
        <w:rPr>
          <w:rFonts w:ascii="Arial" w:hAnsi="Arial" w:cs="Arial"/>
          <w:b/>
          <w:bCs/>
          <w:sz w:val="24"/>
          <w:szCs w:val="24"/>
        </w:rPr>
        <w:t>Utazási feltételek</w:t>
      </w:r>
    </w:p>
    <w:p w:rsidR="004F5BAC" w:rsidRPr="004F5BAC" w:rsidRDefault="004F5BAC" w:rsidP="004F5BAC">
      <w:pPr>
        <w:widowControl w:val="0"/>
        <w:autoSpaceDE w:val="0"/>
        <w:autoSpaceDN w:val="0"/>
        <w:spacing w:after="0" w:line="240" w:lineRule="auto"/>
        <w:rPr>
          <w:rFonts w:ascii="Times New Roman" w:eastAsia="Times New Roman" w:hAnsi="Times New Roman"/>
          <w:b/>
          <w:sz w:val="29"/>
          <w:szCs w:val="24"/>
          <w:lang w:eastAsia="hu-HU" w:bidi="hu-HU"/>
        </w:rPr>
      </w:pPr>
      <w:bookmarkStart w:id="2" w:name="_Hlk18914243"/>
    </w:p>
    <w:p w:rsidR="004F5BAC" w:rsidRPr="004F5BAC" w:rsidRDefault="004F5BAC" w:rsidP="004F5BAC">
      <w:pPr>
        <w:widowControl w:val="0"/>
        <w:numPr>
          <w:ilvl w:val="2"/>
          <w:numId w:val="14"/>
        </w:numPr>
        <w:tabs>
          <w:tab w:val="left" w:pos="3476"/>
        </w:tabs>
        <w:autoSpaceDE w:val="0"/>
        <w:autoSpaceDN w:val="0"/>
        <w:spacing w:before="1" w:after="0" w:line="240" w:lineRule="auto"/>
        <w:ind w:left="3475" w:hanging="241"/>
        <w:contextualSpacing/>
        <w:jc w:val="both"/>
        <w:rPr>
          <w:rFonts w:ascii="Arial" w:hAnsi="Arial" w:cs="Arial"/>
          <w:b/>
          <w:sz w:val="24"/>
        </w:rPr>
      </w:pPr>
      <w:r w:rsidRPr="004F5BAC">
        <w:rPr>
          <w:rFonts w:ascii="Arial" w:hAnsi="Arial" w:cs="Arial"/>
          <w:b/>
          <w:sz w:val="24"/>
        </w:rPr>
        <w:t>Az Utazási feltételek</w:t>
      </w:r>
      <w:r w:rsidRPr="004F5BAC">
        <w:rPr>
          <w:rFonts w:ascii="Arial" w:hAnsi="Arial" w:cs="Arial"/>
          <w:b/>
          <w:spacing w:val="1"/>
          <w:sz w:val="24"/>
        </w:rPr>
        <w:t xml:space="preserve"> </w:t>
      </w:r>
      <w:r w:rsidRPr="004F5BAC">
        <w:rPr>
          <w:rFonts w:ascii="Arial" w:hAnsi="Arial" w:cs="Arial"/>
          <w:b/>
          <w:sz w:val="24"/>
        </w:rPr>
        <w:t>hatálya</w:t>
      </w:r>
    </w:p>
    <w:p w:rsidR="004F5BAC" w:rsidRPr="004F5BAC" w:rsidRDefault="004F5BAC" w:rsidP="004F5BAC">
      <w:pPr>
        <w:widowControl w:val="0"/>
        <w:numPr>
          <w:ilvl w:val="1"/>
          <w:numId w:val="15"/>
        </w:numPr>
        <w:tabs>
          <w:tab w:val="left" w:pos="984"/>
        </w:tabs>
        <w:autoSpaceDE w:val="0"/>
        <w:autoSpaceDN w:val="0"/>
        <w:spacing w:before="55" w:after="0" w:line="240" w:lineRule="auto"/>
        <w:contextualSpacing/>
        <w:jc w:val="both"/>
        <w:rPr>
          <w:rFonts w:ascii="Arial" w:hAnsi="Arial" w:cs="Arial"/>
          <w:sz w:val="24"/>
        </w:rPr>
      </w:pPr>
      <w:r w:rsidRPr="004F5BAC">
        <w:rPr>
          <w:rFonts w:ascii="Arial" w:hAnsi="Arial" w:cs="Arial"/>
          <w:sz w:val="24"/>
        </w:rPr>
        <w:t>Jelen utazási feltételek hatálya kiterjed Szolgáltató által</w:t>
      </w:r>
      <w:r w:rsidRPr="004F5BAC">
        <w:rPr>
          <w:rFonts w:ascii="Arial" w:hAnsi="Arial" w:cs="Arial"/>
          <w:spacing w:val="-3"/>
          <w:sz w:val="24"/>
        </w:rPr>
        <w:t xml:space="preserve"> </w:t>
      </w:r>
      <w:r w:rsidRPr="004F5BAC">
        <w:rPr>
          <w:rFonts w:ascii="Arial" w:hAnsi="Arial" w:cs="Arial"/>
          <w:sz w:val="24"/>
        </w:rPr>
        <w:t>közlekedtetett</w:t>
      </w:r>
    </w:p>
    <w:p w:rsidR="004F5BAC" w:rsidRPr="004F5BAC" w:rsidRDefault="004F5BAC" w:rsidP="004F5BAC">
      <w:pPr>
        <w:widowControl w:val="0"/>
        <w:numPr>
          <w:ilvl w:val="2"/>
          <w:numId w:val="15"/>
        </w:numPr>
        <w:tabs>
          <w:tab w:val="left" w:pos="984"/>
        </w:tabs>
        <w:autoSpaceDE w:val="0"/>
        <w:autoSpaceDN w:val="0"/>
        <w:spacing w:before="60" w:after="0" w:line="240" w:lineRule="auto"/>
        <w:ind w:left="983" w:right="350"/>
        <w:contextualSpacing/>
        <w:jc w:val="both"/>
        <w:rPr>
          <w:rFonts w:ascii="Arial" w:hAnsi="Arial" w:cs="Arial"/>
          <w:sz w:val="24"/>
        </w:rPr>
      </w:pPr>
      <w:r w:rsidRPr="004F5BAC">
        <w:rPr>
          <w:rFonts w:ascii="Arial" w:hAnsi="Arial" w:cs="Arial"/>
          <w:sz w:val="24"/>
        </w:rPr>
        <w:t>közforgalmú, menetrend szerinti belföldi országos, regionális, elővárosi és agglomerációs (továbbiakban együtt: helyközi) autóbuszjáratokon való</w:t>
      </w:r>
      <w:r w:rsidRPr="004F5BAC">
        <w:rPr>
          <w:rFonts w:ascii="Arial" w:hAnsi="Arial" w:cs="Arial"/>
          <w:spacing w:val="-9"/>
          <w:sz w:val="24"/>
        </w:rPr>
        <w:t xml:space="preserve"> </w:t>
      </w:r>
      <w:r w:rsidRPr="004F5BAC">
        <w:rPr>
          <w:rFonts w:ascii="Arial" w:hAnsi="Arial" w:cs="Arial"/>
          <w:sz w:val="24"/>
        </w:rPr>
        <w:t>utazásra,</w:t>
      </w:r>
    </w:p>
    <w:p w:rsidR="004F5BAC" w:rsidRPr="004F5BAC" w:rsidRDefault="004F5BAC" w:rsidP="004F5BAC">
      <w:pPr>
        <w:widowControl w:val="0"/>
        <w:numPr>
          <w:ilvl w:val="2"/>
          <w:numId w:val="15"/>
        </w:numPr>
        <w:tabs>
          <w:tab w:val="left" w:pos="984"/>
        </w:tabs>
        <w:autoSpaceDE w:val="0"/>
        <w:autoSpaceDN w:val="0"/>
        <w:spacing w:before="60" w:after="0" w:line="240" w:lineRule="auto"/>
        <w:ind w:left="983" w:right="350"/>
        <w:contextualSpacing/>
        <w:jc w:val="both"/>
        <w:rPr>
          <w:rFonts w:ascii="Arial" w:hAnsi="Arial" w:cs="Arial"/>
          <w:sz w:val="24"/>
        </w:rPr>
      </w:pPr>
      <w:r w:rsidRPr="004F5BAC">
        <w:rPr>
          <w:rFonts w:ascii="Arial" w:hAnsi="Arial" w:cs="Arial"/>
          <w:sz w:val="24"/>
        </w:rPr>
        <w:t>közforgalmú helyi menetrend szerinti autóbuszjáratokon való utazásra azon településeken, ahol erre a települési önkormányzattal Szolgáltató közszolgáltatási szerződést</w:t>
      </w:r>
      <w:r w:rsidRPr="004F5BAC">
        <w:rPr>
          <w:rFonts w:ascii="Arial" w:hAnsi="Arial" w:cs="Arial"/>
          <w:spacing w:val="-1"/>
          <w:sz w:val="24"/>
        </w:rPr>
        <w:t xml:space="preserve"> </w:t>
      </w:r>
      <w:r w:rsidRPr="004F5BAC">
        <w:rPr>
          <w:rFonts w:ascii="Arial" w:hAnsi="Arial" w:cs="Arial"/>
          <w:sz w:val="24"/>
        </w:rPr>
        <w:t>kötött,</w:t>
      </w:r>
    </w:p>
    <w:p w:rsidR="004F5BAC" w:rsidRPr="004F5BAC" w:rsidRDefault="004F5BAC" w:rsidP="004F5BAC">
      <w:pPr>
        <w:spacing w:after="0" w:line="256" w:lineRule="auto"/>
        <w:rPr>
          <w:rFonts w:ascii="Arial" w:hAnsi="Arial" w:cs="Arial"/>
          <w:sz w:val="24"/>
        </w:rPr>
        <w:sectPr w:rsidR="004F5BAC" w:rsidRPr="004F5BAC">
          <w:pgSz w:w="11900" w:h="16840"/>
          <w:pgMar w:top="1418" w:right="1418" w:bottom="1418" w:left="1418" w:header="0" w:footer="1117" w:gutter="0"/>
          <w:cols w:space="708"/>
        </w:sectPr>
      </w:pPr>
    </w:p>
    <w:p w:rsidR="004F5BAC" w:rsidRPr="004F5BAC" w:rsidRDefault="004F5BAC" w:rsidP="004F5BAC">
      <w:pPr>
        <w:widowControl w:val="0"/>
        <w:numPr>
          <w:ilvl w:val="2"/>
          <w:numId w:val="15"/>
        </w:numPr>
        <w:tabs>
          <w:tab w:val="left" w:pos="984"/>
        </w:tabs>
        <w:autoSpaceDE w:val="0"/>
        <w:autoSpaceDN w:val="0"/>
        <w:spacing w:before="65" w:after="0" w:line="240" w:lineRule="auto"/>
        <w:ind w:right="352"/>
        <w:contextualSpacing/>
        <w:jc w:val="both"/>
        <w:rPr>
          <w:rFonts w:ascii="Arial" w:hAnsi="Arial" w:cs="Arial"/>
        </w:rPr>
      </w:pPr>
      <w:r w:rsidRPr="004F5BAC">
        <w:rPr>
          <w:rFonts w:ascii="Arial" w:hAnsi="Arial" w:cs="Arial"/>
        </w:rPr>
        <w:lastRenderedPageBreak/>
        <w:t>közforgalmú, menetrend szerinti nemzetközi autóbuszjáratokon való belföldi, nemzetközi</w:t>
      </w:r>
      <w:r w:rsidRPr="004F5BAC">
        <w:rPr>
          <w:rFonts w:ascii="Arial" w:hAnsi="Arial" w:cs="Arial"/>
          <w:spacing w:val="-1"/>
        </w:rPr>
        <w:t xml:space="preserve"> </w:t>
      </w:r>
      <w:r w:rsidRPr="004F5BAC">
        <w:rPr>
          <w:rFonts w:ascii="Arial" w:hAnsi="Arial" w:cs="Arial"/>
        </w:rPr>
        <w:t>utazásra,</w:t>
      </w:r>
    </w:p>
    <w:p w:rsidR="004F5BAC" w:rsidRPr="004F5BAC" w:rsidRDefault="004F5BAC" w:rsidP="004F5BAC">
      <w:pPr>
        <w:widowControl w:val="0"/>
        <w:numPr>
          <w:ilvl w:val="2"/>
          <w:numId w:val="15"/>
        </w:numPr>
        <w:tabs>
          <w:tab w:val="left" w:pos="985"/>
        </w:tabs>
        <w:autoSpaceDE w:val="0"/>
        <w:autoSpaceDN w:val="0"/>
        <w:spacing w:before="60" w:after="0" w:line="240" w:lineRule="auto"/>
        <w:ind w:right="348"/>
        <w:contextualSpacing/>
        <w:jc w:val="both"/>
        <w:rPr>
          <w:rFonts w:ascii="Arial" w:hAnsi="Arial" w:cs="Arial"/>
        </w:rPr>
      </w:pPr>
      <w:r w:rsidRPr="004F5BAC">
        <w:rPr>
          <w:rFonts w:ascii="Arial" w:hAnsi="Arial" w:cs="Arial"/>
        </w:rPr>
        <w:t>a Szolgáltató által saját rendszerében értékesített, partnerek által közlekedtetett közforgalmú, menetrend szerinti nemzetközi autóbuszjáratokon való nemzetközi utazásra, az 1.6. pont szerinti kiegészítéssel.</w:t>
      </w:r>
    </w:p>
    <w:p w:rsidR="004F5BAC" w:rsidRPr="004F5BAC" w:rsidRDefault="004F5BAC" w:rsidP="004F5BAC">
      <w:pPr>
        <w:widowControl w:val="0"/>
        <w:numPr>
          <w:ilvl w:val="1"/>
          <w:numId w:val="15"/>
        </w:numPr>
        <w:tabs>
          <w:tab w:val="left" w:pos="985"/>
        </w:tabs>
        <w:autoSpaceDE w:val="0"/>
        <w:autoSpaceDN w:val="0"/>
        <w:spacing w:before="60" w:after="0" w:line="240" w:lineRule="auto"/>
        <w:ind w:left="275" w:right="350" w:firstLine="0"/>
        <w:contextualSpacing/>
        <w:jc w:val="both"/>
        <w:rPr>
          <w:rFonts w:ascii="Arial" w:hAnsi="Arial" w:cs="Arial"/>
        </w:rPr>
      </w:pPr>
      <w:r w:rsidRPr="004F5BAC">
        <w:rPr>
          <w:rFonts w:ascii="Arial" w:hAnsi="Arial" w:cs="Arial"/>
        </w:rPr>
        <w:t>A nemzetközi utazásokra vonatkozó utazási feltételek – nemzetközi szerződések, egyezmények alapján – egyes kérdésekben a jelen fejezetben foglaltaktól eltérők lehetnek. Ezekről az eltérésekről a Szolgáltató honlapján (</w:t>
      </w:r>
      <w:hyperlink r:id="rId5" w:history="1">
        <w:r w:rsidRPr="004F5BAC">
          <w:rPr>
            <w:rFonts w:ascii="Arial" w:hAnsi="Arial" w:cs="Arial"/>
            <w:color w:val="0000FF"/>
            <w:u w:val="single"/>
          </w:rPr>
          <w:t>www.volanbusz.hu/</w:t>
        </w:r>
        <w:r w:rsidRPr="004F5BAC">
          <w:rPr>
            <w:rFonts w:ascii="Arial" w:hAnsi="Arial" w:cs="Arial"/>
            <w:color w:val="0563C1"/>
            <w:u w:val="single"/>
          </w:rPr>
          <w:t xml:space="preserve">) </w:t>
        </w:r>
      </w:hyperlink>
      <w:r w:rsidRPr="004F5BAC">
        <w:rPr>
          <w:rFonts w:ascii="Arial" w:hAnsi="Arial" w:cs="Arial"/>
        </w:rPr>
        <w:t>ad tájékoztatást, egyéb kérdésekben a Szolgáltató a nemzetközi utazásoknál is jelen fejezetben foglalt feltételeket alkalmazza.</w:t>
      </w:r>
    </w:p>
    <w:p w:rsidR="004F5BAC" w:rsidRPr="004F5BAC" w:rsidRDefault="004F5BAC" w:rsidP="004F5BAC">
      <w:pPr>
        <w:widowControl w:val="0"/>
        <w:numPr>
          <w:ilvl w:val="1"/>
          <w:numId w:val="15"/>
        </w:numPr>
        <w:tabs>
          <w:tab w:val="left" w:pos="984"/>
        </w:tabs>
        <w:autoSpaceDE w:val="0"/>
        <w:autoSpaceDN w:val="0"/>
        <w:spacing w:after="0" w:line="240" w:lineRule="auto"/>
        <w:ind w:left="275" w:right="351" w:firstLine="0"/>
        <w:contextualSpacing/>
        <w:jc w:val="both"/>
        <w:rPr>
          <w:rFonts w:ascii="Arial" w:hAnsi="Arial" w:cs="Arial"/>
        </w:rPr>
      </w:pPr>
      <w:r w:rsidRPr="004F5BAC">
        <w:rPr>
          <w:noProof/>
        </w:rPr>
        <w:drawing>
          <wp:anchor distT="0" distB="0" distL="0" distR="0" simplePos="0" relativeHeight="251659264" behindDoc="1" locked="0" layoutInCell="1" allowOverlap="1" wp14:anchorId="03C12939" wp14:editId="13AC4A65">
            <wp:simplePos x="0" y="0"/>
            <wp:positionH relativeFrom="page">
              <wp:posOffset>1033145</wp:posOffset>
            </wp:positionH>
            <wp:positionV relativeFrom="paragraph">
              <wp:posOffset>363220</wp:posOffset>
            </wp:positionV>
            <wp:extent cx="5261610" cy="4824730"/>
            <wp:effectExtent l="0" t="0" r="0" b="0"/>
            <wp:wrapNone/>
            <wp:docPr id="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Jelen Utazási feltételeket tartalmazó Üzletszabályzat érvényes a Szolgáltató által meghirdetett, de a Szolgáltató alvállalkozója által közlekedtetett autóbuszjáratokon történő, az</w:t>
      </w:r>
    </w:p>
    <w:p w:rsidR="004F5BAC" w:rsidRPr="004F5BAC" w:rsidRDefault="004F5BAC" w:rsidP="004F5BAC">
      <w:pPr>
        <w:widowControl w:val="0"/>
        <w:autoSpaceDE w:val="0"/>
        <w:autoSpaceDN w:val="0"/>
        <w:spacing w:before="1"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1.1. pontban meghatározott utazásokra is.</w:t>
      </w:r>
    </w:p>
    <w:p w:rsidR="004F5BAC" w:rsidRPr="004F5BAC" w:rsidRDefault="004F5BAC" w:rsidP="004F5BAC">
      <w:pPr>
        <w:widowControl w:val="0"/>
        <w:numPr>
          <w:ilvl w:val="1"/>
          <w:numId w:val="16"/>
        </w:numPr>
        <w:tabs>
          <w:tab w:val="left" w:pos="984"/>
        </w:tabs>
        <w:autoSpaceDE w:val="0"/>
        <w:autoSpaceDN w:val="0"/>
        <w:spacing w:before="60" w:after="0" w:line="240" w:lineRule="auto"/>
        <w:ind w:right="350" w:firstLine="0"/>
        <w:contextualSpacing/>
        <w:jc w:val="both"/>
        <w:rPr>
          <w:rFonts w:ascii="Arial" w:hAnsi="Arial" w:cs="Arial"/>
        </w:rPr>
      </w:pPr>
      <w:r w:rsidRPr="004F5BAC">
        <w:rPr>
          <w:rFonts w:ascii="Arial" w:hAnsi="Arial" w:cs="Arial"/>
        </w:rPr>
        <w:t xml:space="preserve">Amennyiben a Szolgáltató a közforgalmú menetrend szerinti személyszállítást részben </w:t>
      </w:r>
      <w:proofErr w:type="spellStart"/>
      <w:r w:rsidRPr="004F5BAC">
        <w:rPr>
          <w:rFonts w:ascii="Arial" w:hAnsi="Arial" w:cs="Arial"/>
        </w:rPr>
        <w:t>igényvezérelt</w:t>
      </w:r>
      <w:proofErr w:type="spellEnd"/>
      <w:r w:rsidRPr="004F5BAC">
        <w:rPr>
          <w:rFonts w:ascii="Arial" w:hAnsi="Arial" w:cs="Arial"/>
        </w:rPr>
        <w:t xml:space="preserve"> szolgáltatási formában végzi, akkor az </w:t>
      </w:r>
      <w:proofErr w:type="spellStart"/>
      <w:r w:rsidRPr="004F5BAC">
        <w:rPr>
          <w:rFonts w:ascii="Arial" w:hAnsi="Arial" w:cs="Arial"/>
        </w:rPr>
        <w:t>igényvezérelt</w:t>
      </w:r>
      <w:proofErr w:type="spellEnd"/>
      <w:r w:rsidRPr="004F5BAC">
        <w:rPr>
          <w:rFonts w:ascii="Arial" w:hAnsi="Arial" w:cs="Arial"/>
        </w:rPr>
        <w:t xml:space="preserve"> formában végzett személyszállításra is – a menetrend </w:t>
      </w:r>
      <w:proofErr w:type="spellStart"/>
      <w:r w:rsidRPr="004F5BAC">
        <w:rPr>
          <w:rFonts w:ascii="Arial" w:hAnsi="Arial" w:cs="Arial"/>
        </w:rPr>
        <w:t>szerintiség</w:t>
      </w:r>
      <w:proofErr w:type="spellEnd"/>
      <w:r w:rsidRPr="004F5BAC">
        <w:rPr>
          <w:rFonts w:ascii="Arial" w:hAnsi="Arial" w:cs="Arial"/>
        </w:rPr>
        <w:t xml:space="preserve"> szabályainak kivételével – jelen Utazási feltételeket tartalmazó Üzletszabályzat</w:t>
      </w:r>
      <w:r w:rsidRPr="004F5BAC">
        <w:rPr>
          <w:rFonts w:ascii="Arial" w:hAnsi="Arial" w:cs="Arial"/>
          <w:spacing w:val="-1"/>
        </w:rPr>
        <w:t xml:space="preserve"> </w:t>
      </w:r>
      <w:r w:rsidRPr="004F5BAC">
        <w:rPr>
          <w:rFonts w:ascii="Arial" w:hAnsi="Arial" w:cs="Arial"/>
        </w:rPr>
        <w:t>vonatkozik.</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A Szolgáltatónak a település helyi járati menetrendjében is szereplő, a városi (helyi) viszonylatban történő utazásokra a település helyi vonalhálózatán érvényes díjszabás szerint igénybe vehető regionális és elővárosi autóbuszjáratain a regionális és elővárosi utazásokra vonatkozó, jelen utazási feltételeket tartalmazó Üzletszabályzat érvényes.</w:t>
      </w:r>
    </w:p>
    <w:p w:rsidR="004F5BAC" w:rsidRPr="004F5BAC" w:rsidRDefault="004F5BAC" w:rsidP="004F5BAC">
      <w:pPr>
        <w:widowControl w:val="0"/>
        <w:numPr>
          <w:ilvl w:val="1"/>
          <w:numId w:val="16"/>
        </w:numPr>
        <w:tabs>
          <w:tab w:val="left" w:pos="689"/>
        </w:tabs>
        <w:autoSpaceDE w:val="0"/>
        <w:autoSpaceDN w:val="0"/>
        <w:spacing w:before="60" w:after="0" w:line="240" w:lineRule="auto"/>
        <w:ind w:left="276" w:right="347" w:firstLine="0"/>
        <w:contextualSpacing/>
        <w:jc w:val="both"/>
        <w:rPr>
          <w:rFonts w:ascii="Arial" w:hAnsi="Arial" w:cs="Arial"/>
        </w:rPr>
      </w:pPr>
      <w:r w:rsidRPr="004F5BAC">
        <w:rPr>
          <w:rFonts w:ascii="Arial" w:hAnsi="Arial" w:cs="Arial"/>
        </w:rPr>
        <w:t>Nem</w:t>
      </w:r>
      <w:r w:rsidRPr="004F5BAC">
        <w:rPr>
          <w:rFonts w:ascii="Arial" w:hAnsi="Arial" w:cs="Arial"/>
          <w:spacing w:val="-9"/>
        </w:rPr>
        <w:t xml:space="preserve"> </w:t>
      </w:r>
      <w:r w:rsidRPr="004F5BAC">
        <w:rPr>
          <w:rFonts w:ascii="Arial" w:hAnsi="Arial" w:cs="Arial"/>
        </w:rPr>
        <w:t>terjed</w:t>
      </w:r>
      <w:r w:rsidRPr="004F5BAC">
        <w:rPr>
          <w:rFonts w:ascii="Arial" w:hAnsi="Arial" w:cs="Arial"/>
          <w:spacing w:val="-10"/>
        </w:rPr>
        <w:t xml:space="preserve"> </w:t>
      </w:r>
      <w:r w:rsidRPr="004F5BAC">
        <w:rPr>
          <w:rFonts w:ascii="Arial" w:hAnsi="Arial" w:cs="Arial"/>
        </w:rPr>
        <w:t>ki</w:t>
      </w:r>
      <w:r w:rsidRPr="004F5BAC">
        <w:rPr>
          <w:rFonts w:ascii="Arial" w:hAnsi="Arial" w:cs="Arial"/>
          <w:spacing w:val="-9"/>
        </w:rPr>
        <w:t xml:space="preserve"> </w:t>
      </w:r>
      <w:r w:rsidRPr="004F5BAC">
        <w:rPr>
          <w:rFonts w:ascii="Arial" w:hAnsi="Arial" w:cs="Arial"/>
        </w:rPr>
        <w:t>jelen</w:t>
      </w:r>
      <w:r w:rsidRPr="004F5BAC">
        <w:rPr>
          <w:rFonts w:ascii="Arial" w:hAnsi="Arial" w:cs="Arial"/>
          <w:spacing w:val="-7"/>
        </w:rPr>
        <w:t xml:space="preserve"> </w:t>
      </w:r>
      <w:r w:rsidRPr="004F5BAC">
        <w:rPr>
          <w:rFonts w:ascii="Arial" w:hAnsi="Arial" w:cs="Arial"/>
        </w:rPr>
        <w:t>Utazási</w:t>
      </w:r>
      <w:r w:rsidRPr="004F5BAC">
        <w:rPr>
          <w:rFonts w:ascii="Arial" w:hAnsi="Arial" w:cs="Arial"/>
          <w:spacing w:val="-9"/>
        </w:rPr>
        <w:t xml:space="preserve"> </w:t>
      </w:r>
      <w:r w:rsidRPr="004F5BAC">
        <w:rPr>
          <w:rFonts w:ascii="Arial" w:hAnsi="Arial" w:cs="Arial"/>
        </w:rPr>
        <w:t>feltételek</w:t>
      </w:r>
      <w:r w:rsidRPr="004F5BAC">
        <w:rPr>
          <w:rFonts w:ascii="Arial" w:hAnsi="Arial" w:cs="Arial"/>
          <w:spacing w:val="-9"/>
        </w:rPr>
        <w:t xml:space="preserve"> </w:t>
      </w:r>
      <w:r w:rsidRPr="004F5BAC">
        <w:rPr>
          <w:rFonts w:ascii="Arial" w:hAnsi="Arial" w:cs="Arial"/>
        </w:rPr>
        <w:t>hatálya</w:t>
      </w:r>
      <w:r w:rsidRPr="004F5BAC">
        <w:rPr>
          <w:rFonts w:ascii="Arial" w:hAnsi="Arial" w:cs="Arial"/>
          <w:spacing w:val="-6"/>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autóbuszjáratokat</w:t>
      </w:r>
      <w:r w:rsidRPr="004F5BAC">
        <w:rPr>
          <w:rFonts w:ascii="Arial" w:hAnsi="Arial" w:cs="Arial"/>
          <w:spacing w:val="-9"/>
        </w:rPr>
        <w:t xml:space="preserve"> </w:t>
      </w:r>
      <w:r w:rsidRPr="004F5BAC">
        <w:rPr>
          <w:rFonts w:ascii="Arial" w:hAnsi="Arial" w:cs="Arial"/>
        </w:rPr>
        <w:t>igénybe</w:t>
      </w:r>
      <w:r w:rsidRPr="004F5BAC">
        <w:rPr>
          <w:rFonts w:ascii="Arial" w:hAnsi="Arial" w:cs="Arial"/>
          <w:spacing w:val="-11"/>
        </w:rPr>
        <w:t xml:space="preserve"> </w:t>
      </w:r>
      <w:r w:rsidRPr="004F5BAC">
        <w:rPr>
          <w:rFonts w:ascii="Arial" w:hAnsi="Arial" w:cs="Arial"/>
        </w:rPr>
        <w:t>vevő</w:t>
      </w:r>
      <w:r w:rsidRPr="004F5BAC">
        <w:rPr>
          <w:rFonts w:ascii="Arial" w:hAnsi="Arial" w:cs="Arial"/>
          <w:spacing w:val="-9"/>
        </w:rPr>
        <w:t xml:space="preserve"> </w:t>
      </w:r>
      <w:r w:rsidRPr="004F5BAC">
        <w:rPr>
          <w:rFonts w:ascii="Arial" w:hAnsi="Arial" w:cs="Arial"/>
        </w:rPr>
        <w:t>vagy</w:t>
      </w:r>
      <w:r w:rsidRPr="004F5BAC">
        <w:rPr>
          <w:rFonts w:ascii="Arial" w:hAnsi="Arial" w:cs="Arial"/>
          <w:spacing w:val="-12"/>
        </w:rPr>
        <w:t xml:space="preserve"> </w:t>
      </w:r>
      <w:r w:rsidRPr="004F5BAC">
        <w:rPr>
          <w:rFonts w:ascii="Arial" w:hAnsi="Arial" w:cs="Arial"/>
        </w:rPr>
        <w:t>azon tartózkodó és szolgálati feladatukat jogszabályban meghatározott módon az autóbuszjáraton ellátó személyekre a szolgálati feladatuk autóbuszjáraton történő végzésének időtartama alatt (pl. rendőr). Ezen személyeknek a szolgálati feladataik ellátása körében tett intézkedései az utasokra és a járati személyzetre</w:t>
      </w:r>
      <w:r w:rsidRPr="004F5BAC">
        <w:rPr>
          <w:rFonts w:ascii="Arial" w:hAnsi="Arial" w:cs="Arial"/>
          <w:spacing w:val="-4"/>
        </w:rPr>
        <w:t xml:space="preserve"> </w:t>
      </w:r>
      <w:r w:rsidRPr="004F5BAC">
        <w:rPr>
          <w:rFonts w:ascii="Arial" w:hAnsi="Arial" w:cs="Arial"/>
        </w:rPr>
        <w:t>kötelezők.</w:t>
      </w:r>
    </w:p>
    <w:p w:rsidR="004F5BAC" w:rsidRPr="004F5BAC" w:rsidRDefault="004F5BAC" w:rsidP="004F5BAC">
      <w:pPr>
        <w:widowControl w:val="0"/>
        <w:numPr>
          <w:ilvl w:val="1"/>
          <w:numId w:val="16"/>
        </w:numPr>
        <w:tabs>
          <w:tab w:val="left" w:pos="730"/>
        </w:tabs>
        <w:autoSpaceDE w:val="0"/>
        <w:autoSpaceDN w:val="0"/>
        <w:spacing w:before="57" w:after="0" w:line="240" w:lineRule="auto"/>
        <w:ind w:right="350" w:firstLine="0"/>
        <w:contextualSpacing/>
        <w:jc w:val="both"/>
        <w:rPr>
          <w:rFonts w:ascii="Arial" w:hAnsi="Arial" w:cs="Arial"/>
        </w:rPr>
      </w:pPr>
      <w:r w:rsidRPr="004F5BAC">
        <w:rPr>
          <w:rFonts w:ascii="Arial" w:hAnsi="Arial" w:cs="Arial"/>
        </w:rPr>
        <w:t xml:space="preserve">Szolgáltató nemzetközi partnerei által üzemeltetett járatokon az utazási feltételek jelen utazási feltételektől </w:t>
      </w:r>
      <w:proofErr w:type="spellStart"/>
      <w:r w:rsidRPr="004F5BAC">
        <w:rPr>
          <w:rFonts w:ascii="Arial" w:hAnsi="Arial" w:cs="Arial"/>
        </w:rPr>
        <w:t>eltérőek</w:t>
      </w:r>
      <w:proofErr w:type="spellEnd"/>
      <w:r w:rsidRPr="004F5BAC">
        <w:rPr>
          <w:rFonts w:ascii="Arial" w:hAnsi="Arial" w:cs="Arial"/>
        </w:rPr>
        <w:t xml:space="preserve"> lehetnek. Azokon a járatokon, amelyeken Szolgáltató megbízottként/alvállalkozóként közlekedteti az adott járatot, az utazási feltételek jelen utazási feltételektől eltérők lehetnek. Az eltérő utazási feltételekről a Szolgáltató a jegyváltáskor ad tájékoztatást. Ha Szolgáltató olyan utazásra állít ki menetjegyet, amelynek során Szolgáltatón kívül a szolgáltatásban más üzemeltető is részt vesz, jelen utazási feltételeket tartalmazó Üzletszabályzat az útnak csak arra a szakaszára alkalmazandók, amelyet a Szolgáltató üzemeltet. Kivételt képeznek a jegyek módosítására, visszaváltására vonatkozó</w:t>
      </w:r>
      <w:r w:rsidRPr="004F5BAC">
        <w:rPr>
          <w:rFonts w:ascii="Arial" w:hAnsi="Arial" w:cs="Arial"/>
          <w:spacing w:val="-37"/>
        </w:rPr>
        <w:t xml:space="preserve"> </w:t>
      </w:r>
      <w:r w:rsidRPr="004F5BAC">
        <w:rPr>
          <w:rFonts w:ascii="Arial" w:hAnsi="Arial" w:cs="Arial"/>
        </w:rPr>
        <w:t>rendelkezések, amelyek üzemeltetőtől függetlenül érvényesek, ezért Szolgáltató javasolja az utasoknak, jegyváltáskor érdeklődjenek az adott járatot végző társaságról, illetve ellenőrizzék menetjegyükön az üzemeltetőre vonatkozó</w:t>
      </w:r>
      <w:r w:rsidRPr="004F5BAC">
        <w:rPr>
          <w:rFonts w:ascii="Arial" w:hAnsi="Arial" w:cs="Arial"/>
          <w:spacing w:val="-1"/>
        </w:rPr>
        <w:t xml:space="preserve"> </w:t>
      </w:r>
      <w:r w:rsidRPr="004F5BAC">
        <w:rPr>
          <w:rFonts w:ascii="Arial" w:hAnsi="Arial" w:cs="Arial"/>
        </w:rPr>
        <w:t>tájékoztatást.</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2"/>
          <w:numId w:val="14"/>
        </w:numPr>
        <w:tabs>
          <w:tab w:val="left" w:pos="876"/>
        </w:tabs>
        <w:autoSpaceDE w:val="0"/>
        <w:autoSpaceDN w:val="0"/>
        <w:spacing w:before="1" w:after="0" w:line="240" w:lineRule="auto"/>
        <w:ind w:left="876" w:hanging="241"/>
        <w:jc w:val="both"/>
        <w:outlineLvl w:val="1"/>
        <w:rPr>
          <w:rFonts w:ascii="Arial" w:eastAsia="Times New Roman" w:hAnsi="Arial" w:cs="Arial"/>
          <w:b/>
          <w:iCs/>
          <w:lang w:eastAsia="hu-HU"/>
        </w:rPr>
      </w:pPr>
      <w:r w:rsidRPr="004F5BAC">
        <w:rPr>
          <w:rFonts w:ascii="Arial" w:eastAsia="Times New Roman" w:hAnsi="Arial" w:cs="Arial"/>
          <w:b/>
          <w:iCs/>
          <w:lang w:eastAsia="hu-HU"/>
        </w:rPr>
        <w:t>A jelen Utazási feltételeket tartalmazó Üzletszabályzatot megalapozó</w:t>
      </w:r>
      <w:r w:rsidRPr="004F5BAC">
        <w:rPr>
          <w:rFonts w:ascii="Arial" w:eastAsia="Times New Roman" w:hAnsi="Arial" w:cs="Arial"/>
          <w:b/>
          <w:iCs/>
          <w:spacing w:val="-6"/>
          <w:lang w:eastAsia="hu-HU"/>
        </w:rPr>
        <w:t xml:space="preserve"> </w:t>
      </w:r>
      <w:r w:rsidRPr="004F5BAC">
        <w:rPr>
          <w:rFonts w:ascii="Arial" w:eastAsia="Times New Roman" w:hAnsi="Arial" w:cs="Arial"/>
          <w:b/>
          <w:iCs/>
          <w:lang w:eastAsia="hu-HU"/>
        </w:rPr>
        <w:t>szabályok</w:t>
      </w:r>
    </w:p>
    <w:p w:rsidR="004F5BAC" w:rsidRPr="004F5BAC" w:rsidRDefault="004F5BAC" w:rsidP="004F5BAC">
      <w:pPr>
        <w:widowControl w:val="0"/>
        <w:autoSpaceDE w:val="0"/>
        <w:autoSpaceDN w:val="0"/>
        <w:spacing w:before="55" w:after="0" w:line="240" w:lineRule="auto"/>
        <w:ind w:left="276"/>
        <w:jc w:val="both"/>
        <w:rPr>
          <w:rFonts w:ascii="Arial" w:eastAsia="Times New Roman" w:hAnsi="Arial" w:cs="Arial"/>
          <w:lang w:eastAsia="hu-HU" w:bidi="hu-HU"/>
        </w:rPr>
      </w:pPr>
      <w:r w:rsidRPr="004F5BAC">
        <w:rPr>
          <w:rFonts w:ascii="Arial" w:eastAsia="Times New Roman" w:hAnsi="Arial" w:cs="Arial"/>
          <w:lang w:eastAsia="hu-HU" w:bidi="hu-HU"/>
        </w:rPr>
        <w:t>A Szolgáltató közforgalmú menetrend szerinti személyszállítást</w:t>
      </w:r>
    </w:p>
    <w:p w:rsidR="004F5BAC" w:rsidRPr="004F5BAC" w:rsidRDefault="004F5BAC" w:rsidP="004F5BAC">
      <w:pPr>
        <w:widowControl w:val="0"/>
        <w:numPr>
          <w:ilvl w:val="0"/>
          <w:numId w:val="17"/>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a vasúti és közúti személyszállítási közszolgáltatásról szóló 2007. október 23-i 1370/2007/EK sz. Európai parlamenti és tanácsi</w:t>
      </w:r>
      <w:r w:rsidRPr="004F5BAC">
        <w:rPr>
          <w:rFonts w:ascii="Arial" w:hAnsi="Arial" w:cs="Arial"/>
          <w:spacing w:val="-3"/>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985"/>
        </w:tabs>
        <w:autoSpaceDE w:val="0"/>
        <w:autoSpaceDN w:val="0"/>
        <w:spacing w:before="60" w:after="0" w:line="240" w:lineRule="auto"/>
        <w:ind w:right="347"/>
        <w:contextualSpacing/>
        <w:jc w:val="both"/>
        <w:rPr>
          <w:rFonts w:ascii="Arial" w:hAnsi="Arial" w:cs="Arial"/>
        </w:rPr>
      </w:pPr>
      <w:r w:rsidRPr="004F5BAC">
        <w:rPr>
          <w:rFonts w:ascii="Arial" w:hAnsi="Arial" w:cs="Arial"/>
        </w:rPr>
        <w:t>az</w:t>
      </w:r>
      <w:r w:rsidRPr="004F5BAC">
        <w:rPr>
          <w:rFonts w:ascii="Arial" w:hAnsi="Arial" w:cs="Arial"/>
          <w:spacing w:val="-14"/>
        </w:rPr>
        <w:t xml:space="preserve"> </w:t>
      </w:r>
      <w:r w:rsidRPr="004F5BAC">
        <w:rPr>
          <w:rFonts w:ascii="Arial" w:hAnsi="Arial" w:cs="Arial"/>
        </w:rPr>
        <w:t>autóbusszal</w:t>
      </w:r>
      <w:r w:rsidRPr="004F5BAC">
        <w:rPr>
          <w:rFonts w:ascii="Arial" w:hAnsi="Arial" w:cs="Arial"/>
          <w:spacing w:val="-14"/>
        </w:rPr>
        <w:t xml:space="preserve"> </w:t>
      </w:r>
      <w:r w:rsidRPr="004F5BAC">
        <w:rPr>
          <w:rFonts w:ascii="Arial" w:hAnsi="Arial" w:cs="Arial"/>
        </w:rPr>
        <w:t>végzett</w:t>
      </w:r>
      <w:r w:rsidRPr="004F5BAC">
        <w:rPr>
          <w:rFonts w:ascii="Arial" w:hAnsi="Arial" w:cs="Arial"/>
          <w:spacing w:val="-14"/>
        </w:rPr>
        <w:t xml:space="preserve"> </w:t>
      </w:r>
      <w:r w:rsidRPr="004F5BAC">
        <w:rPr>
          <w:rFonts w:ascii="Arial" w:hAnsi="Arial" w:cs="Arial"/>
        </w:rPr>
        <w:t>személyszállítás</w:t>
      </w:r>
      <w:r w:rsidRPr="004F5BAC">
        <w:rPr>
          <w:rFonts w:ascii="Arial" w:hAnsi="Arial" w:cs="Arial"/>
          <w:spacing w:val="-14"/>
        </w:rPr>
        <w:t xml:space="preserve"> </w:t>
      </w:r>
      <w:r w:rsidRPr="004F5BAC">
        <w:rPr>
          <w:rFonts w:ascii="Arial" w:hAnsi="Arial" w:cs="Arial"/>
        </w:rPr>
        <w:t>nemzetközi</w:t>
      </w:r>
      <w:r w:rsidRPr="004F5BAC">
        <w:rPr>
          <w:rFonts w:ascii="Arial" w:hAnsi="Arial" w:cs="Arial"/>
          <w:spacing w:val="-14"/>
        </w:rPr>
        <w:t xml:space="preserve"> </w:t>
      </w:r>
      <w:r w:rsidRPr="004F5BAC">
        <w:rPr>
          <w:rFonts w:ascii="Arial" w:hAnsi="Arial" w:cs="Arial"/>
        </w:rPr>
        <w:t>piacához</w:t>
      </w:r>
      <w:r w:rsidRPr="004F5BAC">
        <w:rPr>
          <w:rFonts w:ascii="Arial" w:hAnsi="Arial" w:cs="Arial"/>
          <w:spacing w:val="-13"/>
        </w:rPr>
        <w:t xml:space="preserve"> </w:t>
      </w:r>
      <w:r w:rsidRPr="004F5BAC">
        <w:rPr>
          <w:rFonts w:ascii="Arial" w:hAnsi="Arial" w:cs="Arial"/>
        </w:rPr>
        <w:t>való</w:t>
      </w:r>
      <w:r w:rsidRPr="004F5BAC">
        <w:rPr>
          <w:rFonts w:ascii="Arial" w:hAnsi="Arial" w:cs="Arial"/>
          <w:spacing w:val="-14"/>
        </w:rPr>
        <w:t xml:space="preserve"> </w:t>
      </w:r>
      <w:r w:rsidRPr="004F5BAC">
        <w:rPr>
          <w:rFonts w:ascii="Arial" w:hAnsi="Arial" w:cs="Arial"/>
        </w:rPr>
        <w:t>hozzáférés</w:t>
      </w:r>
      <w:r w:rsidRPr="004F5BAC">
        <w:rPr>
          <w:rFonts w:ascii="Arial" w:hAnsi="Arial" w:cs="Arial"/>
          <w:spacing w:val="-14"/>
        </w:rPr>
        <w:t xml:space="preserve"> </w:t>
      </w:r>
      <w:r w:rsidRPr="004F5BAC">
        <w:rPr>
          <w:rFonts w:ascii="Arial" w:hAnsi="Arial" w:cs="Arial"/>
        </w:rPr>
        <w:t>közös</w:t>
      </w:r>
      <w:r w:rsidRPr="004F5BAC">
        <w:rPr>
          <w:rFonts w:ascii="Arial" w:hAnsi="Arial" w:cs="Arial"/>
          <w:spacing w:val="-14"/>
        </w:rPr>
        <w:t xml:space="preserve"> </w:t>
      </w:r>
      <w:proofErr w:type="spellStart"/>
      <w:r w:rsidRPr="004F5BAC">
        <w:rPr>
          <w:rFonts w:ascii="Arial" w:hAnsi="Arial" w:cs="Arial"/>
        </w:rPr>
        <w:t>sza</w:t>
      </w:r>
      <w:proofErr w:type="spellEnd"/>
      <w:r w:rsidRPr="004F5BAC">
        <w:rPr>
          <w:rFonts w:ascii="Arial" w:hAnsi="Arial" w:cs="Arial"/>
        </w:rPr>
        <w:t xml:space="preserve">- </w:t>
      </w:r>
      <w:proofErr w:type="spellStart"/>
      <w:r w:rsidRPr="004F5BAC">
        <w:rPr>
          <w:rFonts w:ascii="Arial" w:hAnsi="Arial" w:cs="Arial"/>
        </w:rPr>
        <w:t>bályairól</w:t>
      </w:r>
      <w:proofErr w:type="spellEnd"/>
      <w:r w:rsidRPr="004F5BAC">
        <w:rPr>
          <w:rFonts w:ascii="Arial" w:hAnsi="Arial" w:cs="Arial"/>
        </w:rPr>
        <w:t xml:space="preserve"> szóló 2009. október 21-ei 1073/2009/EK sz. Európai parlamenti és tanácsi rendelet,</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0"/>
        <w:contextualSpacing/>
        <w:jc w:val="both"/>
        <w:rPr>
          <w:rFonts w:ascii="Arial" w:hAnsi="Arial" w:cs="Arial"/>
        </w:rPr>
      </w:pPr>
      <w:r w:rsidRPr="004F5BAC">
        <w:rPr>
          <w:rFonts w:ascii="Arial" w:hAnsi="Arial" w:cs="Arial"/>
        </w:rPr>
        <w:t>az autóbusszal közlekedő utasok jogairól szóló, 2011. február 16-ai 181/2011/EU sz. Európai parlamenti és tanácsi</w:t>
      </w:r>
      <w:r w:rsidRPr="004F5BAC">
        <w:rPr>
          <w:rFonts w:ascii="Arial" w:hAnsi="Arial" w:cs="Arial"/>
          <w:spacing w:val="-1"/>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2"/>
        <w:contextualSpacing/>
        <w:jc w:val="both"/>
        <w:rPr>
          <w:rFonts w:ascii="Arial" w:hAnsi="Arial" w:cs="Arial"/>
        </w:rPr>
      </w:pPr>
      <w:r w:rsidRPr="004F5BAC">
        <w:rPr>
          <w:rFonts w:ascii="Arial" w:hAnsi="Arial" w:cs="Arial"/>
        </w:rPr>
        <w:t>AZ EURÓPAI PARLAMENT ÉS A TANÁCS 810/2009/EK RENDELETE (2009. július 13.) a Közösségi Vízumkódex létrehozásáról</w:t>
      </w:r>
      <w:r w:rsidRPr="004F5BAC">
        <w:rPr>
          <w:rFonts w:ascii="Arial" w:hAnsi="Arial" w:cs="Arial"/>
          <w:spacing w:val="-3"/>
        </w:rPr>
        <w:t xml:space="preserve"> </w:t>
      </w:r>
      <w:r w:rsidRPr="004F5BAC">
        <w:rPr>
          <w:rFonts w:ascii="Arial" w:hAnsi="Arial" w:cs="Arial"/>
        </w:rPr>
        <w:t>(vízumkódex),</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117" w:gutter="0"/>
          <w:cols w:space="708"/>
        </w:sectPr>
      </w:pPr>
    </w:p>
    <w:p w:rsidR="004F5BAC" w:rsidRPr="004F5BAC" w:rsidRDefault="004F5BAC" w:rsidP="004F5BAC">
      <w:pPr>
        <w:widowControl w:val="0"/>
        <w:numPr>
          <w:ilvl w:val="0"/>
          <w:numId w:val="17"/>
        </w:numPr>
        <w:tabs>
          <w:tab w:val="left" w:pos="984"/>
        </w:tabs>
        <w:autoSpaceDE w:val="0"/>
        <w:autoSpaceDN w:val="0"/>
        <w:spacing w:before="65" w:after="0" w:line="240" w:lineRule="auto"/>
        <w:ind w:left="983" w:right="349"/>
        <w:contextualSpacing/>
        <w:jc w:val="both"/>
        <w:rPr>
          <w:rFonts w:ascii="Arial" w:hAnsi="Arial" w:cs="Arial"/>
        </w:rPr>
      </w:pPr>
      <w:r w:rsidRPr="004F5BAC">
        <w:rPr>
          <w:rFonts w:ascii="Arial" w:hAnsi="Arial" w:cs="Arial"/>
        </w:rPr>
        <w:lastRenderedPageBreak/>
        <w:t>az Európai Parlament és a Tanács (EU) 2016/679 rendelete (2016. április 27.) a természetes</w:t>
      </w:r>
      <w:r w:rsidRPr="004F5BAC">
        <w:rPr>
          <w:rFonts w:ascii="Arial" w:hAnsi="Arial" w:cs="Arial"/>
          <w:spacing w:val="-13"/>
        </w:rPr>
        <w:t xml:space="preserve"> </w:t>
      </w:r>
      <w:r w:rsidRPr="004F5BAC">
        <w:rPr>
          <w:rFonts w:ascii="Arial" w:hAnsi="Arial" w:cs="Arial"/>
        </w:rPr>
        <w:t>személyeknek</w:t>
      </w:r>
      <w:r w:rsidRPr="004F5BAC">
        <w:rPr>
          <w:rFonts w:ascii="Arial" w:hAnsi="Arial" w:cs="Arial"/>
          <w:spacing w:val="-12"/>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személyes</w:t>
      </w:r>
      <w:r w:rsidRPr="004F5BAC">
        <w:rPr>
          <w:rFonts w:ascii="Arial" w:hAnsi="Arial" w:cs="Arial"/>
          <w:spacing w:val="-12"/>
        </w:rPr>
        <w:t xml:space="preserve"> </w:t>
      </w:r>
      <w:r w:rsidRPr="004F5BAC">
        <w:rPr>
          <w:rFonts w:ascii="Arial" w:hAnsi="Arial" w:cs="Arial"/>
        </w:rPr>
        <w:t>adatok</w:t>
      </w:r>
      <w:r w:rsidRPr="004F5BAC">
        <w:rPr>
          <w:rFonts w:ascii="Arial" w:hAnsi="Arial" w:cs="Arial"/>
          <w:spacing w:val="-12"/>
        </w:rPr>
        <w:t xml:space="preserve"> </w:t>
      </w:r>
      <w:r w:rsidRPr="004F5BAC">
        <w:rPr>
          <w:rFonts w:ascii="Arial" w:hAnsi="Arial" w:cs="Arial"/>
        </w:rPr>
        <w:t>kezelése</w:t>
      </w:r>
      <w:r w:rsidRPr="004F5BAC">
        <w:rPr>
          <w:rFonts w:ascii="Arial" w:hAnsi="Arial" w:cs="Arial"/>
          <w:spacing w:val="-14"/>
        </w:rPr>
        <w:t xml:space="preserve"> </w:t>
      </w:r>
      <w:r w:rsidRPr="004F5BAC">
        <w:rPr>
          <w:rFonts w:ascii="Arial" w:hAnsi="Arial" w:cs="Arial"/>
        </w:rPr>
        <w:t>tekintetében</w:t>
      </w:r>
      <w:r w:rsidRPr="004F5BAC">
        <w:rPr>
          <w:rFonts w:ascii="Arial" w:hAnsi="Arial" w:cs="Arial"/>
          <w:spacing w:val="-12"/>
        </w:rPr>
        <w:t xml:space="preserve"> </w:t>
      </w:r>
      <w:r w:rsidRPr="004F5BAC">
        <w:rPr>
          <w:rFonts w:ascii="Arial" w:hAnsi="Arial" w:cs="Arial"/>
        </w:rPr>
        <w:t>történő</w:t>
      </w:r>
      <w:r w:rsidRPr="004F5BAC">
        <w:rPr>
          <w:rFonts w:ascii="Arial" w:hAnsi="Arial" w:cs="Arial"/>
          <w:spacing w:val="-11"/>
        </w:rPr>
        <w:t xml:space="preserve"> </w:t>
      </w:r>
      <w:r w:rsidRPr="004F5BAC">
        <w:rPr>
          <w:rFonts w:ascii="Arial" w:hAnsi="Arial" w:cs="Arial"/>
        </w:rPr>
        <w:t>védelméről és az ilyen adatok szabad áramlásáról, valamint a 95/46/EK rendelet hatályon kívül helyezéséről (általános adatvédelmi rendelet) szóló</w:t>
      </w:r>
      <w:r w:rsidRPr="004F5BAC">
        <w:rPr>
          <w:rFonts w:ascii="Arial" w:hAnsi="Arial" w:cs="Arial"/>
          <w:spacing w:val="-3"/>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984"/>
        </w:tabs>
        <w:autoSpaceDE w:val="0"/>
        <w:autoSpaceDN w:val="0"/>
        <w:spacing w:before="60" w:after="0" w:line="240" w:lineRule="auto"/>
        <w:contextualSpacing/>
        <w:jc w:val="both"/>
        <w:rPr>
          <w:rFonts w:ascii="Arial" w:hAnsi="Arial" w:cs="Arial"/>
        </w:rPr>
      </w:pPr>
      <w:r w:rsidRPr="004F5BAC">
        <w:rPr>
          <w:rFonts w:ascii="Arial" w:hAnsi="Arial" w:cs="Arial"/>
        </w:rPr>
        <w:t xml:space="preserve">a közúti közlekedésről szóló 1988. évi </w:t>
      </w:r>
      <w:r w:rsidRPr="004F5BAC">
        <w:rPr>
          <w:rFonts w:ascii="Arial" w:hAnsi="Arial" w:cs="Arial"/>
          <w:spacing w:val="-3"/>
        </w:rPr>
        <w:t>I.</w:t>
      </w:r>
      <w:r w:rsidRPr="004F5BAC">
        <w:rPr>
          <w:rFonts w:ascii="Arial" w:hAnsi="Arial" w:cs="Arial"/>
        </w:rPr>
        <w:t xml:space="preserve"> törvény,</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3"/>
        <w:contextualSpacing/>
        <w:rPr>
          <w:rFonts w:ascii="Arial" w:hAnsi="Arial" w:cs="Arial"/>
        </w:rPr>
      </w:pPr>
      <w:r w:rsidRPr="004F5BAC">
        <w:rPr>
          <w:rFonts w:ascii="Arial" w:hAnsi="Arial" w:cs="Arial"/>
        </w:rPr>
        <w:t xml:space="preserve">a szabad mozgás és tartózkodás jogával rendelkező személyek beutazásáról és tartózkodásáról szóló 2007. évi </w:t>
      </w:r>
      <w:r w:rsidRPr="004F5BAC">
        <w:rPr>
          <w:rFonts w:ascii="Arial" w:hAnsi="Arial" w:cs="Arial"/>
          <w:spacing w:val="-3"/>
        </w:rPr>
        <w:t>I.</w:t>
      </w:r>
      <w:r w:rsidRPr="004F5BAC">
        <w:rPr>
          <w:rFonts w:ascii="Arial" w:hAnsi="Arial" w:cs="Arial"/>
          <w:spacing w:val="1"/>
        </w:rPr>
        <w:t xml:space="preserve"> </w:t>
      </w:r>
      <w:r w:rsidRPr="004F5BAC">
        <w:rPr>
          <w:rFonts w:ascii="Arial" w:hAnsi="Arial" w:cs="Arial"/>
        </w:rPr>
        <w:t>törvény,</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5"/>
        <w:contextualSpacing/>
        <w:rPr>
          <w:rFonts w:ascii="Arial" w:hAnsi="Arial" w:cs="Arial"/>
        </w:rPr>
      </w:pPr>
      <w:r w:rsidRPr="004F5BAC">
        <w:rPr>
          <w:rFonts w:ascii="Arial" w:hAnsi="Arial" w:cs="Arial"/>
        </w:rPr>
        <w:t>a</w:t>
      </w:r>
      <w:r w:rsidRPr="004F5BAC">
        <w:rPr>
          <w:rFonts w:ascii="Arial" w:hAnsi="Arial" w:cs="Arial"/>
          <w:spacing w:val="-12"/>
        </w:rPr>
        <w:t xml:space="preserve"> </w:t>
      </w:r>
      <w:r w:rsidRPr="004F5BAC">
        <w:rPr>
          <w:rFonts w:ascii="Arial" w:hAnsi="Arial" w:cs="Arial"/>
        </w:rPr>
        <w:t>harmadik</w:t>
      </w:r>
      <w:r w:rsidRPr="004F5BAC">
        <w:rPr>
          <w:rFonts w:ascii="Arial" w:hAnsi="Arial" w:cs="Arial"/>
          <w:spacing w:val="-10"/>
        </w:rPr>
        <w:t xml:space="preserve"> </w:t>
      </w:r>
      <w:r w:rsidRPr="004F5BAC">
        <w:rPr>
          <w:rFonts w:ascii="Arial" w:hAnsi="Arial" w:cs="Arial"/>
        </w:rPr>
        <w:t>országbeli</w:t>
      </w:r>
      <w:r w:rsidRPr="004F5BAC">
        <w:rPr>
          <w:rFonts w:ascii="Arial" w:hAnsi="Arial" w:cs="Arial"/>
          <w:spacing w:val="-7"/>
        </w:rPr>
        <w:t xml:space="preserve"> </w:t>
      </w:r>
      <w:r w:rsidRPr="004F5BAC">
        <w:rPr>
          <w:rFonts w:ascii="Arial" w:hAnsi="Arial" w:cs="Arial"/>
        </w:rPr>
        <w:t>állampolgárok</w:t>
      </w:r>
      <w:r w:rsidRPr="004F5BAC">
        <w:rPr>
          <w:rFonts w:ascii="Arial" w:hAnsi="Arial" w:cs="Arial"/>
          <w:spacing w:val="-10"/>
        </w:rPr>
        <w:t xml:space="preserve"> </w:t>
      </w:r>
      <w:r w:rsidRPr="004F5BAC">
        <w:rPr>
          <w:rFonts w:ascii="Arial" w:hAnsi="Arial" w:cs="Arial"/>
        </w:rPr>
        <w:t>beutazásáról</w:t>
      </w:r>
      <w:r w:rsidRPr="004F5BAC">
        <w:rPr>
          <w:rFonts w:ascii="Arial" w:hAnsi="Arial" w:cs="Arial"/>
          <w:spacing w:val="-6"/>
        </w:rPr>
        <w:t xml:space="preserve"> </w:t>
      </w:r>
      <w:r w:rsidRPr="004F5BAC">
        <w:rPr>
          <w:rFonts w:ascii="Arial" w:hAnsi="Arial" w:cs="Arial"/>
        </w:rPr>
        <w:t>és</w:t>
      </w:r>
      <w:r w:rsidRPr="004F5BAC">
        <w:rPr>
          <w:rFonts w:ascii="Arial" w:hAnsi="Arial" w:cs="Arial"/>
          <w:spacing w:val="-9"/>
        </w:rPr>
        <w:t xml:space="preserve"> </w:t>
      </w:r>
      <w:r w:rsidRPr="004F5BAC">
        <w:rPr>
          <w:rFonts w:ascii="Arial" w:hAnsi="Arial" w:cs="Arial"/>
        </w:rPr>
        <w:t>tartózkodásáról</w:t>
      </w:r>
      <w:r w:rsidRPr="004F5BAC">
        <w:rPr>
          <w:rFonts w:ascii="Arial" w:hAnsi="Arial" w:cs="Arial"/>
          <w:spacing w:val="-8"/>
        </w:rPr>
        <w:t xml:space="preserve"> </w:t>
      </w:r>
      <w:r w:rsidRPr="004F5BAC">
        <w:rPr>
          <w:rFonts w:ascii="Arial" w:hAnsi="Arial" w:cs="Arial"/>
        </w:rPr>
        <w:t>szóló</w:t>
      </w:r>
      <w:r w:rsidRPr="004F5BAC">
        <w:rPr>
          <w:rFonts w:ascii="Arial" w:hAnsi="Arial" w:cs="Arial"/>
          <w:spacing w:val="-10"/>
        </w:rPr>
        <w:t xml:space="preserve"> </w:t>
      </w:r>
      <w:r w:rsidRPr="004F5BAC">
        <w:rPr>
          <w:rFonts w:ascii="Arial" w:hAnsi="Arial" w:cs="Arial"/>
        </w:rPr>
        <w:t>2007.</w:t>
      </w:r>
      <w:r w:rsidRPr="004F5BAC">
        <w:rPr>
          <w:rFonts w:ascii="Arial" w:hAnsi="Arial" w:cs="Arial"/>
          <w:spacing w:val="-10"/>
        </w:rPr>
        <w:t xml:space="preserve"> </w:t>
      </w:r>
      <w:r w:rsidRPr="004F5BAC">
        <w:rPr>
          <w:rFonts w:ascii="Arial" w:hAnsi="Arial" w:cs="Arial"/>
        </w:rPr>
        <w:t>évi</w:t>
      </w:r>
      <w:r w:rsidRPr="004F5BAC">
        <w:rPr>
          <w:rFonts w:ascii="Arial" w:hAnsi="Arial" w:cs="Arial"/>
          <w:spacing w:val="-7"/>
        </w:rPr>
        <w:t xml:space="preserve"> </w:t>
      </w:r>
      <w:r w:rsidRPr="004F5BAC">
        <w:rPr>
          <w:rFonts w:ascii="Arial" w:hAnsi="Arial" w:cs="Arial"/>
        </w:rPr>
        <w:t>II. törvény,</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3"/>
        <w:contextualSpacing/>
        <w:rPr>
          <w:rFonts w:ascii="Arial" w:hAnsi="Arial" w:cs="Arial"/>
        </w:rPr>
      </w:pPr>
      <w:r w:rsidRPr="004F5BAC">
        <w:rPr>
          <w:rFonts w:ascii="Arial" w:hAnsi="Arial" w:cs="Arial"/>
        </w:rPr>
        <w:t>a személyszállítási szolgáltatásokról szóló 2012. évi XLI. törvény (a továbbiakban: Sztv.),</w:t>
      </w:r>
    </w:p>
    <w:p w:rsidR="004F5BAC" w:rsidRPr="004F5BAC" w:rsidRDefault="004F5BAC" w:rsidP="004F5BAC">
      <w:pPr>
        <w:widowControl w:val="0"/>
        <w:numPr>
          <w:ilvl w:val="0"/>
          <w:numId w:val="17"/>
        </w:numPr>
        <w:tabs>
          <w:tab w:val="left" w:pos="984"/>
        </w:tabs>
        <w:autoSpaceDE w:val="0"/>
        <w:autoSpaceDN w:val="0"/>
        <w:spacing w:after="0" w:line="240" w:lineRule="auto"/>
        <w:ind w:right="350"/>
        <w:contextualSpacing/>
        <w:rPr>
          <w:rFonts w:ascii="Arial" w:hAnsi="Arial" w:cs="Arial"/>
        </w:rPr>
      </w:pPr>
      <w:r w:rsidRPr="004F5BAC">
        <w:rPr>
          <w:noProof/>
        </w:rPr>
        <w:drawing>
          <wp:anchor distT="0" distB="0" distL="0" distR="0" simplePos="0" relativeHeight="251660288" behindDoc="1" locked="0" layoutInCell="1" allowOverlap="1" wp14:anchorId="245728E1" wp14:editId="7E9B507F">
            <wp:simplePos x="0" y="0"/>
            <wp:positionH relativeFrom="page">
              <wp:posOffset>1033145</wp:posOffset>
            </wp:positionH>
            <wp:positionV relativeFrom="paragraph">
              <wp:posOffset>112395</wp:posOffset>
            </wp:positionV>
            <wp:extent cx="5261610" cy="482473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az információs önrendelkezési jogról és az információszabadságról szóló 2011. évi CXII.</w:t>
      </w:r>
      <w:r w:rsidRPr="004F5BAC">
        <w:rPr>
          <w:rFonts w:ascii="Arial" w:hAnsi="Arial" w:cs="Arial"/>
          <w:spacing w:val="-1"/>
        </w:rPr>
        <w:t xml:space="preserve"> </w:t>
      </w:r>
      <w:r w:rsidRPr="004F5BAC">
        <w:rPr>
          <w:rFonts w:ascii="Arial" w:hAnsi="Arial" w:cs="Arial"/>
        </w:rPr>
        <w:t>törvény,</w:t>
      </w:r>
    </w:p>
    <w:p w:rsidR="004F5BAC" w:rsidRPr="004F5BAC" w:rsidRDefault="004F5BAC" w:rsidP="004F5BAC">
      <w:pPr>
        <w:widowControl w:val="0"/>
        <w:numPr>
          <w:ilvl w:val="0"/>
          <w:numId w:val="17"/>
        </w:numPr>
        <w:tabs>
          <w:tab w:val="left" w:pos="985"/>
        </w:tabs>
        <w:autoSpaceDE w:val="0"/>
        <w:autoSpaceDN w:val="0"/>
        <w:spacing w:before="60" w:after="0" w:line="240" w:lineRule="auto"/>
        <w:ind w:hanging="426"/>
        <w:contextualSpacing/>
        <w:jc w:val="both"/>
        <w:rPr>
          <w:rFonts w:ascii="Arial" w:hAnsi="Arial" w:cs="Arial"/>
        </w:rPr>
      </w:pPr>
      <w:r w:rsidRPr="004F5BAC">
        <w:rPr>
          <w:rFonts w:ascii="Arial" w:hAnsi="Arial" w:cs="Arial"/>
        </w:rPr>
        <w:t>a külföldre utazásról szóló 1998. évi XII.</w:t>
      </w:r>
      <w:r w:rsidRPr="004F5BAC">
        <w:rPr>
          <w:rFonts w:ascii="Arial" w:hAnsi="Arial" w:cs="Arial"/>
          <w:spacing w:val="-3"/>
        </w:rPr>
        <w:t xml:space="preserve"> </w:t>
      </w:r>
      <w:r w:rsidRPr="004F5BAC">
        <w:rPr>
          <w:rFonts w:ascii="Arial" w:hAnsi="Arial" w:cs="Arial"/>
        </w:rPr>
        <w:t>törvény</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0"/>
        <w:contextualSpacing/>
        <w:jc w:val="both"/>
        <w:rPr>
          <w:rFonts w:ascii="Arial" w:hAnsi="Arial" w:cs="Arial"/>
        </w:rPr>
      </w:pPr>
      <w:r w:rsidRPr="004F5BAC">
        <w:rPr>
          <w:rFonts w:ascii="Arial" w:hAnsi="Arial" w:cs="Arial"/>
        </w:rPr>
        <w:t>a Polgári Törvénykönyvről szóló 2013. évi V. törvény (Ptk.) szerződésekre vonatkozó általános, valamint vállalkozási és a fuvarozási szerződésekre, továbbá az általános szerződési feltételekre vonatkozó</w:t>
      </w:r>
      <w:r w:rsidRPr="004F5BAC">
        <w:rPr>
          <w:rFonts w:ascii="Arial" w:hAnsi="Arial" w:cs="Arial"/>
          <w:spacing w:val="-2"/>
        </w:rPr>
        <w:t xml:space="preserve"> </w:t>
      </w:r>
      <w:r w:rsidRPr="004F5BAC">
        <w:rPr>
          <w:rFonts w:ascii="Arial" w:hAnsi="Arial" w:cs="Arial"/>
        </w:rPr>
        <w:t>előírásai,</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53"/>
        <w:contextualSpacing/>
        <w:jc w:val="both"/>
        <w:rPr>
          <w:rFonts w:ascii="Arial" w:hAnsi="Arial" w:cs="Arial"/>
        </w:rPr>
      </w:pPr>
      <w:r w:rsidRPr="004F5BAC">
        <w:rPr>
          <w:rFonts w:ascii="Arial" w:hAnsi="Arial" w:cs="Arial"/>
        </w:rPr>
        <w:t>az autóbusszal díj ellenében végzett személyszállítási és a saját számlás személyszállítási tevékenységről szóló 261/2011. (XII. 7.) Korm.</w:t>
      </w:r>
      <w:r w:rsidRPr="004F5BAC">
        <w:rPr>
          <w:rFonts w:ascii="Arial" w:hAnsi="Arial" w:cs="Arial"/>
          <w:spacing w:val="-6"/>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47"/>
        <w:contextualSpacing/>
        <w:jc w:val="both"/>
        <w:rPr>
          <w:rFonts w:ascii="Arial" w:hAnsi="Arial" w:cs="Arial"/>
        </w:rPr>
      </w:pPr>
      <w:r w:rsidRPr="004F5BAC">
        <w:rPr>
          <w:rFonts w:ascii="Arial" w:hAnsi="Arial" w:cs="Arial"/>
        </w:rPr>
        <w:t>az autóbuszos személyszállítási szolgáltatásnak a 181/2011/EU sz. rendeletben nem szabályozott</w:t>
      </w:r>
      <w:r w:rsidRPr="004F5BAC">
        <w:rPr>
          <w:rFonts w:ascii="Arial" w:hAnsi="Arial" w:cs="Arial"/>
          <w:spacing w:val="-15"/>
        </w:rPr>
        <w:t xml:space="preserve"> </w:t>
      </w:r>
      <w:r w:rsidRPr="004F5BAC">
        <w:rPr>
          <w:rFonts w:ascii="Arial" w:hAnsi="Arial" w:cs="Arial"/>
        </w:rPr>
        <w:t>részletes</w:t>
      </w:r>
      <w:r w:rsidRPr="004F5BAC">
        <w:rPr>
          <w:rFonts w:ascii="Arial" w:hAnsi="Arial" w:cs="Arial"/>
          <w:spacing w:val="-15"/>
        </w:rPr>
        <w:t xml:space="preserve"> </w:t>
      </w:r>
      <w:r w:rsidRPr="004F5BAC">
        <w:rPr>
          <w:rFonts w:ascii="Arial" w:hAnsi="Arial" w:cs="Arial"/>
        </w:rPr>
        <w:t>feltételeire,</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3"/>
        </w:rPr>
        <w:t xml:space="preserve"> </w:t>
      </w:r>
      <w:r w:rsidRPr="004F5BAC">
        <w:rPr>
          <w:rFonts w:ascii="Arial" w:hAnsi="Arial" w:cs="Arial"/>
        </w:rPr>
        <w:t>abban</w:t>
      </w:r>
      <w:r w:rsidRPr="004F5BAC">
        <w:rPr>
          <w:rFonts w:ascii="Arial" w:hAnsi="Arial" w:cs="Arial"/>
          <w:spacing w:val="-15"/>
        </w:rPr>
        <w:t xml:space="preserve"> </w:t>
      </w:r>
      <w:r w:rsidRPr="004F5BAC">
        <w:rPr>
          <w:rFonts w:ascii="Arial" w:hAnsi="Arial" w:cs="Arial"/>
        </w:rPr>
        <w:t>foglaltak</w:t>
      </w:r>
      <w:r w:rsidRPr="004F5BAC">
        <w:rPr>
          <w:rFonts w:ascii="Arial" w:hAnsi="Arial" w:cs="Arial"/>
          <w:spacing w:val="-15"/>
        </w:rPr>
        <w:t xml:space="preserve"> </w:t>
      </w:r>
      <w:r w:rsidRPr="004F5BAC">
        <w:rPr>
          <w:rFonts w:ascii="Arial" w:hAnsi="Arial" w:cs="Arial"/>
        </w:rPr>
        <w:t>alóli</w:t>
      </w:r>
      <w:r w:rsidRPr="004F5BAC">
        <w:rPr>
          <w:rFonts w:ascii="Arial" w:hAnsi="Arial" w:cs="Arial"/>
          <w:spacing w:val="-14"/>
        </w:rPr>
        <w:t xml:space="preserve"> </w:t>
      </w:r>
      <w:r w:rsidRPr="004F5BAC">
        <w:rPr>
          <w:rFonts w:ascii="Arial" w:hAnsi="Arial" w:cs="Arial"/>
        </w:rPr>
        <w:t>mentességekre,</w:t>
      </w:r>
      <w:r w:rsidRPr="004F5BAC">
        <w:rPr>
          <w:rFonts w:ascii="Arial" w:hAnsi="Arial" w:cs="Arial"/>
          <w:spacing w:val="-15"/>
        </w:rPr>
        <w:t xml:space="preserve"> </w:t>
      </w:r>
      <w:r w:rsidRPr="004F5BAC">
        <w:rPr>
          <w:rFonts w:ascii="Arial" w:hAnsi="Arial" w:cs="Arial"/>
        </w:rPr>
        <w:t>az</w:t>
      </w:r>
      <w:r w:rsidRPr="004F5BAC">
        <w:rPr>
          <w:rFonts w:ascii="Arial" w:hAnsi="Arial" w:cs="Arial"/>
          <w:spacing w:val="-14"/>
        </w:rPr>
        <w:t xml:space="preserve"> </w:t>
      </w:r>
      <w:r w:rsidRPr="004F5BAC">
        <w:rPr>
          <w:rFonts w:ascii="Arial" w:hAnsi="Arial" w:cs="Arial"/>
        </w:rPr>
        <w:t>autóbuszos személyszállítási szolgáltatási feltételekre, valamint a közúti személyszállítási üzlet- szabályzatra vonatkozó szabályokról szóló 213/2012. (VII. 30.) Korm.</w:t>
      </w:r>
      <w:r w:rsidRPr="004F5BAC">
        <w:rPr>
          <w:rFonts w:ascii="Arial" w:hAnsi="Arial" w:cs="Arial"/>
          <w:spacing w:val="-9"/>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1044"/>
        </w:tabs>
        <w:autoSpaceDE w:val="0"/>
        <w:autoSpaceDN w:val="0"/>
        <w:spacing w:before="60" w:after="0" w:line="240" w:lineRule="auto"/>
        <w:ind w:left="983" w:right="352"/>
        <w:contextualSpacing/>
        <w:jc w:val="both"/>
        <w:rPr>
          <w:rFonts w:ascii="Arial" w:hAnsi="Arial" w:cs="Arial"/>
        </w:rPr>
      </w:pPr>
      <w:r w:rsidRPr="004F5BAC">
        <w:rPr>
          <w:rFonts w:ascii="Arial" w:hAnsi="Arial" w:cs="Arial"/>
        </w:rPr>
        <w:tab/>
        <w:t>a külföldre utazásról szóló 1998. évi XII. törvény végrehajtásáról szóló 101/1998. (V. 22.) Korm.</w:t>
      </w:r>
      <w:r w:rsidRPr="004F5BAC">
        <w:rPr>
          <w:rFonts w:ascii="Arial" w:hAnsi="Arial" w:cs="Arial"/>
          <w:spacing w:val="-2"/>
        </w:rPr>
        <w:t xml:space="preserve"> </w:t>
      </w:r>
      <w:r w:rsidRPr="004F5BAC">
        <w:rPr>
          <w:rFonts w:ascii="Arial" w:hAnsi="Arial" w:cs="Arial"/>
        </w:rPr>
        <w:t>rendelet</w:t>
      </w:r>
    </w:p>
    <w:p w:rsidR="004F5BAC" w:rsidRPr="004F5BAC" w:rsidRDefault="004F5BAC" w:rsidP="004F5BAC">
      <w:pPr>
        <w:widowControl w:val="0"/>
        <w:numPr>
          <w:ilvl w:val="0"/>
          <w:numId w:val="17"/>
        </w:numPr>
        <w:tabs>
          <w:tab w:val="left" w:pos="984"/>
        </w:tabs>
        <w:autoSpaceDE w:val="0"/>
        <w:autoSpaceDN w:val="0"/>
        <w:spacing w:before="62" w:after="0" w:line="235" w:lineRule="auto"/>
        <w:ind w:left="983" w:right="351"/>
        <w:contextualSpacing/>
        <w:jc w:val="both"/>
        <w:rPr>
          <w:rFonts w:ascii="Arial" w:hAnsi="Arial" w:cs="Arial"/>
        </w:rPr>
      </w:pPr>
      <w:r w:rsidRPr="004F5BAC">
        <w:rPr>
          <w:rFonts w:ascii="Arial" w:hAnsi="Arial" w:cs="Arial"/>
        </w:rPr>
        <w:t>271/2009. (XII. 1.) Korm. rendelet az országos működési engedély alapján végzett vasúti személyszállítás részletes</w:t>
      </w:r>
      <w:r w:rsidRPr="004F5BAC">
        <w:rPr>
          <w:rFonts w:ascii="Arial" w:hAnsi="Arial" w:cs="Arial"/>
          <w:spacing w:val="-1"/>
        </w:rPr>
        <w:t xml:space="preserve"> </w:t>
      </w:r>
      <w:r w:rsidRPr="004F5BAC">
        <w:rPr>
          <w:rFonts w:ascii="Arial" w:hAnsi="Arial" w:cs="Arial"/>
        </w:rPr>
        <w:t>feltételeiről</w:t>
      </w:r>
    </w:p>
    <w:p w:rsidR="004F5BAC" w:rsidRPr="004F5BAC" w:rsidRDefault="004F5BAC" w:rsidP="004F5BAC">
      <w:pPr>
        <w:widowControl w:val="0"/>
        <w:numPr>
          <w:ilvl w:val="0"/>
          <w:numId w:val="17"/>
        </w:numPr>
        <w:tabs>
          <w:tab w:val="left" w:pos="984"/>
        </w:tabs>
        <w:autoSpaceDE w:val="0"/>
        <w:autoSpaceDN w:val="0"/>
        <w:spacing w:before="61" w:after="0" w:line="240" w:lineRule="auto"/>
        <w:ind w:left="983" w:right="353"/>
        <w:contextualSpacing/>
        <w:jc w:val="both"/>
        <w:rPr>
          <w:rFonts w:ascii="Arial" w:hAnsi="Arial" w:cs="Arial"/>
        </w:rPr>
      </w:pPr>
      <w:r w:rsidRPr="004F5BAC">
        <w:rPr>
          <w:rFonts w:ascii="Arial" w:hAnsi="Arial" w:cs="Arial"/>
        </w:rPr>
        <w:t>a közlekedésért felelős miniszter részéről a Szolgáltatóval kötött közszolgáltatási szerződésben meghatározott</w:t>
      </w:r>
      <w:r w:rsidRPr="004F5BAC">
        <w:rPr>
          <w:rFonts w:ascii="Arial" w:hAnsi="Arial" w:cs="Arial"/>
          <w:spacing w:val="-1"/>
        </w:rPr>
        <w:t xml:space="preserve"> </w:t>
      </w:r>
      <w:r w:rsidRPr="004F5BAC">
        <w:rPr>
          <w:rFonts w:ascii="Arial" w:hAnsi="Arial" w:cs="Arial"/>
        </w:rPr>
        <w:t>feltételek,</w:t>
      </w:r>
    </w:p>
    <w:p w:rsidR="004F5BAC" w:rsidRPr="004F5BAC" w:rsidRDefault="004F5BAC" w:rsidP="004F5BAC">
      <w:pPr>
        <w:widowControl w:val="0"/>
        <w:numPr>
          <w:ilvl w:val="0"/>
          <w:numId w:val="17"/>
        </w:numPr>
        <w:tabs>
          <w:tab w:val="left" w:pos="984"/>
        </w:tabs>
        <w:autoSpaceDE w:val="0"/>
        <w:autoSpaceDN w:val="0"/>
        <w:spacing w:before="60" w:after="0" w:line="240" w:lineRule="auto"/>
        <w:ind w:left="983" w:right="348"/>
        <w:contextualSpacing/>
        <w:jc w:val="both"/>
        <w:rPr>
          <w:rFonts w:ascii="Arial" w:hAnsi="Arial" w:cs="Arial"/>
        </w:rPr>
      </w:pPr>
      <w:r w:rsidRPr="004F5BAC">
        <w:rPr>
          <w:rFonts w:ascii="Arial" w:hAnsi="Arial" w:cs="Arial"/>
        </w:rPr>
        <w:t>a települési önkormányzat vagy a közlekedésszervező részéről a Szolgáltatóval kötött közszolgáltatási szerződésben meghatározott</w:t>
      </w:r>
      <w:r w:rsidRPr="004F5BAC">
        <w:rPr>
          <w:rFonts w:ascii="Arial" w:hAnsi="Arial" w:cs="Arial"/>
          <w:spacing w:val="-1"/>
        </w:rPr>
        <w:t xml:space="preserve"> </w:t>
      </w:r>
      <w:r w:rsidRPr="004F5BAC">
        <w:rPr>
          <w:rFonts w:ascii="Arial" w:hAnsi="Arial" w:cs="Arial"/>
        </w:rPr>
        <w:t>feltételek,</w:t>
      </w:r>
    </w:p>
    <w:p w:rsidR="004F5BAC" w:rsidRPr="004F5BAC" w:rsidRDefault="004F5BAC" w:rsidP="004F5BAC">
      <w:pPr>
        <w:widowControl w:val="0"/>
        <w:autoSpaceDE w:val="0"/>
        <w:autoSpaceDN w:val="0"/>
        <w:spacing w:before="60" w:after="0" w:line="240" w:lineRule="auto"/>
        <w:ind w:left="275" w:right="351"/>
        <w:jc w:val="both"/>
        <w:rPr>
          <w:rFonts w:ascii="Arial" w:eastAsia="Times New Roman" w:hAnsi="Arial" w:cs="Arial"/>
          <w:lang w:eastAsia="hu-HU" w:bidi="hu-HU"/>
        </w:rPr>
      </w:pPr>
      <w:r w:rsidRPr="004F5BAC">
        <w:rPr>
          <w:rFonts w:ascii="Arial" w:eastAsia="Times New Roman" w:hAnsi="Arial" w:cs="Arial"/>
          <w:lang w:eastAsia="hu-HU" w:bidi="hu-HU"/>
        </w:rPr>
        <w:t>szerint végzi. Jelen Utazási feltételeket tartalmazó Üzletszabályzat a felsorolt jogszabályokkal és szerződéses feltételekkel együttesen alkalmazandó.</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2"/>
          <w:numId w:val="14"/>
        </w:numPr>
        <w:tabs>
          <w:tab w:val="left" w:pos="1880"/>
        </w:tabs>
        <w:autoSpaceDE w:val="0"/>
        <w:autoSpaceDN w:val="0"/>
        <w:spacing w:after="0" w:line="240" w:lineRule="auto"/>
        <w:ind w:left="1879" w:hanging="241"/>
        <w:jc w:val="both"/>
        <w:outlineLvl w:val="1"/>
        <w:rPr>
          <w:rFonts w:ascii="Arial" w:eastAsia="Times New Roman" w:hAnsi="Arial" w:cs="Arial"/>
          <w:b/>
          <w:iCs/>
          <w:lang w:eastAsia="hu-HU"/>
        </w:rPr>
      </w:pPr>
      <w:r w:rsidRPr="004F5BAC">
        <w:rPr>
          <w:rFonts w:ascii="Arial" w:eastAsia="Times New Roman" w:hAnsi="Arial" w:cs="Arial"/>
          <w:b/>
          <w:iCs/>
          <w:lang w:eastAsia="hu-HU"/>
        </w:rPr>
        <w:t>A személyszállítási szerződés, a felek jogai és</w:t>
      </w:r>
      <w:r w:rsidRPr="004F5BAC">
        <w:rPr>
          <w:rFonts w:ascii="Arial" w:eastAsia="Times New Roman" w:hAnsi="Arial" w:cs="Arial"/>
          <w:b/>
          <w:iCs/>
          <w:spacing w:val="-2"/>
          <w:lang w:eastAsia="hu-HU"/>
        </w:rPr>
        <w:t xml:space="preserve"> </w:t>
      </w:r>
      <w:r w:rsidRPr="004F5BAC">
        <w:rPr>
          <w:rFonts w:ascii="Arial" w:eastAsia="Times New Roman" w:hAnsi="Arial" w:cs="Arial"/>
          <w:b/>
          <w:iCs/>
          <w:lang w:eastAsia="hu-HU"/>
        </w:rPr>
        <w:t>kötelezettségei</w:t>
      </w:r>
    </w:p>
    <w:p w:rsidR="004F5BAC" w:rsidRPr="004F5BAC" w:rsidRDefault="004F5BAC" w:rsidP="004F5BAC">
      <w:pPr>
        <w:widowControl w:val="0"/>
        <w:numPr>
          <w:ilvl w:val="1"/>
          <w:numId w:val="18"/>
        </w:numPr>
        <w:tabs>
          <w:tab w:val="left" w:pos="984"/>
        </w:tabs>
        <w:autoSpaceDE w:val="0"/>
        <w:autoSpaceDN w:val="0"/>
        <w:spacing w:before="55" w:after="0" w:line="240" w:lineRule="auto"/>
        <w:ind w:left="275" w:right="344" w:firstLine="0"/>
        <w:contextualSpacing/>
        <w:jc w:val="both"/>
        <w:rPr>
          <w:rFonts w:ascii="Arial" w:hAnsi="Arial" w:cs="Arial"/>
        </w:rPr>
      </w:pPr>
      <w:r w:rsidRPr="004F5BAC">
        <w:rPr>
          <w:rFonts w:ascii="Arial" w:hAnsi="Arial" w:cs="Arial"/>
        </w:rPr>
        <w:t>A Szolgáltató a személyszállítást személyszállítási szerződés alapján teljesíti, a jogszabályokban előírt érvényes engedélyek birtokában, a forgalombiztonsági követelményeknek megfelelő autóbuszokkal és a feladatok ellátására kiképzett autóbusz- vezetőkkel látja</w:t>
      </w:r>
      <w:r w:rsidRPr="004F5BAC">
        <w:rPr>
          <w:rFonts w:ascii="Arial" w:hAnsi="Arial" w:cs="Arial"/>
          <w:spacing w:val="-2"/>
        </w:rPr>
        <w:t xml:space="preserve"> </w:t>
      </w:r>
      <w:r w:rsidRPr="004F5BAC">
        <w:rPr>
          <w:rFonts w:ascii="Arial" w:hAnsi="Arial" w:cs="Arial"/>
        </w:rPr>
        <w:t>el.</w:t>
      </w:r>
    </w:p>
    <w:p w:rsidR="004F5BAC" w:rsidRPr="004F5BAC" w:rsidRDefault="004F5BAC" w:rsidP="004F5BAC">
      <w:pPr>
        <w:widowControl w:val="0"/>
        <w:numPr>
          <w:ilvl w:val="1"/>
          <w:numId w:val="18"/>
        </w:numPr>
        <w:tabs>
          <w:tab w:val="left" w:pos="984"/>
        </w:tabs>
        <w:autoSpaceDE w:val="0"/>
        <w:autoSpaceDN w:val="0"/>
        <w:spacing w:before="60" w:after="0" w:line="240" w:lineRule="auto"/>
        <w:ind w:left="984" w:hanging="709"/>
        <w:contextualSpacing/>
        <w:jc w:val="both"/>
        <w:rPr>
          <w:rFonts w:ascii="Arial" w:hAnsi="Arial" w:cs="Arial"/>
        </w:rPr>
      </w:pPr>
      <w:r w:rsidRPr="004F5BAC">
        <w:rPr>
          <w:rFonts w:ascii="Arial" w:hAnsi="Arial" w:cs="Arial"/>
        </w:rPr>
        <w:t>Az utas és a Szolgáltató közötti személyszállítási</w:t>
      </w:r>
      <w:r w:rsidRPr="004F5BAC">
        <w:rPr>
          <w:rFonts w:ascii="Arial" w:hAnsi="Arial" w:cs="Arial"/>
          <w:spacing w:val="-2"/>
        </w:rPr>
        <w:t xml:space="preserve"> </w:t>
      </w:r>
      <w:r w:rsidRPr="004F5BAC">
        <w:rPr>
          <w:rFonts w:ascii="Arial" w:hAnsi="Arial" w:cs="Arial"/>
        </w:rPr>
        <w:t>szerződés</w:t>
      </w:r>
    </w:p>
    <w:p w:rsidR="004F5BAC" w:rsidRPr="004F5BAC" w:rsidRDefault="004F5BAC" w:rsidP="004F5BAC">
      <w:pPr>
        <w:widowControl w:val="0"/>
        <w:numPr>
          <w:ilvl w:val="2"/>
          <w:numId w:val="18"/>
        </w:numPr>
        <w:tabs>
          <w:tab w:val="left" w:pos="984"/>
        </w:tabs>
        <w:autoSpaceDE w:val="0"/>
        <w:autoSpaceDN w:val="0"/>
        <w:spacing w:before="60" w:after="0" w:line="240" w:lineRule="auto"/>
        <w:ind w:left="983" w:right="348"/>
        <w:contextualSpacing/>
        <w:jc w:val="both"/>
        <w:rPr>
          <w:rFonts w:ascii="Arial" w:hAnsi="Arial" w:cs="Arial"/>
        </w:rPr>
      </w:pPr>
      <w:r w:rsidRPr="004F5BAC">
        <w:rPr>
          <w:rFonts w:ascii="Arial" w:hAnsi="Arial" w:cs="Arial"/>
        </w:rPr>
        <w:t>a menetdíj megfizetésével és a menetjegy, bérlet, továbbá az utazási jogosultságot más módon igazoló okmány – beleértve az utazási jogosultságot vagy a menetdíj megfizetését igazoló elektronikus adathordozót is – (a továbbiakban együtt: utazási igazolvány) megvásárlásával, átvételével,</w:t>
      </w:r>
      <w:r w:rsidRPr="004F5BAC">
        <w:rPr>
          <w:rFonts w:ascii="Arial" w:hAnsi="Arial" w:cs="Arial"/>
          <w:spacing w:val="-2"/>
        </w:rPr>
        <w:t xml:space="preserve"> </w:t>
      </w:r>
      <w:r w:rsidRPr="004F5BAC">
        <w:rPr>
          <w:rFonts w:ascii="Arial" w:hAnsi="Arial" w:cs="Arial"/>
        </w:rPr>
        <w:t>vagy</w:t>
      </w:r>
    </w:p>
    <w:p w:rsidR="004F5BAC" w:rsidRPr="004F5BAC" w:rsidRDefault="004F5BAC" w:rsidP="004F5BAC">
      <w:pPr>
        <w:widowControl w:val="0"/>
        <w:numPr>
          <w:ilvl w:val="2"/>
          <w:numId w:val="18"/>
        </w:numPr>
        <w:tabs>
          <w:tab w:val="left" w:pos="984"/>
        </w:tabs>
        <w:autoSpaceDE w:val="0"/>
        <w:autoSpaceDN w:val="0"/>
        <w:spacing w:before="60" w:after="0" w:line="240" w:lineRule="auto"/>
        <w:ind w:left="983" w:right="350"/>
        <w:contextualSpacing/>
        <w:jc w:val="both"/>
        <w:rPr>
          <w:rFonts w:ascii="Arial" w:hAnsi="Arial" w:cs="Arial"/>
        </w:rPr>
      </w:pPr>
      <w:r w:rsidRPr="004F5BAC">
        <w:rPr>
          <w:rFonts w:ascii="Arial" w:hAnsi="Arial" w:cs="Arial"/>
        </w:rPr>
        <w:t>ha az utas jogszabály rendelkezése vagy a Szolgáltató üzletszabályzata alapján utazási igazolvány nélkül jogosult az utazásra, akkor a helyének adott járatra történő biztosításával,</w:t>
      </w:r>
      <w:r w:rsidRPr="004F5BAC">
        <w:rPr>
          <w:rFonts w:ascii="Arial" w:hAnsi="Arial" w:cs="Arial"/>
          <w:spacing w:val="-1"/>
        </w:rPr>
        <w:t xml:space="preserve"> </w:t>
      </w:r>
      <w:r w:rsidRPr="004F5BAC">
        <w:rPr>
          <w:rFonts w:ascii="Arial" w:hAnsi="Arial" w:cs="Arial"/>
        </w:rPr>
        <w:t>továbbá</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117" w:gutter="0"/>
          <w:cols w:space="708"/>
        </w:sectPr>
      </w:pPr>
    </w:p>
    <w:p w:rsidR="004F5BAC" w:rsidRPr="004F5BAC" w:rsidRDefault="004F5BAC" w:rsidP="004F5BAC">
      <w:pPr>
        <w:widowControl w:val="0"/>
        <w:numPr>
          <w:ilvl w:val="2"/>
          <w:numId w:val="18"/>
        </w:numPr>
        <w:tabs>
          <w:tab w:val="left" w:pos="984"/>
        </w:tabs>
        <w:autoSpaceDE w:val="0"/>
        <w:autoSpaceDN w:val="0"/>
        <w:spacing w:before="65" w:after="0" w:line="290" w:lineRule="auto"/>
        <w:ind w:left="417" w:right="2131" w:firstLine="285"/>
        <w:contextualSpacing/>
        <w:jc w:val="both"/>
        <w:rPr>
          <w:rFonts w:ascii="Arial" w:hAnsi="Arial" w:cs="Arial"/>
        </w:rPr>
      </w:pPr>
      <w:r w:rsidRPr="004F5BAC">
        <w:rPr>
          <w:rFonts w:ascii="Arial" w:hAnsi="Arial" w:cs="Arial"/>
        </w:rPr>
        <w:lastRenderedPageBreak/>
        <w:t>minden más esetben az autóbuszra utazási céllal történő felszállással jön</w:t>
      </w:r>
      <w:r w:rsidRPr="004F5BAC">
        <w:rPr>
          <w:rFonts w:ascii="Arial" w:hAnsi="Arial" w:cs="Arial"/>
          <w:spacing w:val="-1"/>
        </w:rPr>
        <w:t xml:space="preserve"> </w:t>
      </w:r>
      <w:r w:rsidRPr="004F5BAC">
        <w:rPr>
          <w:rFonts w:ascii="Arial" w:hAnsi="Arial" w:cs="Arial"/>
        </w:rPr>
        <w:t>létre.</w:t>
      </w:r>
    </w:p>
    <w:p w:rsidR="004F5BAC" w:rsidRPr="004F5BAC" w:rsidRDefault="004F5BAC" w:rsidP="004F5BAC">
      <w:pPr>
        <w:widowControl w:val="0"/>
        <w:autoSpaceDE w:val="0"/>
        <w:autoSpaceDN w:val="0"/>
        <w:spacing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A szerződéskötési szándék kifejezése (az előre való jegy- vagy bérletvásárlás, illetve helybiztosítás vagy a felszállás) egyben jelen Utazási feltételeket tartalmazó Üzletszabályzat elfogadását is jelenti. Internetes vásárlás esetén jelen Utazási feltételeket tartalmazó Üzletszabályzat</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elfogadásával</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jön</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létre</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szerződés.</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szerződés</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létrejöttével</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Szolgáltató</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jelen Utazási feltételeket tartalmazó Üzletszabályzatot elfogadottnak és az utas részéről magára nézve is kötelezőként elismertnek</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tekinti.</w:t>
      </w:r>
    </w:p>
    <w:p w:rsidR="004F5BAC" w:rsidRPr="004F5BAC" w:rsidRDefault="004F5BAC" w:rsidP="004F5BAC">
      <w:pPr>
        <w:widowControl w:val="0"/>
        <w:autoSpaceDE w:val="0"/>
        <w:autoSpaceDN w:val="0"/>
        <w:spacing w:before="59"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Amennyiben a vásárlást végző személy nem azonos az utassal, vagy más utasok nevében is vásárol, a Szolgáltató úgy kezeli, hogy a vásárlás során nyilatkozatait, hozzájárulásait a vásárlásban szereplő utas(ok) nevében és felhatalmazásukkal teszi, adja.</w:t>
      </w:r>
    </w:p>
    <w:p w:rsidR="004F5BAC" w:rsidRPr="004F5BAC" w:rsidRDefault="004F5BAC" w:rsidP="004F5BAC">
      <w:pPr>
        <w:widowControl w:val="0"/>
        <w:numPr>
          <w:ilvl w:val="1"/>
          <w:numId w:val="18"/>
        </w:numPr>
        <w:tabs>
          <w:tab w:val="left" w:pos="984"/>
        </w:tabs>
        <w:autoSpaceDE w:val="0"/>
        <w:autoSpaceDN w:val="0"/>
        <w:spacing w:after="0" w:line="240" w:lineRule="auto"/>
        <w:ind w:left="275" w:right="349" w:firstLine="0"/>
        <w:contextualSpacing/>
        <w:jc w:val="both"/>
        <w:rPr>
          <w:rFonts w:ascii="Arial" w:hAnsi="Arial" w:cs="Arial"/>
        </w:rPr>
      </w:pPr>
      <w:r w:rsidRPr="004F5BAC">
        <w:rPr>
          <w:noProof/>
        </w:rPr>
        <w:drawing>
          <wp:anchor distT="0" distB="0" distL="0" distR="0" simplePos="0" relativeHeight="251661312" behindDoc="1" locked="0" layoutInCell="1" allowOverlap="1" wp14:anchorId="3EC809EB" wp14:editId="0758513C">
            <wp:simplePos x="0" y="0"/>
            <wp:positionH relativeFrom="page">
              <wp:posOffset>1033145</wp:posOffset>
            </wp:positionH>
            <wp:positionV relativeFrom="paragraph">
              <wp:posOffset>149860</wp:posOffset>
            </wp:positionV>
            <wp:extent cx="5261610" cy="4824730"/>
            <wp:effectExtent l="0" t="0" r="0" b="0"/>
            <wp:wrapNone/>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A személyszállítási szerződés attól az időponttól hatályos, amikor az utas utazási céllal a járatot végző autóbuszra felszáll, vagy meghatározott napra és járatra érvényesített utazási igazolvány esetében legkésőbb a járatnak a megjelölt felszállási helyről történő menetrend szerinti indulásának időpontjától. Az utazás akkor kezdődik, amikor az utas utazási céllal a járatot végző autóbuszra a felszállást</w:t>
      </w:r>
      <w:r w:rsidRPr="004F5BAC">
        <w:rPr>
          <w:rFonts w:ascii="Arial" w:hAnsi="Arial" w:cs="Arial"/>
          <w:spacing w:val="-3"/>
        </w:rPr>
        <w:t xml:space="preserve"> </w:t>
      </w:r>
      <w:r w:rsidRPr="004F5BAC">
        <w:rPr>
          <w:rFonts w:ascii="Arial" w:hAnsi="Arial" w:cs="Arial"/>
        </w:rPr>
        <w:t>megkezdte.</w:t>
      </w:r>
    </w:p>
    <w:p w:rsidR="004F5BAC" w:rsidRPr="004F5BAC" w:rsidRDefault="004F5BAC" w:rsidP="004F5BAC">
      <w:pPr>
        <w:widowControl w:val="0"/>
        <w:numPr>
          <w:ilvl w:val="1"/>
          <w:numId w:val="18"/>
        </w:numPr>
        <w:tabs>
          <w:tab w:val="left" w:pos="985"/>
        </w:tabs>
        <w:autoSpaceDE w:val="0"/>
        <w:autoSpaceDN w:val="0"/>
        <w:spacing w:before="60" w:after="0" w:line="240" w:lineRule="auto"/>
        <w:ind w:left="984" w:hanging="709"/>
        <w:contextualSpacing/>
        <w:jc w:val="both"/>
        <w:rPr>
          <w:rFonts w:ascii="Arial" w:hAnsi="Arial" w:cs="Arial"/>
        </w:rPr>
      </w:pPr>
      <w:r w:rsidRPr="004F5BAC">
        <w:rPr>
          <w:rFonts w:ascii="Arial" w:hAnsi="Arial" w:cs="Arial"/>
        </w:rPr>
        <w:t>A</w:t>
      </w:r>
      <w:r w:rsidRPr="004F5BAC">
        <w:rPr>
          <w:rFonts w:ascii="Arial" w:hAnsi="Arial" w:cs="Arial"/>
          <w:spacing w:val="-8"/>
        </w:rPr>
        <w:t xml:space="preserve"> </w:t>
      </w:r>
      <w:r w:rsidRPr="004F5BAC">
        <w:rPr>
          <w:rFonts w:ascii="Arial" w:hAnsi="Arial" w:cs="Arial"/>
        </w:rPr>
        <w:t>személyszállítási</w:t>
      </w:r>
      <w:r w:rsidRPr="004F5BAC">
        <w:rPr>
          <w:rFonts w:ascii="Arial" w:hAnsi="Arial" w:cs="Arial"/>
          <w:spacing w:val="-6"/>
        </w:rPr>
        <w:t xml:space="preserve"> </w:t>
      </w:r>
      <w:r w:rsidRPr="004F5BAC">
        <w:rPr>
          <w:rFonts w:ascii="Arial" w:hAnsi="Arial" w:cs="Arial"/>
        </w:rPr>
        <w:t>szerződés</w:t>
      </w:r>
      <w:r w:rsidRPr="004F5BAC">
        <w:rPr>
          <w:rFonts w:ascii="Arial" w:hAnsi="Arial" w:cs="Arial"/>
          <w:spacing w:val="-7"/>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utazás</w:t>
      </w:r>
      <w:r w:rsidRPr="004F5BAC">
        <w:rPr>
          <w:rFonts w:ascii="Arial" w:hAnsi="Arial" w:cs="Arial"/>
          <w:spacing w:val="-6"/>
        </w:rPr>
        <w:t xml:space="preserve"> </w:t>
      </w:r>
      <w:r w:rsidRPr="004F5BAC">
        <w:rPr>
          <w:rFonts w:ascii="Arial" w:hAnsi="Arial" w:cs="Arial"/>
        </w:rPr>
        <w:t>befejezéséig</w:t>
      </w:r>
      <w:r w:rsidRPr="004F5BAC">
        <w:rPr>
          <w:rFonts w:ascii="Arial" w:hAnsi="Arial" w:cs="Arial"/>
          <w:spacing w:val="-10"/>
        </w:rPr>
        <w:t xml:space="preserve"> </w:t>
      </w:r>
      <w:r w:rsidRPr="004F5BAC">
        <w:rPr>
          <w:rFonts w:ascii="Arial" w:hAnsi="Arial" w:cs="Arial"/>
        </w:rPr>
        <w:t>hatályos.</w:t>
      </w:r>
      <w:r w:rsidRPr="004F5BAC">
        <w:rPr>
          <w:rFonts w:ascii="Arial" w:hAnsi="Arial" w:cs="Arial"/>
          <w:spacing w:val="-6"/>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utazás</w:t>
      </w:r>
      <w:r w:rsidRPr="004F5BAC">
        <w:rPr>
          <w:rFonts w:ascii="Arial" w:hAnsi="Arial" w:cs="Arial"/>
          <w:spacing w:val="-7"/>
        </w:rPr>
        <w:t xml:space="preserve"> </w:t>
      </w:r>
      <w:r w:rsidRPr="004F5BAC">
        <w:rPr>
          <w:rFonts w:ascii="Arial" w:hAnsi="Arial" w:cs="Arial"/>
        </w:rPr>
        <w:t>befejeződik</w:t>
      </w:r>
      <w:r w:rsidRPr="004F5BAC">
        <w:rPr>
          <w:rFonts w:ascii="Arial" w:hAnsi="Arial" w:cs="Arial"/>
          <w:spacing w:val="-6"/>
        </w:rPr>
        <w:t xml:space="preserve"> </w:t>
      </w:r>
      <w:r w:rsidRPr="004F5BAC">
        <w:rPr>
          <w:rFonts w:ascii="Arial" w:hAnsi="Arial" w:cs="Arial"/>
        </w:rPr>
        <w:t>ha</w:t>
      </w:r>
    </w:p>
    <w:p w:rsidR="004F5BAC" w:rsidRPr="004F5BAC" w:rsidRDefault="004F5BAC" w:rsidP="004F5BAC">
      <w:pPr>
        <w:widowControl w:val="0"/>
        <w:numPr>
          <w:ilvl w:val="2"/>
          <w:numId w:val="18"/>
        </w:numPr>
        <w:tabs>
          <w:tab w:val="left" w:pos="984"/>
        </w:tabs>
        <w:autoSpaceDE w:val="0"/>
        <w:autoSpaceDN w:val="0"/>
        <w:spacing w:before="60" w:after="0" w:line="240" w:lineRule="auto"/>
        <w:ind w:right="354"/>
        <w:contextualSpacing/>
        <w:rPr>
          <w:rFonts w:ascii="Arial" w:hAnsi="Arial" w:cs="Arial"/>
        </w:rPr>
      </w:pPr>
      <w:r w:rsidRPr="004F5BAC">
        <w:rPr>
          <w:rFonts w:ascii="Arial" w:hAnsi="Arial" w:cs="Arial"/>
        </w:rPr>
        <w:t>az utas a céljának megfelelő autóbusz-állomás vagy megállóhely területén az autóbuszról való leszállást</w:t>
      </w:r>
      <w:r w:rsidRPr="004F5BAC">
        <w:rPr>
          <w:rFonts w:ascii="Arial" w:hAnsi="Arial" w:cs="Arial"/>
          <w:spacing w:val="-1"/>
        </w:rPr>
        <w:t xml:space="preserve"> </w:t>
      </w:r>
      <w:r w:rsidRPr="004F5BAC">
        <w:rPr>
          <w:rFonts w:ascii="Arial" w:hAnsi="Arial" w:cs="Arial"/>
        </w:rPr>
        <w:t>befejezte,</w:t>
      </w:r>
    </w:p>
    <w:p w:rsidR="004F5BAC" w:rsidRPr="004F5BAC" w:rsidRDefault="004F5BAC" w:rsidP="004F5BAC">
      <w:pPr>
        <w:widowControl w:val="0"/>
        <w:numPr>
          <w:ilvl w:val="2"/>
          <w:numId w:val="18"/>
        </w:numPr>
        <w:tabs>
          <w:tab w:val="left" w:pos="984"/>
        </w:tabs>
        <w:autoSpaceDE w:val="0"/>
        <w:autoSpaceDN w:val="0"/>
        <w:spacing w:before="60" w:after="0" w:line="240" w:lineRule="auto"/>
        <w:ind w:right="353"/>
        <w:contextualSpacing/>
        <w:rPr>
          <w:rFonts w:ascii="Arial" w:hAnsi="Arial" w:cs="Arial"/>
        </w:rPr>
      </w:pPr>
      <w:r w:rsidRPr="004F5BAC">
        <w:rPr>
          <w:rFonts w:ascii="Arial" w:hAnsi="Arial" w:cs="Arial"/>
        </w:rPr>
        <w:t>az utas az eredeti célállomása elérése előtt tovább utazási szándékáról lemond, és ezért az autóbuszról leszáll, vagy</w:t>
      </w:r>
    </w:p>
    <w:p w:rsidR="004F5BAC" w:rsidRPr="004F5BAC" w:rsidRDefault="004F5BAC" w:rsidP="004F5BAC">
      <w:pPr>
        <w:widowControl w:val="0"/>
        <w:numPr>
          <w:ilvl w:val="2"/>
          <w:numId w:val="18"/>
        </w:numPr>
        <w:tabs>
          <w:tab w:val="left" w:pos="984"/>
        </w:tabs>
        <w:autoSpaceDE w:val="0"/>
        <w:autoSpaceDN w:val="0"/>
        <w:spacing w:before="60" w:after="0" w:line="240" w:lineRule="auto"/>
        <w:ind w:left="983" w:right="350"/>
        <w:contextualSpacing/>
        <w:rPr>
          <w:rFonts w:ascii="Arial" w:hAnsi="Arial" w:cs="Arial"/>
        </w:rPr>
      </w:pPr>
      <w:r w:rsidRPr="004F5BAC">
        <w:rPr>
          <w:rFonts w:ascii="Arial" w:hAnsi="Arial" w:cs="Arial"/>
        </w:rPr>
        <w:t>az</w:t>
      </w:r>
      <w:r w:rsidRPr="004F5BAC">
        <w:rPr>
          <w:rFonts w:ascii="Arial" w:hAnsi="Arial" w:cs="Arial"/>
          <w:spacing w:val="-8"/>
        </w:rPr>
        <w:t xml:space="preserve"> </w:t>
      </w:r>
      <w:r w:rsidRPr="004F5BAC">
        <w:rPr>
          <w:rFonts w:ascii="Arial" w:hAnsi="Arial" w:cs="Arial"/>
        </w:rPr>
        <w:t>utast</w:t>
      </w:r>
      <w:r w:rsidRPr="004F5BAC">
        <w:rPr>
          <w:rFonts w:ascii="Arial" w:hAnsi="Arial" w:cs="Arial"/>
          <w:spacing w:val="-8"/>
        </w:rPr>
        <w:t xml:space="preserve"> </w:t>
      </w:r>
      <w:r w:rsidRPr="004F5BAC">
        <w:rPr>
          <w:rFonts w:ascii="Arial" w:hAnsi="Arial" w:cs="Arial"/>
        </w:rPr>
        <w:t>az</w:t>
      </w:r>
      <w:r w:rsidRPr="004F5BAC">
        <w:rPr>
          <w:rFonts w:ascii="Arial" w:hAnsi="Arial" w:cs="Arial"/>
          <w:spacing w:val="-8"/>
        </w:rPr>
        <w:t xml:space="preserve"> </w:t>
      </w:r>
      <w:r w:rsidRPr="004F5BAC">
        <w:rPr>
          <w:rFonts w:ascii="Arial" w:hAnsi="Arial" w:cs="Arial"/>
        </w:rPr>
        <w:t>eredeti</w:t>
      </w:r>
      <w:r w:rsidRPr="004F5BAC">
        <w:rPr>
          <w:rFonts w:ascii="Arial" w:hAnsi="Arial" w:cs="Arial"/>
          <w:spacing w:val="-8"/>
        </w:rPr>
        <w:t xml:space="preserve"> </w:t>
      </w:r>
      <w:r w:rsidRPr="004F5BAC">
        <w:rPr>
          <w:rFonts w:ascii="Arial" w:hAnsi="Arial" w:cs="Arial"/>
        </w:rPr>
        <w:t>célállomása</w:t>
      </w:r>
      <w:r w:rsidRPr="004F5BAC">
        <w:rPr>
          <w:rFonts w:ascii="Arial" w:hAnsi="Arial" w:cs="Arial"/>
          <w:spacing w:val="-10"/>
        </w:rPr>
        <w:t xml:space="preserve"> </w:t>
      </w:r>
      <w:r w:rsidRPr="004F5BAC">
        <w:rPr>
          <w:rFonts w:ascii="Arial" w:hAnsi="Arial" w:cs="Arial"/>
        </w:rPr>
        <w:t>elérése</w:t>
      </w:r>
      <w:r w:rsidRPr="004F5BAC">
        <w:rPr>
          <w:rFonts w:ascii="Arial" w:hAnsi="Arial" w:cs="Arial"/>
          <w:spacing w:val="-7"/>
        </w:rPr>
        <w:t xml:space="preserve"> </w:t>
      </w:r>
      <w:r w:rsidRPr="004F5BAC">
        <w:rPr>
          <w:rFonts w:ascii="Arial" w:hAnsi="Arial" w:cs="Arial"/>
        </w:rPr>
        <w:t>előtt</w:t>
      </w:r>
      <w:r w:rsidRPr="004F5BAC">
        <w:rPr>
          <w:rFonts w:ascii="Arial" w:hAnsi="Arial" w:cs="Arial"/>
          <w:spacing w:val="-9"/>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járatról</w:t>
      </w:r>
      <w:r w:rsidRPr="004F5BAC">
        <w:rPr>
          <w:rFonts w:ascii="Arial" w:hAnsi="Arial" w:cs="Arial"/>
          <w:spacing w:val="-8"/>
        </w:rPr>
        <w:t xml:space="preserve"> </w:t>
      </w:r>
      <w:r w:rsidRPr="004F5BAC">
        <w:rPr>
          <w:rFonts w:ascii="Arial" w:hAnsi="Arial" w:cs="Arial"/>
        </w:rPr>
        <w:t>hatósági</w:t>
      </w:r>
      <w:r w:rsidRPr="004F5BAC">
        <w:rPr>
          <w:rFonts w:ascii="Arial" w:hAnsi="Arial" w:cs="Arial"/>
          <w:spacing w:val="-9"/>
        </w:rPr>
        <w:t xml:space="preserve"> </w:t>
      </w:r>
      <w:r w:rsidRPr="004F5BAC">
        <w:rPr>
          <w:rFonts w:ascii="Arial" w:hAnsi="Arial" w:cs="Arial"/>
        </w:rPr>
        <w:t>személy</w:t>
      </w:r>
      <w:r w:rsidRPr="004F5BAC">
        <w:rPr>
          <w:rFonts w:ascii="Arial" w:hAnsi="Arial" w:cs="Arial"/>
          <w:spacing w:val="-13"/>
        </w:rPr>
        <w:t xml:space="preserve"> </w:t>
      </w:r>
      <w:r w:rsidRPr="004F5BAC">
        <w:rPr>
          <w:rFonts w:ascii="Arial" w:hAnsi="Arial" w:cs="Arial"/>
        </w:rPr>
        <w:t>leszállítja,</w:t>
      </w:r>
      <w:r w:rsidRPr="004F5BAC">
        <w:rPr>
          <w:rFonts w:ascii="Arial" w:hAnsi="Arial" w:cs="Arial"/>
          <w:spacing w:val="-9"/>
        </w:rPr>
        <w:t xml:space="preserve"> </w:t>
      </w:r>
      <w:r w:rsidRPr="004F5BAC">
        <w:rPr>
          <w:rFonts w:ascii="Arial" w:hAnsi="Arial" w:cs="Arial"/>
        </w:rPr>
        <w:t>illetve egészségi állapota miatt (más járművel) elszállítják</w:t>
      </w:r>
      <w:r w:rsidRPr="004F5BAC">
        <w:rPr>
          <w:rFonts w:ascii="Arial" w:hAnsi="Arial" w:cs="Arial"/>
          <w:spacing w:val="-2"/>
        </w:rPr>
        <w:t xml:space="preserve"> </w:t>
      </w:r>
      <w:r w:rsidRPr="004F5BAC">
        <w:rPr>
          <w:rFonts w:ascii="Arial" w:hAnsi="Arial" w:cs="Arial"/>
        </w:rPr>
        <w:t>vagy</w:t>
      </w:r>
    </w:p>
    <w:p w:rsidR="004F5BAC" w:rsidRPr="004F5BAC" w:rsidRDefault="004F5BAC" w:rsidP="004F5BAC">
      <w:pPr>
        <w:widowControl w:val="0"/>
        <w:numPr>
          <w:ilvl w:val="2"/>
          <w:numId w:val="18"/>
        </w:numPr>
        <w:tabs>
          <w:tab w:val="left" w:pos="984"/>
        </w:tabs>
        <w:autoSpaceDE w:val="0"/>
        <w:autoSpaceDN w:val="0"/>
        <w:spacing w:before="60" w:after="0" w:line="240" w:lineRule="auto"/>
        <w:contextualSpacing/>
        <w:rPr>
          <w:rFonts w:ascii="Arial" w:hAnsi="Arial" w:cs="Arial"/>
        </w:rPr>
      </w:pPr>
      <w:r w:rsidRPr="004F5BAC">
        <w:rPr>
          <w:rFonts w:ascii="Arial" w:hAnsi="Arial" w:cs="Arial"/>
        </w:rPr>
        <w:t>az utast a Szolgáltató az utazásból kizárja.</w:t>
      </w:r>
    </w:p>
    <w:p w:rsidR="004F5BAC" w:rsidRPr="004F5BAC" w:rsidRDefault="004F5BAC" w:rsidP="004F5BAC">
      <w:pPr>
        <w:widowControl w:val="0"/>
        <w:numPr>
          <w:ilvl w:val="1"/>
          <w:numId w:val="18"/>
        </w:numPr>
        <w:tabs>
          <w:tab w:val="left" w:pos="984"/>
        </w:tabs>
        <w:autoSpaceDE w:val="0"/>
        <w:autoSpaceDN w:val="0"/>
        <w:spacing w:before="60" w:after="0" w:line="240" w:lineRule="auto"/>
        <w:ind w:left="984" w:hanging="709"/>
        <w:contextualSpacing/>
        <w:rPr>
          <w:rFonts w:ascii="Arial" w:hAnsi="Arial" w:cs="Arial"/>
        </w:rPr>
      </w:pPr>
      <w:r w:rsidRPr="004F5BAC">
        <w:rPr>
          <w:rFonts w:ascii="Arial" w:hAnsi="Arial" w:cs="Arial"/>
        </w:rPr>
        <w:t>A Szolgáltatót a menetrendben közzétett autóbuszjáratokkal történő</w:t>
      </w:r>
      <w:r w:rsidRPr="004F5BAC">
        <w:rPr>
          <w:rFonts w:ascii="Arial" w:hAnsi="Arial" w:cs="Arial"/>
          <w:spacing w:val="37"/>
        </w:rPr>
        <w:t xml:space="preserve"> </w:t>
      </w:r>
      <w:r w:rsidRPr="004F5BAC">
        <w:rPr>
          <w:rFonts w:ascii="Arial" w:hAnsi="Arial" w:cs="Arial"/>
        </w:rPr>
        <w:t>személyszállításra</w:t>
      </w:r>
    </w:p>
    <w:p w:rsidR="004F5BAC" w:rsidRPr="004F5BAC" w:rsidRDefault="004F5BAC" w:rsidP="004F5BAC">
      <w:pPr>
        <w:widowControl w:val="0"/>
        <w:numPr>
          <w:ilvl w:val="0"/>
          <w:numId w:val="19"/>
        </w:numPr>
        <w:tabs>
          <w:tab w:val="left" w:pos="456"/>
        </w:tabs>
        <w:autoSpaceDE w:val="0"/>
        <w:autoSpaceDN w:val="0"/>
        <w:spacing w:after="0" w:line="240" w:lineRule="auto"/>
        <w:ind w:left="456"/>
        <w:contextualSpacing/>
        <w:rPr>
          <w:rFonts w:ascii="Arial" w:hAnsi="Arial" w:cs="Arial"/>
        </w:rPr>
      </w:pPr>
      <w:r w:rsidRPr="004F5BAC">
        <w:rPr>
          <w:rFonts w:ascii="Arial" w:hAnsi="Arial" w:cs="Arial"/>
        </w:rPr>
        <w:t>a meghatározott kivételekkel – szerződéskötési kötelezettség terheli,</w:t>
      </w:r>
      <w:r w:rsidRPr="004F5BAC">
        <w:rPr>
          <w:rFonts w:ascii="Arial" w:hAnsi="Arial" w:cs="Arial"/>
          <w:spacing w:val="-7"/>
        </w:rPr>
        <w:t xml:space="preserve"> </w:t>
      </w:r>
      <w:r w:rsidRPr="004F5BAC">
        <w:rPr>
          <w:rFonts w:ascii="Arial" w:hAnsi="Arial" w:cs="Arial"/>
        </w:rPr>
        <w:t>ha</w:t>
      </w:r>
    </w:p>
    <w:p w:rsidR="004F5BAC" w:rsidRPr="004F5BAC" w:rsidRDefault="004F5BAC" w:rsidP="004F5BAC">
      <w:pPr>
        <w:widowControl w:val="0"/>
        <w:numPr>
          <w:ilvl w:val="2"/>
          <w:numId w:val="18"/>
        </w:numPr>
        <w:tabs>
          <w:tab w:val="left" w:pos="984"/>
        </w:tabs>
        <w:autoSpaceDE w:val="0"/>
        <w:autoSpaceDN w:val="0"/>
        <w:spacing w:before="58" w:after="0" w:line="240" w:lineRule="auto"/>
        <w:ind w:right="353"/>
        <w:contextualSpacing/>
        <w:rPr>
          <w:rFonts w:ascii="Arial" w:hAnsi="Arial" w:cs="Arial"/>
        </w:rPr>
      </w:pPr>
      <w:r w:rsidRPr="004F5BAC">
        <w:rPr>
          <w:rFonts w:ascii="Arial" w:hAnsi="Arial" w:cs="Arial"/>
        </w:rPr>
        <w:t>az utas az utazási feltételeket a személyszállítási szerződés megkötési szándékát kifejező, a 3.2. pontban meghatározottak szerint elfogadja</w:t>
      </w:r>
      <w:r w:rsidRPr="004F5BAC">
        <w:rPr>
          <w:rFonts w:ascii="Arial" w:hAnsi="Arial" w:cs="Arial"/>
          <w:spacing w:val="-3"/>
        </w:rPr>
        <w:t xml:space="preserve"> </w:t>
      </w:r>
      <w:r w:rsidRPr="004F5BAC">
        <w:rPr>
          <w:rFonts w:ascii="Arial" w:hAnsi="Arial" w:cs="Arial"/>
        </w:rPr>
        <w:t>és</w:t>
      </w:r>
    </w:p>
    <w:p w:rsidR="004F5BAC" w:rsidRPr="004F5BAC" w:rsidRDefault="004F5BAC" w:rsidP="004F5BAC">
      <w:pPr>
        <w:widowControl w:val="0"/>
        <w:numPr>
          <w:ilvl w:val="2"/>
          <w:numId w:val="18"/>
        </w:numPr>
        <w:tabs>
          <w:tab w:val="left" w:pos="984"/>
        </w:tabs>
        <w:autoSpaceDE w:val="0"/>
        <w:autoSpaceDN w:val="0"/>
        <w:spacing w:before="60" w:after="0" w:line="240" w:lineRule="auto"/>
        <w:ind w:left="983" w:right="348"/>
        <w:contextualSpacing/>
        <w:rPr>
          <w:rFonts w:ascii="Arial" w:hAnsi="Arial" w:cs="Arial"/>
        </w:rPr>
      </w:pPr>
      <w:r w:rsidRPr="004F5BAC">
        <w:rPr>
          <w:rFonts w:ascii="Arial" w:hAnsi="Arial" w:cs="Arial"/>
        </w:rPr>
        <w:t>az utazás a menetrendben meghirdetett autóbuszjáratokkal lehetséges, valamint nemzetközi közlekedésben ezeken</w:t>
      </w:r>
      <w:r w:rsidRPr="004F5BAC">
        <w:rPr>
          <w:rFonts w:ascii="Arial" w:hAnsi="Arial" w:cs="Arial"/>
          <w:spacing w:val="-1"/>
        </w:rPr>
        <w:t xml:space="preserve"> </w:t>
      </w:r>
      <w:r w:rsidRPr="004F5BAC">
        <w:rPr>
          <w:rFonts w:ascii="Arial" w:hAnsi="Arial" w:cs="Arial"/>
        </w:rPr>
        <w:t>felül:</w:t>
      </w:r>
    </w:p>
    <w:p w:rsidR="004F5BAC" w:rsidRPr="004F5BAC" w:rsidRDefault="004F5BAC" w:rsidP="004F5BAC">
      <w:pPr>
        <w:widowControl w:val="0"/>
        <w:autoSpaceDE w:val="0"/>
        <w:autoSpaceDN w:val="0"/>
        <w:spacing w:before="60" w:after="0" w:line="240" w:lineRule="auto"/>
        <w:ind w:left="1269" w:right="348" w:hanging="286"/>
        <w:jc w:val="both"/>
        <w:rPr>
          <w:rFonts w:ascii="Arial" w:eastAsia="Times New Roman" w:hAnsi="Arial" w:cs="Arial"/>
          <w:lang w:eastAsia="hu-HU" w:bidi="hu-HU"/>
        </w:rPr>
      </w:pPr>
      <w:proofErr w:type="spellStart"/>
      <w:r w:rsidRPr="004F5BAC">
        <w:rPr>
          <w:rFonts w:ascii="Arial" w:eastAsia="Times New Roman" w:hAnsi="Arial" w:cs="Arial"/>
          <w:lang w:eastAsia="hu-HU" w:bidi="hu-HU"/>
        </w:rPr>
        <w:t>ba</w:t>
      </w:r>
      <w:proofErr w:type="spellEnd"/>
      <w:r w:rsidRPr="004F5BAC">
        <w:rPr>
          <w:rFonts w:ascii="Arial" w:eastAsia="Times New Roman" w:hAnsi="Arial" w:cs="Arial"/>
          <w:lang w:eastAsia="hu-HU" w:bidi="hu-HU"/>
        </w:rPr>
        <w:t>) az utas az adott járatra érvényes menetjeggyel, úti okmánnyal (az előírásoktól függően személyi igazolvány vagy útlevél) és szükség esetén vízummal vagy tartózkodási engedéllyel rendelkezik,</w:t>
      </w:r>
    </w:p>
    <w:p w:rsidR="004F5BAC" w:rsidRPr="004F5BAC" w:rsidRDefault="004F5BAC" w:rsidP="004F5BAC">
      <w:pPr>
        <w:widowControl w:val="0"/>
        <w:autoSpaceDE w:val="0"/>
        <w:autoSpaceDN w:val="0"/>
        <w:spacing w:before="60" w:after="0" w:line="240" w:lineRule="auto"/>
        <w:ind w:left="1269" w:right="347" w:hanging="286"/>
        <w:jc w:val="both"/>
        <w:rPr>
          <w:rFonts w:ascii="Arial" w:eastAsia="Times New Roman" w:hAnsi="Arial" w:cs="Arial"/>
          <w:lang w:eastAsia="hu-HU" w:bidi="hu-HU"/>
        </w:rPr>
      </w:pPr>
      <w:proofErr w:type="spellStart"/>
      <w:r w:rsidRPr="004F5BAC">
        <w:rPr>
          <w:rFonts w:ascii="Arial" w:eastAsia="Times New Roman" w:hAnsi="Arial" w:cs="Arial"/>
          <w:lang w:eastAsia="hu-HU" w:bidi="hu-HU"/>
        </w:rPr>
        <w:t>bb</w:t>
      </w:r>
      <w:proofErr w:type="spellEnd"/>
      <w:r w:rsidRPr="004F5BAC">
        <w:rPr>
          <w:rFonts w:ascii="Arial" w:eastAsia="Times New Roman" w:hAnsi="Arial" w:cs="Arial"/>
          <w:lang w:eastAsia="hu-HU" w:bidi="hu-HU"/>
        </w:rPr>
        <w:t>) az utas menetjegyének/részvételi jegyének adott viszonylatra érvényes utazási szelvényét az autóbusz személyzete be tudja vonni az utazáskor, vagy a külön Hirdetményben szereplő járatokon a menetjegyen szereplő QR-kódot az arra alkalmas applikációt futtató okostelefonnal le tudja olvasni.</w:t>
      </w:r>
    </w:p>
    <w:p w:rsidR="004F5BAC" w:rsidRPr="004F5BAC" w:rsidRDefault="004F5BAC" w:rsidP="004F5BAC">
      <w:pPr>
        <w:widowControl w:val="0"/>
        <w:numPr>
          <w:ilvl w:val="1"/>
          <w:numId w:val="18"/>
        </w:numPr>
        <w:tabs>
          <w:tab w:val="left" w:pos="984"/>
        </w:tabs>
        <w:autoSpaceDE w:val="0"/>
        <w:autoSpaceDN w:val="0"/>
        <w:spacing w:before="60" w:after="0" w:line="240" w:lineRule="auto"/>
        <w:ind w:left="275" w:right="346" w:firstLine="0"/>
        <w:contextualSpacing/>
        <w:jc w:val="both"/>
        <w:rPr>
          <w:rFonts w:ascii="Arial" w:hAnsi="Arial" w:cs="Arial"/>
        </w:rPr>
      </w:pPr>
      <w:r w:rsidRPr="004F5BAC">
        <w:rPr>
          <w:rFonts w:ascii="Arial" w:hAnsi="Arial" w:cs="Arial"/>
        </w:rPr>
        <w:t>Teljes árú menetjegy megvásárlásával megkötött személyszállítási szerződést a Szolgáltató az utas kérésére – ha a menetjegyet még nem használták utazásra – a menetjegy érvényességének lejártáig, illetve a meghatározott naptári napra és járatra kiadott menetjegy esetében a járat elindulása előtt a menetjegy érvényessége, az utazás célállomása vagy az útiránya tekintetében kezelési költség befizetésével módosítja. Kedvezményes árú menetjegy vagy más utazási igazolvány megváltásával létrejött személyszállítási szerződés csak akkor módosítható, ha az utazási kedvezmény, illetve a más utazási igazolvány igénybevétele, használata, az utazás időszaka, időpontja, utazási viszonylata vagy az utazások száma nem korlátozott. A lehetséges módosítások részleteit az Üzletszabályzat „IV. Jegyek és bérletek árusítása, menetjegy és bérlet árának visszatérítése” fejezet 6-9. pontjai</w:t>
      </w:r>
      <w:r w:rsidRPr="004F5BAC">
        <w:rPr>
          <w:rFonts w:ascii="Arial" w:hAnsi="Arial" w:cs="Arial"/>
          <w:spacing w:val="-11"/>
        </w:rPr>
        <w:t xml:space="preserve"> </w:t>
      </w:r>
      <w:r w:rsidRPr="004F5BAC">
        <w:rPr>
          <w:rFonts w:ascii="Arial" w:hAnsi="Arial" w:cs="Arial"/>
        </w:rPr>
        <w:t>tartalmazzák.</w:t>
      </w:r>
    </w:p>
    <w:p w:rsidR="004F5BAC" w:rsidRPr="004F5BAC" w:rsidRDefault="004F5BAC" w:rsidP="004F5BAC">
      <w:pPr>
        <w:widowControl w:val="0"/>
        <w:numPr>
          <w:ilvl w:val="1"/>
          <w:numId w:val="18"/>
        </w:numPr>
        <w:tabs>
          <w:tab w:val="left" w:pos="984"/>
        </w:tabs>
        <w:autoSpaceDE w:val="0"/>
        <w:autoSpaceDN w:val="0"/>
        <w:spacing w:before="61" w:after="0" w:line="240" w:lineRule="auto"/>
        <w:ind w:left="275" w:right="348" w:firstLine="0"/>
        <w:contextualSpacing/>
        <w:jc w:val="both"/>
        <w:rPr>
          <w:rFonts w:ascii="Arial" w:hAnsi="Arial" w:cs="Arial"/>
        </w:rPr>
      </w:pPr>
      <w:r w:rsidRPr="004F5BAC">
        <w:rPr>
          <w:rFonts w:ascii="Arial" w:hAnsi="Arial" w:cs="Arial"/>
        </w:rPr>
        <w:t>Menetjegy elővételben történt megvásárlásával megkötött személyszállítási szerződéstől</w:t>
      </w:r>
      <w:r w:rsidRPr="004F5BAC">
        <w:rPr>
          <w:rFonts w:ascii="Arial" w:hAnsi="Arial" w:cs="Arial"/>
          <w:spacing w:val="25"/>
        </w:rPr>
        <w:t xml:space="preserve"> </w:t>
      </w:r>
      <w:r w:rsidRPr="004F5BAC">
        <w:rPr>
          <w:rFonts w:ascii="Arial" w:hAnsi="Arial" w:cs="Arial"/>
        </w:rPr>
        <w:t>az</w:t>
      </w:r>
      <w:r w:rsidRPr="004F5BAC">
        <w:rPr>
          <w:rFonts w:ascii="Arial" w:hAnsi="Arial" w:cs="Arial"/>
          <w:spacing w:val="26"/>
        </w:rPr>
        <w:t xml:space="preserve"> </w:t>
      </w:r>
      <w:r w:rsidRPr="004F5BAC">
        <w:rPr>
          <w:rFonts w:ascii="Arial" w:hAnsi="Arial" w:cs="Arial"/>
        </w:rPr>
        <w:t>utas</w:t>
      </w:r>
      <w:r w:rsidRPr="004F5BAC">
        <w:rPr>
          <w:rFonts w:ascii="Arial" w:hAnsi="Arial" w:cs="Arial"/>
          <w:spacing w:val="25"/>
        </w:rPr>
        <w:t xml:space="preserve"> </w:t>
      </w:r>
      <w:r w:rsidRPr="004F5BAC">
        <w:rPr>
          <w:rFonts w:ascii="Arial" w:hAnsi="Arial" w:cs="Arial"/>
        </w:rPr>
        <w:t>elállhat</w:t>
      </w:r>
      <w:r w:rsidRPr="004F5BAC">
        <w:rPr>
          <w:rFonts w:ascii="Arial" w:hAnsi="Arial" w:cs="Arial"/>
          <w:spacing w:val="25"/>
        </w:rPr>
        <w:t xml:space="preserve"> </w:t>
      </w:r>
      <w:r w:rsidRPr="004F5BAC">
        <w:rPr>
          <w:rFonts w:ascii="Arial" w:hAnsi="Arial" w:cs="Arial"/>
        </w:rPr>
        <w:t>–</w:t>
      </w:r>
      <w:r w:rsidRPr="004F5BAC">
        <w:rPr>
          <w:rFonts w:ascii="Arial" w:hAnsi="Arial" w:cs="Arial"/>
          <w:spacing w:val="25"/>
        </w:rPr>
        <w:t xml:space="preserve"> </w:t>
      </w:r>
      <w:r w:rsidRPr="004F5BAC">
        <w:rPr>
          <w:rFonts w:ascii="Arial" w:hAnsi="Arial" w:cs="Arial"/>
        </w:rPr>
        <w:t>ha</w:t>
      </w:r>
      <w:r w:rsidRPr="004F5BAC">
        <w:rPr>
          <w:rFonts w:ascii="Arial" w:hAnsi="Arial" w:cs="Arial"/>
          <w:spacing w:val="26"/>
        </w:rPr>
        <w:t xml:space="preserve"> </w:t>
      </w:r>
      <w:r w:rsidRPr="004F5BAC">
        <w:rPr>
          <w:rFonts w:ascii="Arial" w:hAnsi="Arial" w:cs="Arial"/>
        </w:rPr>
        <w:t>a</w:t>
      </w:r>
      <w:r w:rsidRPr="004F5BAC">
        <w:rPr>
          <w:rFonts w:ascii="Arial" w:hAnsi="Arial" w:cs="Arial"/>
          <w:spacing w:val="24"/>
        </w:rPr>
        <w:t xml:space="preserve"> </w:t>
      </w:r>
      <w:r w:rsidRPr="004F5BAC">
        <w:rPr>
          <w:rFonts w:ascii="Arial" w:hAnsi="Arial" w:cs="Arial"/>
        </w:rPr>
        <w:t>menetjegyet</w:t>
      </w:r>
      <w:r w:rsidRPr="004F5BAC">
        <w:rPr>
          <w:rFonts w:ascii="Arial" w:hAnsi="Arial" w:cs="Arial"/>
          <w:spacing w:val="28"/>
        </w:rPr>
        <w:t xml:space="preserve"> </w:t>
      </w:r>
      <w:r w:rsidRPr="004F5BAC">
        <w:rPr>
          <w:rFonts w:ascii="Arial" w:hAnsi="Arial" w:cs="Arial"/>
        </w:rPr>
        <w:t>még</w:t>
      </w:r>
      <w:r w:rsidRPr="004F5BAC">
        <w:rPr>
          <w:rFonts w:ascii="Arial" w:hAnsi="Arial" w:cs="Arial"/>
          <w:spacing w:val="26"/>
        </w:rPr>
        <w:t xml:space="preserve"> </w:t>
      </w:r>
      <w:r w:rsidRPr="004F5BAC">
        <w:rPr>
          <w:rFonts w:ascii="Arial" w:hAnsi="Arial" w:cs="Arial"/>
        </w:rPr>
        <w:t>nem</w:t>
      </w:r>
      <w:r w:rsidRPr="004F5BAC">
        <w:rPr>
          <w:rFonts w:ascii="Arial" w:hAnsi="Arial" w:cs="Arial"/>
          <w:spacing w:val="25"/>
        </w:rPr>
        <w:t xml:space="preserve"> </w:t>
      </w:r>
      <w:r w:rsidRPr="004F5BAC">
        <w:rPr>
          <w:rFonts w:ascii="Arial" w:hAnsi="Arial" w:cs="Arial"/>
        </w:rPr>
        <w:t>használta</w:t>
      </w:r>
      <w:r w:rsidRPr="004F5BAC">
        <w:rPr>
          <w:rFonts w:ascii="Arial" w:hAnsi="Arial" w:cs="Arial"/>
          <w:spacing w:val="24"/>
        </w:rPr>
        <w:t xml:space="preserve"> </w:t>
      </w:r>
      <w:r w:rsidRPr="004F5BAC">
        <w:rPr>
          <w:rFonts w:ascii="Arial" w:hAnsi="Arial" w:cs="Arial"/>
        </w:rPr>
        <w:t>utazásra</w:t>
      </w:r>
      <w:r w:rsidRPr="004F5BAC">
        <w:rPr>
          <w:rFonts w:ascii="Arial" w:hAnsi="Arial" w:cs="Arial"/>
          <w:spacing w:val="24"/>
        </w:rPr>
        <w:t xml:space="preserve"> </w:t>
      </w:r>
      <w:r w:rsidRPr="004F5BAC">
        <w:rPr>
          <w:rFonts w:ascii="Arial" w:hAnsi="Arial" w:cs="Arial"/>
        </w:rPr>
        <w:t>–</w:t>
      </w:r>
      <w:r w:rsidRPr="004F5BAC">
        <w:rPr>
          <w:rFonts w:ascii="Arial" w:hAnsi="Arial" w:cs="Arial"/>
          <w:spacing w:val="27"/>
        </w:rPr>
        <w:t xml:space="preserve"> </w:t>
      </w:r>
      <w:r w:rsidRPr="004F5BAC">
        <w:rPr>
          <w:rFonts w:ascii="Arial" w:hAnsi="Arial" w:cs="Arial"/>
        </w:rPr>
        <w:t>a</w:t>
      </w:r>
      <w:r w:rsidRPr="004F5BAC">
        <w:rPr>
          <w:rFonts w:ascii="Arial" w:hAnsi="Arial" w:cs="Arial"/>
          <w:spacing w:val="26"/>
        </w:rPr>
        <w:t xml:space="preserve"> </w:t>
      </w:r>
      <w:r w:rsidRPr="004F5BAC">
        <w:rPr>
          <w:rFonts w:ascii="Arial" w:hAnsi="Arial" w:cs="Arial"/>
        </w:rPr>
        <w:t>menetjegy</w:t>
      </w:r>
    </w:p>
    <w:p w:rsidR="004F5BAC" w:rsidRPr="004F5BAC" w:rsidRDefault="004F5BAC" w:rsidP="004F5BAC">
      <w:pPr>
        <w:spacing w:after="0" w:line="256" w:lineRule="auto"/>
        <w:rPr>
          <w:rFonts w:ascii="Arial" w:hAnsi="Arial" w:cs="Arial"/>
        </w:rPr>
        <w:sectPr w:rsidR="004F5BAC" w:rsidRPr="004F5BAC">
          <w:pgSz w:w="11900" w:h="16840"/>
          <w:pgMar w:top="920" w:right="1060" w:bottom="1280" w:left="1140" w:header="0" w:footer="1093" w:gutter="0"/>
          <w:pgNumType w:start="10"/>
          <w:cols w:space="708"/>
        </w:sectPr>
      </w:pPr>
    </w:p>
    <w:p w:rsidR="004F5BAC" w:rsidRPr="004F5BAC" w:rsidRDefault="004F5BAC" w:rsidP="004F5BAC">
      <w:pPr>
        <w:widowControl w:val="0"/>
        <w:autoSpaceDE w:val="0"/>
        <w:autoSpaceDN w:val="0"/>
        <w:spacing w:before="65"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lastRenderedPageBreak/>
        <w:t>érvényességének (felhasználhatóságának) lejártáig, illetve a meghatározott naptári napra és járatra</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kiadott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jegy,</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ülőhelyfoglalást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biztosító</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jegy</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esetében</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járat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indulási</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időpontjáig,</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feltéve, ha az utas ezen időpontokig a menetjegyet (helyjegyet) visszaadja. Bérlet vagy más, itt nem említett utazási igazolvány megvásárlásával, átvételével megkötött személyszállítási szerződéstől az utas a bérlet vagy más utazási igazolvány érvényességének (felhasználhatóságának) kezdetéig elállhat, feltéve, ha az utazási igazolványra vonatkozó szabályok</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ezt</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megengedik</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ezen</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időpont</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előtt</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9"/>
          <w:lang w:eastAsia="hu-HU" w:bidi="hu-HU"/>
        </w:rPr>
        <w:t xml:space="preserve"> </w:t>
      </w:r>
      <w:r w:rsidRPr="004F5BAC">
        <w:rPr>
          <w:rFonts w:ascii="Arial" w:eastAsia="Times New Roman" w:hAnsi="Arial" w:cs="Arial"/>
          <w:lang w:eastAsia="hu-HU" w:bidi="hu-HU"/>
        </w:rPr>
        <w:t>bérletet,</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illetve</w:t>
      </w:r>
      <w:r w:rsidRPr="004F5BAC">
        <w:rPr>
          <w:rFonts w:ascii="Arial" w:eastAsia="Times New Roman" w:hAnsi="Arial" w:cs="Arial"/>
          <w:spacing w:val="-19"/>
          <w:lang w:eastAsia="hu-HU" w:bidi="hu-HU"/>
        </w:rPr>
        <w:t xml:space="preserve"> </w:t>
      </w:r>
      <w:r w:rsidRPr="004F5BAC">
        <w:rPr>
          <w:rFonts w:ascii="Arial" w:eastAsia="Times New Roman" w:hAnsi="Arial" w:cs="Arial"/>
          <w:lang w:eastAsia="hu-HU" w:bidi="hu-HU"/>
        </w:rPr>
        <w:t>utazási</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igazolványt</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visszaadja. Az utazási igazolványok visszaadásának részletes szabályait a „IV. Jegyek, bérletek árusítása, menetjegy és bérlet árának visszatérítése” fejezet 6-9. pontjai</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tartalmazzák.</w:t>
      </w:r>
    </w:p>
    <w:p w:rsidR="004F5BAC" w:rsidRPr="004F5BAC" w:rsidRDefault="004F5BAC" w:rsidP="004F5BAC">
      <w:pPr>
        <w:widowControl w:val="0"/>
        <w:autoSpaceDE w:val="0"/>
        <w:autoSpaceDN w:val="0"/>
        <w:spacing w:after="0" w:line="240" w:lineRule="auto"/>
        <w:ind w:left="275" w:right="349"/>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62336" behindDoc="1" locked="0" layoutInCell="1" allowOverlap="1" wp14:anchorId="1B314F78" wp14:editId="3F3D0948">
            <wp:simplePos x="0" y="0"/>
            <wp:positionH relativeFrom="page">
              <wp:posOffset>1033145</wp:posOffset>
            </wp:positionH>
            <wp:positionV relativeFrom="paragraph">
              <wp:posOffset>614680</wp:posOffset>
            </wp:positionV>
            <wp:extent cx="5261610" cy="4824730"/>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Nemzetközi menetjegy elővételben történt megvásárlásával megkötött személyszállítási szerződéstől az utas elállhat – ha a menetjegyet még nem használta utazásra – a menetjegyen szereplő</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járat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indulását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megelőző</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2</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óráig,</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igénybe</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vett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kedvezmény</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feltételei</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ezt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lehetővé teszik,</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feltéve,</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utas</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ezen</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időpontig</w:t>
      </w:r>
      <w:r w:rsidRPr="004F5BAC">
        <w:rPr>
          <w:rFonts w:ascii="Arial" w:eastAsia="Times New Roman" w:hAnsi="Arial" w:cs="Arial"/>
          <w:spacing w:val="-19"/>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menetjegyet</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8"/>
          <w:lang w:eastAsia="hu-HU" w:bidi="hu-HU"/>
        </w:rPr>
        <w:t xml:space="preserve"> </w:t>
      </w:r>
      <w:r w:rsidRPr="004F5BAC">
        <w:rPr>
          <w:rFonts w:ascii="Arial" w:eastAsia="Times New Roman" w:hAnsi="Arial" w:cs="Arial"/>
          <w:lang w:eastAsia="hu-HU" w:bidi="hu-HU"/>
        </w:rPr>
        <w:t>vásárlás</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helyén,</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internetes</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menetjegyet a Szolgáltató nemzetközi menetjegyet értékesítő pénztárában személyesen</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visszaadja.</w:t>
      </w:r>
    </w:p>
    <w:p w:rsidR="004F5BAC" w:rsidRPr="004F5BAC" w:rsidRDefault="004F5BAC" w:rsidP="004F5BAC">
      <w:pPr>
        <w:widowControl w:val="0"/>
        <w:numPr>
          <w:ilvl w:val="1"/>
          <w:numId w:val="18"/>
        </w:numPr>
        <w:tabs>
          <w:tab w:val="left" w:pos="984"/>
        </w:tabs>
        <w:autoSpaceDE w:val="0"/>
        <w:autoSpaceDN w:val="0"/>
        <w:spacing w:before="61" w:after="0" w:line="240" w:lineRule="auto"/>
        <w:ind w:left="275" w:right="350" w:firstLine="0"/>
        <w:contextualSpacing/>
        <w:jc w:val="both"/>
        <w:rPr>
          <w:rFonts w:ascii="Arial" w:hAnsi="Arial" w:cs="Arial"/>
        </w:rPr>
      </w:pPr>
      <w:r w:rsidRPr="004F5BAC">
        <w:rPr>
          <w:rFonts w:ascii="Arial" w:hAnsi="Arial" w:cs="Arial"/>
        </w:rPr>
        <w:t>Amennyiben</w:t>
      </w:r>
      <w:r w:rsidRPr="004F5BAC">
        <w:rPr>
          <w:rFonts w:ascii="Arial" w:hAnsi="Arial" w:cs="Arial"/>
          <w:spacing w:val="-6"/>
        </w:rPr>
        <w:t xml:space="preserve"> </w:t>
      </w:r>
      <w:r w:rsidRPr="004F5BAC">
        <w:rPr>
          <w:rFonts w:ascii="Arial" w:hAnsi="Arial" w:cs="Arial"/>
        </w:rPr>
        <w:t>a</w:t>
      </w:r>
      <w:r w:rsidRPr="004F5BAC">
        <w:rPr>
          <w:rFonts w:ascii="Arial" w:hAnsi="Arial" w:cs="Arial"/>
          <w:spacing w:val="-7"/>
        </w:rPr>
        <w:t xml:space="preserve"> </w:t>
      </w:r>
      <w:r w:rsidRPr="004F5BAC">
        <w:rPr>
          <w:rFonts w:ascii="Arial" w:hAnsi="Arial" w:cs="Arial"/>
        </w:rPr>
        <w:t>személyszállítási</w:t>
      </w:r>
      <w:r w:rsidRPr="004F5BAC">
        <w:rPr>
          <w:rFonts w:ascii="Arial" w:hAnsi="Arial" w:cs="Arial"/>
          <w:spacing w:val="-5"/>
        </w:rPr>
        <w:t xml:space="preserve"> </w:t>
      </w:r>
      <w:r w:rsidRPr="004F5BAC">
        <w:rPr>
          <w:rFonts w:ascii="Arial" w:hAnsi="Arial" w:cs="Arial"/>
        </w:rPr>
        <w:t>szerződés</w:t>
      </w:r>
      <w:r w:rsidRPr="004F5BAC">
        <w:rPr>
          <w:rFonts w:ascii="Arial" w:hAnsi="Arial" w:cs="Arial"/>
          <w:spacing w:val="-8"/>
        </w:rPr>
        <w:t xml:space="preserve"> </w:t>
      </w:r>
      <w:r w:rsidRPr="004F5BAC">
        <w:rPr>
          <w:rFonts w:ascii="Arial" w:hAnsi="Arial" w:cs="Arial"/>
        </w:rPr>
        <w:t>már</w:t>
      </w:r>
      <w:r w:rsidRPr="004F5BAC">
        <w:rPr>
          <w:rFonts w:ascii="Arial" w:hAnsi="Arial" w:cs="Arial"/>
          <w:spacing w:val="-7"/>
        </w:rPr>
        <w:t xml:space="preserve"> </w:t>
      </w:r>
      <w:r w:rsidRPr="004F5BAC">
        <w:rPr>
          <w:rFonts w:ascii="Arial" w:hAnsi="Arial" w:cs="Arial"/>
        </w:rPr>
        <w:t>létrejött,</w:t>
      </w:r>
      <w:r w:rsidRPr="004F5BAC">
        <w:rPr>
          <w:rFonts w:ascii="Arial" w:hAnsi="Arial" w:cs="Arial"/>
          <w:spacing w:val="-6"/>
        </w:rPr>
        <w:t xml:space="preserve"> </w:t>
      </w:r>
      <w:r w:rsidRPr="004F5BAC">
        <w:rPr>
          <w:rFonts w:ascii="Arial" w:hAnsi="Arial" w:cs="Arial"/>
        </w:rPr>
        <w:t>az</w:t>
      </w:r>
      <w:r w:rsidRPr="004F5BAC">
        <w:rPr>
          <w:rFonts w:ascii="Arial" w:hAnsi="Arial" w:cs="Arial"/>
          <w:spacing w:val="-4"/>
        </w:rPr>
        <w:t xml:space="preserve"> </w:t>
      </w:r>
      <w:r w:rsidRPr="004F5BAC">
        <w:rPr>
          <w:rFonts w:ascii="Arial" w:hAnsi="Arial" w:cs="Arial"/>
        </w:rPr>
        <w:t>utazás</w:t>
      </w:r>
      <w:r w:rsidRPr="004F5BAC">
        <w:rPr>
          <w:rFonts w:ascii="Arial" w:hAnsi="Arial" w:cs="Arial"/>
          <w:spacing w:val="-6"/>
        </w:rPr>
        <w:t xml:space="preserve"> </w:t>
      </w:r>
      <w:r w:rsidRPr="004F5BAC">
        <w:rPr>
          <w:rFonts w:ascii="Arial" w:hAnsi="Arial" w:cs="Arial"/>
        </w:rPr>
        <w:t>megtagadása,</w:t>
      </w:r>
      <w:r w:rsidRPr="004F5BAC">
        <w:rPr>
          <w:rFonts w:ascii="Arial" w:hAnsi="Arial" w:cs="Arial"/>
          <w:spacing w:val="-6"/>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utas utazásból való kizárása, illetve az utas utazásról való lemondása vagy tovább utazásának hatósági személy által való tiltása a személyszállítási szerződés azonnali hatályú felmondásának</w:t>
      </w:r>
      <w:r w:rsidRPr="004F5BAC">
        <w:rPr>
          <w:rFonts w:ascii="Arial" w:hAnsi="Arial" w:cs="Arial"/>
          <w:spacing w:val="-1"/>
        </w:rPr>
        <w:t xml:space="preserve"> </w:t>
      </w:r>
      <w:r w:rsidRPr="004F5BAC">
        <w:rPr>
          <w:rFonts w:ascii="Arial" w:hAnsi="Arial" w:cs="Arial"/>
        </w:rPr>
        <w:t>minősül.</w:t>
      </w:r>
    </w:p>
    <w:p w:rsidR="004F5BAC" w:rsidRPr="004F5BAC" w:rsidRDefault="004F5BAC" w:rsidP="004F5BAC">
      <w:pPr>
        <w:widowControl w:val="0"/>
        <w:numPr>
          <w:ilvl w:val="1"/>
          <w:numId w:val="18"/>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A személyszállítási szerződésekből eredő igények egy év alatt évülnek</w:t>
      </w:r>
      <w:r w:rsidRPr="004F5BAC">
        <w:rPr>
          <w:rFonts w:ascii="Arial" w:hAnsi="Arial" w:cs="Arial"/>
          <w:spacing w:val="-7"/>
        </w:rPr>
        <w:t xml:space="preserve"> </w:t>
      </w:r>
      <w:r w:rsidRPr="004F5BAC">
        <w:rPr>
          <w:rFonts w:ascii="Arial" w:hAnsi="Arial" w:cs="Arial"/>
        </w:rPr>
        <w:t>el.</w:t>
      </w:r>
    </w:p>
    <w:p w:rsidR="004F5BAC" w:rsidRPr="004F5BAC" w:rsidRDefault="004F5BAC" w:rsidP="004F5BAC">
      <w:pPr>
        <w:widowControl w:val="0"/>
        <w:numPr>
          <w:ilvl w:val="1"/>
          <w:numId w:val="18"/>
        </w:numPr>
        <w:tabs>
          <w:tab w:val="left" w:pos="984"/>
        </w:tabs>
        <w:autoSpaceDE w:val="0"/>
        <w:autoSpaceDN w:val="0"/>
        <w:spacing w:before="60" w:after="0" w:line="240" w:lineRule="auto"/>
        <w:ind w:right="348" w:firstLine="0"/>
        <w:contextualSpacing/>
        <w:jc w:val="both"/>
        <w:rPr>
          <w:rFonts w:ascii="Arial" w:hAnsi="Arial" w:cs="Arial"/>
        </w:rPr>
      </w:pPr>
      <w:r w:rsidRPr="004F5BAC">
        <w:rPr>
          <w:rFonts w:ascii="Arial" w:hAnsi="Arial" w:cs="Arial"/>
        </w:rPr>
        <w:t>A közforgalmú személyszállítás céljából a Szolgáltató (illetve nemzetközi közlekedésben</w:t>
      </w:r>
      <w:r w:rsidRPr="004F5BAC">
        <w:rPr>
          <w:rFonts w:ascii="Arial" w:hAnsi="Arial" w:cs="Arial"/>
          <w:spacing w:val="-11"/>
        </w:rPr>
        <w:t xml:space="preserve"> </w:t>
      </w:r>
      <w:r w:rsidRPr="004F5BAC">
        <w:rPr>
          <w:rFonts w:ascii="Arial" w:hAnsi="Arial" w:cs="Arial"/>
        </w:rPr>
        <w:t>partnere)</w:t>
      </w:r>
      <w:r w:rsidRPr="004F5BAC">
        <w:rPr>
          <w:rFonts w:ascii="Arial" w:hAnsi="Arial" w:cs="Arial"/>
          <w:spacing w:val="-10"/>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menetrendben</w:t>
      </w:r>
      <w:r w:rsidRPr="004F5BAC">
        <w:rPr>
          <w:rFonts w:ascii="Arial" w:hAnsi="Arial" w:cs="Arial"/>
          <w:spacing w:val="-9"/>
        </w:rPr>
        <w:t xml:space="preserve"> </w:t>
      </w:r>
      <w:r w:rsidRPr="004F5BAC">
        <w:rPr>
          <w:rFonts w:ascii="Arial" w:hAnsi="Arial" w:cs="Arial"/>
        </w:rPr>
        <w:t>meghirdetett</w:t>
      </w:r>
      <w:r w:rsidRPr="004F5BAC">
        <w:rPr>
          <w:rFonts w:ascii="Arial" w:hAnsi="Arial" w:cs="Arial"/>
          <w:spacing w:val="-9"/>
        </w:rPr>
        <w:t xml:space="preserve"> </w:t>
      </w:r>
      <w:r w:rsidRPr="004F5BAC">
        <w:rPr>
          <w:rFonts w:ascii="Arial" w:hAnsi="Arial" w:cs="Arial"/>
        </w:rPr>
        <w:t>autóbuszjáratokat</w:t>
      </w:r>
      <w:r w:rsidRPr="004F5BAC">
        <w:rPr>
          <w:rFonts w:ascii="Arial" w:hAnsi="Arial" w:cs="Arial"/>
          <w:spacing w:val="-10"/>
        </w:rPr>
        <w:t xml:space="preserve"> </w:t>
      </w:r>
      <w:r w:rsidRPr="004F5BAC">
        <w:rPr>
          <w:rFonts w:ascii="Arial" w:hAnsi="Arial" w:cs="Arial"/>
        </w:rPr>
        <w:t>közlekedteti,</w:t>
      </w:r>
      <w:r w:rsidRPr="004F5BAC">
        <w:rPr>
          <w:rFonts w:ascii="Arial" w:hAnsi="Arial" w:cs="Arial"/>
          <w:spacing w:val="-11"/>
        </w:rPr>
        <w:t xml:space="preserve"> </w:t>
      </w:r>
      <w:r w:rsidRPr="004F5BAC">
        <w:rPr>
          <w:rFonts w:ascii="Arial" w:hAnsi="Arial" w:cs="Arial"/>
        </w:rPr>
        <w:t>amelyek utazásra a menetrend szerint lehetséges viszonylatokban, a megkötött személyszállítási szerződés szerint vehetők</w:t>
      </w:r>
      <w:r w:rsidRPr="004F5BAC">
        <w:rPr>
          <w:rFonts w:ascii="Arial" w:hAnsi="Arial" w:cs="Arial"/>
          <w:spacing w:val="-1"/>
        </w:rPr>
        <w:t xml:space="preserve"> </w:t>
      </w:r>
      <w:r w:rsidRPr="004F5BAC">
        <w:rPr>
          <w:rFonts w:ascii="Arial" w:hAnsi="Arial" w:cs="Arial"/>
        </w:rPr>
        <w:t>igénybe.</w:t>
      </w:r>
    </w:p>
    <w:p w:rsidR="004F5BAC" w:rsidRPr="004F5BAC" w:rsidRDefault="004F5BAC" w:rsidP="004F5BAC">
      <w:pPr>
        <w:widowControl w:val="0"/>
        <w:numPr>
          <w:ilvl w:val="1"/>
          <w:numId w:val="18"/>
        </w:numPr>
        <w:tabs>
          <w:tab w:val="left" w:pos="886"/>
        </w:tabs>
        <w:autoSpaceDE w:val="0"/>
        <w:autoSpaceDN w:val="0"/>
        <w:spacing w:before="60" w:after="0" w:line="240" w:lineRule="auto"/>
        <w:ind w:left="275" w:right="347" w:firstLine="0"/>
        <w:contextualSpacing/>
        <w:jc w:val="both"/>
        <w:rPr>
          <w:rFonts w:ascii="Arial" w:hAnsi="Arial" w:cs="Arial"/>
        </w:rPr>
      </w:pPr>
      <w:r w:rsidRPr="004F5BAC">
        <w:rPr>
          <w:rFonts w:ascii="Arial" w:hAnsi="Arial" w:cs="Arial"/>
        </w:rPr>
        <w:t>Az utas jogosult a menetrend szerinti járatot végző autóbuszon utazni, az utasok biztonságát, kényelmét, komfortját szolgáló, illetve elősegítő berendezéseit használni, a járathoz, illetve a járattal történő utazáshoz kapcsolódó - a járat menetrendjében, az üzletszabályzatában vagy a megváltott menetjegyen feltüntetett - szolgáltatásokat igénybe venni. Az autóbusz egyes felszerelési tárgyait, berendezéseit csak az autóbusz-vezető vagy a járati</w:t>
      </w:r>
      <w:r w:rsidRPr="004F5BAC">
        <w:rPr>
          <w:rFonts w:ascii="Arial" w:hAnsi="Arial" w:cs="Arial"/>
          <w:spacing w:val="-14"/>
        </w:rPr>
        <w:t xml:space="preserve"> </w:t>
      </w:r>
      <w:r w:rsidRPr="004F5BAC">
        <w:rPr>
          <w:rFonts w:ascii="Arial" w:hAnsi="Arial" w:cs="Arial"/>
        </w:rPr>
        <w:t>személyzet</w:t>
      </w:r>
      <w:r w:rsidRPr="004F5BAC">
        <w:rPr>
          <w:rFonts w:ascii="Arial" w:hAnsi="Arial" w:cs="Arial"/>
          <w:spacing w:val="-14"/>
        </w:rPr>
        <w:t xml:space="preserve"> </w:t>
      </w:r>
      <w:r w:rsidRPr="004F5BAC">
        <w:rPr>
          <w:rFonts w:ascii="Arial" w:hAnsi="Arial" w:cs="Arial"/>
        </w:rPr>
        <w:t>más</w:t>
      </w:r>
      <w:r w:rsidRPr="004F5BAC">
        <w:rPr>
          <w:rFonts w:ascii="Arial" w:hAnsi="Arial" w:cs="Arial"/>
          <w:spacing w:val="-11"/>
        </w:rPr>
        <w:t xml:space="preserve"> </w:t>
      </w:r>
      <w:r w:rsidRPr="004F5BAC">
        <w:rPr>
          <w:rFonts w:ascii="Arial" w:hAnsi="Arial" w:cs="Arial"/>
        </w:rPr>
        <w:t>tagja</w:t>
      </w:r>
      <w:r w:rsidRPr="004F5BAC">
        <w:rPr>
          <w:rFonts w:ascii="Arial" w:hAnsi="Arial" w:cs="Arial"/>
          <w:spacing w:val="-15"/>
        </w:rPr>
        <w:t xml:space="preserve"> </w:t>
      </w:r>
      <w:r w:rsidRPr="004F5BAC">
        <w:rPr>
          <w:rFonts w:ascii="Arial" w:hAnsi="Arial" w:cs="Arial"/>
        </w:rPr>
        <w:t>kezelheti,</w:t>
      </w:r>
      <w:r w:rsidRPr="004F5BAC">
        <w:rPr>
          <w:rFonts w:ascii="Arial" w:hAnsi="Arial" w:cs="Arial"/>
          <w:spacing w:val="-13"/>
        </w:rPr>
        <w:t xml:space="preserve"> </w:t>
      </w:r>
      <w:r w:rsidRPr="004F5BAC">
        <w:rPr>
          <w:rFonts w:ascii="Arial" w:hAnsi="Arial" w:cs="Arial"/>
        </w:rPr>
        <w:t>illetve</w:t>
      </w:r>
      <w:r w:rsidRPr="004F5BAC">
        <w:rPr>
          <w:rFonts w:ascii="Arial" w:hAnsi="Arial" w:cs="Arial"/>
          <w:spacing w:val="-13"/>
        </w:rPr>
        <w:t xml:space="preserve"> </w:t>
      </w:r>
      <w:r w:rsidRPr="004F5BAC">
        <w:rPr>
          <w:rFonts w:ascii="Arial" w:hAnsi="Arial" w:cs="Arial"/>
        </w:rPr>
        <w:t>azok</w:t>
      </w:r>
      <w:r w:rsidRPr="004F5BAC">
        <w:rPr>
          <w:rFonts w:ascii="Arial" w:hAnsi="Arial" w:cs="Arial"/>
          <w:spacing w:val="-12"/>
        </w:rPr>
        <w:t xml:space="preserve"> </w:t>
      </w:r>
      <w:r w:rsidRPr="004F5BAC">
        <w:rPr>
          <w:rFonts w:ascii="Arial" w:hAnsi="Arial" w:cs="Arial"/>
        </w:rPr>
        <w:t>az</w:t>
      </w:r>
      <w:r w:rsidRPr="004F5BAC">
        <w:rPr>
          <w:rFonts w:ascii="Arial" w:hAnsi="Arial" w:cs="Arial"/>
          <w:spacing w:val="-13"/>
        </w:rPr>
        <w:t xml:space="preserve"> </w:t>
      </w:r>
      <w:r w:rsidRPr="004F5BAC">
        <w:rPr>
          <w:rFonts w:ascii="Arial" w:hAnsi="Arial" w:cs="Arial"/>
        </w:rPr>
        <w:t>ő</w:t>
      </w:r>
      <w:r w:rsidRPr="004F5BAC">
        <w:rPr>
          <w:rFonts w:ascii="Arial" w:hAnsi="Arial" w:cs="Arial"/>
          <w:spacing w:val="-14"/>
        </w:rPr>
        <w:t xml:space="preserve"> </w:t>
      </w:r>
      <w:r w:rsidRPr="004F5BAC">
        <w:rPr>
          <w:rFonts w:ascii="Arial" w:hAnsi="Arial" w:cs="Arial"/>
        </w:rPr>
        <w:t>engedélyükkel</w:t>
      </w:r>
      <w:r w:rsidRPr="004F5BAC">
        <w:rPr>
          <w:rFonts w:ascii="Arial" w:hAnsi="Arial" w:cs="Arial"/>
          <w:spacing w:val="-13"/>
        </w:rPr>
        <w:t xml:space="preserve"> </w:t>
      </w:r>
      <w:r w:rsidRPr="004F5BAC">
        <w:rPr>
          <w:rFonts w:ascii="Arial" w:hAnsi="Arial" w:cs="Arial"/>
        </w:rPr>
        <w:t>használhatók,</w:t>
      </w:r>
      <w:r w:rsidRPr="004F5BAC">
        <w:rPr>
          <w:rFonts w:ascii="Arial" w:hAnsi="Arial" w:cs="Arial"/>
          <w:spacing w:val="-14"/>
        </w:rPr>
        <w:t xml:space="preserve"> </w:t>
      </w:r>
      <w:r w:rsidRPr="004F5BAC">
        <w:rPr>
          <w:rFonts w:ascii="Arial" w:hAnsi="Arial" w:cs="Arial"/>
        </w:rPr>
        <w:t>kezelhetők. Ezek feltételeiről és részleteiről a járati személyzet ad</w:t>
      </w:r>
      <w:r w:rsidRPr="004F5BAC">
        <w:rPr>
          <w:rFonts w:ascii="Arial" w:hAnsi="Arial" w:cs="Arial"/>
          <w:spacing w:val="-5"/>
        </w:rPr>
        <w:t xml:space="preserve"> </w:t>
      </w:r>
      <w:r w:rsidRPr="004F5BAC">
        <w:rPr>
          <w:rFonts w:ascii="Arial" w:hAnsi="Arial" w:cs="Arial"/>
        </w:rPr>
        <w:t>tájékoztatást.</w:t>
      </w:r>
    </w:p>
    <w:p w:rsidR="004F5BAC" w:rsidRPr="004F5BAC" w:rsidRDefault="004F5BAC" w:rsidP="004F5BAC">
      <w:pPr>
        <w:widowControl w:val="0"/>
        <w:numPr>
          <w:ilvl w:val="1"/>
          <w:numId w:val="18"/>
        </w:numPr>
        <w:tabs>
          <w:tab w:val="left" w:pos="984"/>
        </w:tabs>
        <w:autoSpaceDE w:val="0"/>
        <w:autoSpaceDN w:val="0"/>
        <w:spacing w:before="58" w:after="0" w:line="240" w:lineRule="auto"/>
        <w:ind w:left="275" w:right="349" w:firstLine="0"/>
        <w:contextualSpacing/>
        <w:jc w:val="both"/>
        <w:rPr>
          <w:rFonts w:ascii="Arial" w:hAnsi="Arial" w:cs="Arial"/>
        </w:rPr>
      </w:pPr>
      <w:r w:rsidRPr="004F5BAC">
        <w:rPr>
          <w:rFonts w:ascii="Arial" w:hAnsi="Arial" w:cs="Arial"/>
        </w:rPr>
        <w:t>A Szolgáltató jelen fejezet „Utazási jogosultság” 4.8. pontjában foglalt eset bekövetkezése ellenére is biztosítja a tovább utazás lehetőségét az útközben orvosi ellátásra szoruló személy részére a legközelebbi olyan megállóhelyig, ahol a szükséges egészségügyi ellátásban</w:t>
      </w:r>
      <w:r w:rsidRPr="004F5BAC">
        <w:rPr>
          <w:rFonts w:ascii="Arial" w:hAnsi="Arial" w:cs="Arial"/>
          <w:spacing w:val="-1"/>
        </w:rPr>
        <w:t xml:space="preserve"> </w:t>
      </w:r>
      <w:r w:rsidRPr="004F5BAC">
        <w:rPr>
          <w:rFonts w:ascii="Arial" w:hAnsi="Arial" w:cs="Arial"/>
        </w:rPr>
        <w:t>részesülhet.</w:t>
      </w:r>
    </w:p>
    <w:p w:rsidR="004F5BAC" w:rsidRPr="004F5BAC" w:rsidRDefault="004F5BAC" w:rsidP="004F5BAC">
      <w:pPr>
        <w:widowControl w:val="0"/>
        <w:numPr>
          <w:ilvl w:val="1"/>
          <w:numId w:val="18"/>
        </w:numPr>
        <w:tabs>
          <w:tab w:val="left" w:pos="984"/>
        </w:tabs>
        <w:autoSpaceDE w:val="0"/>
        <w:autoSpaceDN w:val="0"/>
        <w:spacing w:before="60" w:after="0" w:line="240" w:lineRule="auto"/>
        <w:ind w:left="275" w:right="350" w:firstLine="0"/>
        <w:contextualSpacing/>
        <w:jc w:val="both"/>
        <w:rPr>
          <w:rFonts w:ascii="Arial" w:hAnsi="Arial" w:cs="Arial"/>
        </w:rPr>
      </w:pPr>
      <w:r w:rsidRPr="004F5BAC">
        <w:rPr>
          <w:rFonts w:ascii="Arial" w:hAnsi="Arial" w:cs="Arial"/>
        </w:rPr>
        <w:t>A</w:t>
      </w:r>
      <w:r w:rsidRPr="004F5BAC">
        <w:rPr>
          <w:rFonts w:ascii="Arial" w:hAnsi="Arial" w:cs="Arial"/>
          <w:spacing w:val="-9"/>
        </w:rPr>
        <w:t xml:space="preserve"> </w:t>
      </w:r>
      <w:r w:rsidRPr="004F5BAC">
        <w:rPr>
          <w:rFonts w:ascii="Arial" w:hAnsi="Arial" w:cs="Arial"/>
        </w:rPr>
        <w:t>Szolgáltató</w:t>
      </w:r>
      <w:r w:rsidRPr="004F5BAC">
        <w:rPr>
          <w:rFonts w:ascii="Arial" w:hAnsi="Arial" w:cs="Arial"/>
          <w:spacing w:val="-7"/>
        </w:rPr>
        <w:t xml:space="preserve"> </w:t>
      </w:r>
      <w:r w:rsidRPr="004F5BAC">
        <w:rPr>
          <w:rFonts w:ascii="Arial" w:hAnsi="Arial" w:cs="Arial"/>
        </w:rPr>
        <w:t>egyes</w:t>
      </w:r>
      <w:r w:rsidRPr="004F5BAC">
        <w:rPr>
          <w:rFonts w:ascii="Arial" w:hAnsi="Arial" w:cs="Arial"/>
          <w:spacing w:val="-8"/>
        </w:rPr>
        <w:t xml:space="preserve"> </w:t>
      </w:r>
      <w:r w:rsidRPr="004F5BAC">
        <w:rPr>
          <w:rFonts w:ascii="Arial" w:hAnsi="Arial" w:cs="Arial"/>
        </w:rPr>
        <w:t>kötelezettségei</w:t>
      </w:r>
      <w:r w:rsidRPr="004F5BAC">
        <w:rPr>
          <w:rFonts w:ascii="Arial" w:hAnsi="Arial" w:cs="Arial"/>
          <w:spacing w:val="-7"/>
        </w:rPr>
        <w:t xml:space="preserve"> </w:t>
      </w:r>
      <w:r w:rsidRPr="004F5BAC">
        <w:rPr>
          <w:rFonts w:ascii="Arial" w:hAnsi="Arial" w:cs="Arial"/>
        </w:rPr>
        <w:t>teljesítésével</w:t>
      </w:r>
      <w:r w:rsidRPr="004F5BAC">
        <w:rPr>
          <w:rFonts w:ascii="Arial" w:hAnsi="Arial" w:cs="Arial"/>
          <w:spacing w:val="-3"/>
        </w:rPr>
        <w:t xml:space="preserve"> </w:t>
      </w:r>
      <w:r w:rsidRPr="004F5BAC">
        <w:rPr>
          <w:rFonts w:ascii="Arial" w:hAnsi="Arial" w:cs="Arial"/>
        </w:rPr>
        <w:t>más</w:t>
      </w:r>
      <w:r w:rsidRPr="004F5BAC">
        <w:rPr>
          <w:rFonts w:ascii="Arial" w:hAnsi="Arial" w:cs="Arial"/>
          <w:spacing w:val="-8"/>
        </w:rPr>
        <w:t xml:space="preserve"> </w:t>
      </w:r>
      <w:r w:rsidRPr="004F5BAC">
        <w:rPr>
          <w:rFonts w:ascii="Arial" w:hAnsi="Arial" w:cs="Arial"/>
        </w:rPr>
        <w:t>szolgáltatót</w:t>
      </w:r>
      <w:r w:rsidRPr="004F5BAC">
        <w:rPr>
          <w:rFonts w:ascii="Arial" w:hAnsi="Arial" w:cs="Arial"/>
          <w:spacing w:val="-7"/>
        </w:rPr>
        <w:t xml:space="preserve"> </w:t>
      </w:r>
      <w:r w:rsidRPr="004F5BAC">
        <w:rPr>
          <w:rFonts w:ascii="Arial" w:hAnsi="Arial" w:cs="Arial"/>
        </w:rPr>
        <w:t>vagy</w:t>
      </w:r>
      <w:r w:rsidRPr="004F5BAC">
        <w:rPr>
          <w:rFonts w:ascii="Arial" w:hAnsi="Arial" w:cs="Arial"/>
          <w:spacing w:val="-12"/>
        </w:rPr>
        <w:t xml:space="preserve"> </w:t>
      </w:r>
      <w:r w:rsidRPr="004F5BAC">
        <w:rPr>
          <w:rFonts w:ascii="Arial" w:hAnsi="Arial" w:cs="Arial"/>
        </w:rPr>
        <w:t>személyt</w:t>
      </w:r>
      <w:r w:rsidRPr="004F5BAC">
        <w:rPr>
          <w:rFonts w:ascii="Arial" w:hAnsi="Arial" w:cs="Arial"/>
          <w:spacing w:val="-8"/>
        </w:rPr>
        <w:t xml:space="preserve"> </w:t>
      </w:r>
      <w:r w:rsidRPr="004F5BAC">
        <w:rPr>
          <w:rFonts w:ascii="Arial" w:hAnsi="Arial" w:cs="Arial"/>
        </w:rPr>
        <w:t>bízhat meg. Ebben az esetben a kötelezettséget ténylegesen teljesítő szolgáltatóra vagy személyre is vonatkoznak jelen fejezet a „2. Jelen Utazási feltételeket tartalmazó Üzletszabályzatot megalapozó</w:t>
      </w:r>
      <w:r w:rsidRPr="004F5BAC">
        <w:rPr>
          <w:rFonts w:ascii="Arial" w:hAnsi="Arial" w:cs="Arial"/>
          <w:spacing w:val="-1"/>
        </w:rPr>
        <w:t xml:space="preserve"> </w:t>
      </w:r>
      <w:r w:rsidRPr="004F5BAC">
        <w:rPr>
          <w:rFonts w:ascii="Arial" w:hAnsi="Arial" w:cs="Arial"/>
        </w:rPr>
        <w:t>jogszabályok”.</w:t>
      </w:r>
    </w:p>
    <w:p w:rsidR="004F5BAC" w:rsidRPr="004F5BAC" w:rsidRDefault="004F5BAC" w:rsidP="004F5BAC">
      <w:pPr>
        <w:widowControl w:val="0"/>
        <w:numPr>
          <w:ilvl w:val="1"/>
          <w:numId w:val="18"/>
        </w:numPr>
        <w:tabs>
          <w:tab w:val="left" w:pos="984"/>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Ha</w:t>
      </w:r>
      <w:r w:rsidRPr="004F5BAC">
        <w:rPr>
          <w:rFonts w:ascii="Arial" w:hAnsi="Arial" w:cs="Arial"/>
          <w:spacing w:val="-11"/>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utas</w:t>
      </w:r>
      <w:r w:rsidRPr="004F5BAC">
        <w:rPr>
          <w:rFonts w:ascii="Arial" w:hAnsi="Arial" w:cs="Arial"/>
          <w:spacing w:val="-7"/>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utazási</w:t>
      </w:r>
      <w:r w:rsidRPr="004F5BAC">
        <w:rPr>
          <w:rFonts w:ascii="Arial" w:hAnsi="Arial" w:cs="Arial"/>
          <w:spacing w:val="-8"/>
        </w:rPr>
        <w:t xml:space="preserve"> </w:t>
      </w:r>
      <w:r w:rsidRPr="004F5BAC">
        <w:rPr>
          <w:rFonts w:ascii="Arial" w:hAnsi="Arial" w:cs="Arial"/>
        </w:rPr>
        <w:t>körülményeivel,</w:t>
      </w:r>
      <w:r w:rsidRPr="004F5BAC">
        <w:rPr>
          <w:rFonts w:ascii="Arial" w:hAnsi="Arial" w:cs="Arial"/>
          <w:spacing w:val="-9"/>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Szolgáltató</w:t>
      </w:r>
      <w:r w:rsidRPr="004F5BAC">
        <w:rPr>
          <w:rFonts w:ascii="Arial" w:hAnsi="Arial" w:cs="Arial"/>
          <w:spacing w:val="-8"/>
        </w:rPr>
        <w:t xml:space="preserve"> </w:t>
      </w:r>
      <w:r w:rsidRPr="004F5BAC">
        <w:rPr>
          <w:rFonts w:ascii="Arial" w:hAnsi="Arial" w:cs="Arial"/>
        </w:rPr>
        <w:t>vagy</w:t>
      </w:r>
      <w:r w:rsidRPr="004F5BAC">
        <w:rPr>
          <w:rFonts w:ascii="Arial" w:hAnsi="Arial" w:cs="Arial"/>
          <w:spacing w:val="-13"/>
        </w:rPr>
        <w:t xml:space="preserve"> </w:t>
      </w:r>
      <w:r w:rsidRPr="004F5BAC">
        <w:rPr>
          <w:rFonts w:ascii="Arial" w:hAnsi="Arial" w:cs="Arial"/>
        </w:rPr>
        <w:t>3.13.</w:t>
      </w:r>
      <w:r w:rsidRPr="004F5BAC">
        <w:rPr>
          <w:rFonts w:ascii="Arial" w:hAnsi="Arial" w:cs="Arial"/>
          <w:spacing w:val="-10"/>
        </w:rPr>
        <w:t xml:space="preserve"> </w:t>
      </w:r>
      <w:r w:rsidRPr="004F5BAC">
        <w:rPr>
          <w:rFonts w:ascii="Arial" w:hAnsi="Arial" w:cs="Arial"/>
        </w:rPr>
        <w:t>pont</w:t>
      </w:r>
      <w:r w:rsidRPr="004F5BAC">
        <w:rPr>
          <w:rFonts w:ascii="Arial" w:hAnsi="Arial" w:cs="Arial"/>
          <w:spacing w:val="-8"/>
        </w:rPr>
        <w:t xml:space="preserve"> </w:t>
      </w:r>
      <w:r w:rsidRPr="004F5BAC">
        <w:rPr>
          <w:rFonts w:ascii="Arial" w:hAnsi="Arial" w:cs="Arial"/>
        </w:rPr>
        <w:t>szerinti</w:t>
      </w:r>
      <w:r w:rsidRPr="004F5BAC">
        <w:rPr>
          <w:rFonts w:ascii="Arial" w:hAnsi="Arial" w:cs="Arial"/>
          <w:spacing w:val="-8"/>
        </w:rPr>
        <w:t xml:space="preserve"> </w:t>
      </w:r>
      <w:r w:rsidRPr="004F5BAC">
        <w:rPr>
          <w:rFonts w:ascii="Arial" w:hAnsi="Arial" w:cs="Arial"/>
        </w:rPr>
        <w:t>megbízottja eljárásával, magatartásával kapcsolatban panaszt kíván tenni, azt a menetrend szerinti járat igénybevételét vagy annak meghiúsulását követő 3 hónapon belül a Szolgáltatóhoz kell benyújtania.</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 panaszokkal kapcsolatos egyéb szabályokat és eljárást a „VI. Utasészrevételek, káresemények bejelentése, kezelése” fejezet 1-2. pontjai tartalmazzák.</w:t>
      </w:r>
    </w:p>
    <w:p w:rsidR="004F5BAC" w:rsidRPr="004F5BAC" w:rsidRDefault="004F5BAC" w:rsidP="004F5BAC">
      <w:pPr>
        <w:widowControl w:val="0"/>
        <w:numPr>
          <w:ilvl w:val="1"/>
          <w:numId w:val="18"/>
        </w:numPr>
        <w:tabs>
          <w:tab w:val="left" w:pos="984"/>
        </w:tabs>
        <w:autoSpaceDE w:val="0"/>
        <w:autoSpaceDN w:val="0"/>
        <w:spacing w:before="60" w:after="0" w:line="240" w:lineRule="auto"/>
        <w:ind w:left="275" w:right="345" w:firstLine="0"/>
        <w:contextualSpacing/>
        <w:jc w:val="both"/>
        <w:rPr>
          <w:rFonts w:ascii="Arial" w:hAnsi="Arial" w:cs="Arial"/>
        </w:rPr>
      </w:pPr>
      <w:r w:rsidRPr="004F5BAC">
        <w:rPr>
          <w:rFonts w:ascii="Arial" w:hAnsi="Arial" w:cs="Arial"/>
        </w:rPr>
        <w:t>Ha útközben a járat tovább haladását valamilyen körülmény akadályozza, késését vagy kimaradását eredményezi – az elháríthatatlan külső ok esetét kivéve – a Szolgáltató a rendelkezésére álló más járművel az utasok tovább szállításáról</w:t>
      </w:r>
      <w:r w:rsidRPr="004F5BAC">
        <w:rPr>
          <w:rFonts w:ascii="Arial" w:hAnsi="Arial" w:cs="Arial"/>
          <w:spacing w:val="-4"/>
        </w:rPr>
        <w:t xml:space="preserve"> </w:t>
      </w:r>
      <w:r w:rsidRPr="004F5BAC">
        <w:rPr>
          <w:rFonts w:ascii="Arial" w:hAnsi="Arial" w:cs="Arial"/>
        </w:rPr>
        <w:t>gondoskodik.</w:t>
      </w:r>
    </w:p>
    <w:p w:rsidR="004F5BAC" w:rsidRPr="004F5BAC" w:rsidRDefault="004F5BAC" w:rsidP="004F5BAC">
      <w:pPr>
        <w:widowControl w:val="0"/>
        <w:numPr>
          <w:ilvl w:val="1"/>
          <w:numId w:val="18"/>
        </w:numPr>
        <w:tabs>
          <w:tab w:val="left" w:pos="984"/>
        </w:tabs>
        <w:autoSpaceDE w:val="0"/>
        <w:autoSpaceDN w:val="0"/>
        <w:spacing w:before="60" w:after="0" w:line="240" w:lineRule="auto"/>
        <w:ind w:left="275" w:right="350" w:firstLine="0"/>
        <w:contextualSpacing/>
        <w:jc w:val="both"/>
        <w:rPr>
          <w:rFonts w:ascii="Arial" w:hAnsi="Arial" w:cs="Arial"/>
        </w:rPr>
      </w:pPr>
      <w:r w:rsidRPr="004F5BAC">
        <w:rPr>
          <w:rFonts w:ascii="Arial" w:hAnsi="Arial" w:cs="Arial"/>
        </w:rPr>
        <w:t>Ha a menetrendben közzétett járat közlekedése átmenetileg nem, vagy csak kerülő útvonalon lehetséges, a Szolgáltató erről – a rendelkezésére álló eszközökkel és módon – az utasokat</w:t>
      </w:r>
      <w:r w:rsidRPr="004F5BAC">
        <w:rPr>
          <w:rFonts w:ascii="Arial" w:hAnsi="Arial" w:cs="Arial"/>
          <w:spacing w:val="-1"/>
        </w:rPr>
        <w:t xml:space="preserve"> </w:t>
      </w:r>
      <w:r w:rsidRPr="004F5BAC">
        <w:rPr>
          <w:rFonts w:ascii="Arial" w:hAnsi="Arial" w:cs="Arial"/>
        </w:rPr>
        <w:t>tájékoztatja.</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18"/>
        </w:numPr>
        <w:tabs>
          <w:tab w:val="left" w:pos="984"/>
        </w:tabs>
        <w:autoSpaceDE w:val="0"/>
        <w:autoSpaceDN w:val="0"/>
        <w:spacing w:before="65" w:after="0" w:line="240" w:lineRule="auto"/>
        <w:ind w:right="345" w:firstLine="0"/>
        <w:contextualSpacing/>
        <w:jc w:val="both"/>
        <w:rPr>
          <w:rFonts w:ascii="Arial" w:hAnsi="Arial" w:cs="Arial"/>
        </w:rPr>
      </w:pPr>
      <w:r w:rsidRPr="004F5BAC">
        <w:rPr>
          <w:rFonts w:ascii="Arial" w:hAnsi="Arial" w:cs="Arial"/>
        </w:rPr>
        <w:lastRenderedPageBreak/>
        <w:t xml:space="preserve">A közlekedésért felelős miniszter a közforgalmú országos, regionális, elővárosi és agglomerációs menetrend szerinti autóbuszjáratok, a helyi önkormányzat a közforgalmú helyi menetrend szerinti autóbuszjáratok üzemeltetési és a Szolgáltató szerződéskötési kötelezettségét közérdekből, továbbá kényszerítő üzemi okból, alapos indokkal, részben vagy egészben </w:t>
      </w:r>
      <w:proofErr w:type="gramStart"/>
      <w:r w:rsidRPr="004F5BAC">
        <w:rPr>
          <w:rFonts w:ascii="Arial" w:hAnsi="Arial" w:cs="Arial"/>
        </w:rPr>
        <w:t>korlátozhatja</w:t>
      </w:r>
      <w:proofErr w:type="gramEnd"/>
      <w:r w:rsidRPr="004F5BAC">
        <w:rPr>
          <w:rFonts w:ascii="Arial" w:hAnsi="Arial" w:cs="Arial"/>
        </w:rPr>
        <w:t xml:space="preserve"> vagy felfüggesztheti. Ennek megtörténtéről a Szolgáltató a honlapján ad</w:t>
      </w:r>
      <w:r w:rsidRPr="004F5BAC">
        <w:rPr>
          <w:rFonts w:ascii="Arial" w:hAnsi="Arial" w:cs="Arial"/>
          <w:spacing w:val="-1"/>
        </w:rPr>
        <w:t xml:space="preserve"> </w:t>
      </w:r>
      <w:r w:rsidRPr="004F5BAC">
        <w:rPr>
          <w:rFonts w:ascii="Arial" w:hAnsi="Arial" w:cs="Arial"/>
        </w:rPr>
        <w:t>tájékoztatást.</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2"/>
          <w:numId w:val="14"/>
        </w:numPr>
        <w:tabs>
          <w:tab w:val="left" w:pos="3948"/>
        </w:tabs>
        <w:autoSpaceDE w:val="0"/>
        <w:autoSpaceDN w:val="0"/>
        <w:spacing w:after="0" w:line="240" w:lineRule="auto"/>
        <w:ind w:left="3948" w:hanging="241"/>
        <w:jc w:val="both"/>
        <w:outlineLvl w:val="1"/>
        <w:rPr>
          <w:rFonts w:ascii="Arial" w:eastAsia="Times New Roman" w:hAnsi="Arial" w:cs="Arial"/>
          <w:b/>
          <w:iCs/>
          <w:lang w:eastAsia="hu-HU"/>
        </w:rPr>
      </w:pPr>
      <w:r w:rsidRPr="004F5BAC">
        <w:rPr>
          <w:rFonts w:ascii="Arial" w:eastAsia="Times New Roman" w:hAnsi="Arial" w:cs="Arial"/>
          <w:b/>
          <w:iCs/>
          <w:lang w:eastAsia="hu-HU"/>
        </w:rPr>
        <w:t>Utazási</w:t>
      </w:r>
      <w:r w:rsidRPr="004F5BAC">
        <w:rPr>
          <w:rFonts w:ascii="Arial" w:eastAsia="Times New Roman" w:hAnsi="Arial" w:cs="Arial"/>
          <w:b/>
          <w:iCs/>
          <w:spacing w:val="-1"/>
          <w:lang w:eastAsia="hu-HU"/>
        </w:rPr>
        <w:t xml:space="preserve"> </w:t>
      </w:r>
      <w:r w:rsidRPr="004F5BAC">
        <w:rPr>
          <w:rFonts w:ascii="Arial" w:eastAsia="Times New Roman" w:hAnsi="Arial" w:cs="Arial"/>
          <w:b/>
          <w:iCs/>
          <w:lang w:eastAsia="hu-HU"/>
        </w:rPr>
        <w:t>jogosultság</w:t>
      </w:r>
    </w:p>
    <w:p w:rsidR="004F5BAC" w:rsidRPr="004F5BAC" w:rsidRDefault="004F5BAC" w:rsidP="004F5BAC">
      <w:pPr>
        <w:widowControl w:val="0"/>
        <w:numPr>
          <w:ilvl w:val="1"/>
          <w:numId w:val="20"/>
        </w:numPr>
        <w:tabs>
          <w:tab w:val="left" w:pos="984"/>
        </w:tabs>
        <w:autoSpaceDE w:val="0"/>
        <w:autoSpaceDN w:val="0"/>
        <w:spacing w:before="55" w:after="0" w:line="240" w:lineRule="auto"/>
        <w:ind w:left="275" w:right="353" w:firstLine="0"/>
        <w:contextualSpacing/>
        <w:jc w:val="both"/>
        <w:rPr>
          <w:rFonts w:ascii="Arial" w:hAnsi="Arial" w:cs="Arial"/>
        </w:rPr>
      </w:pPr>
      <w:r w:rsidRPr="004F5BAC">
        <w:rPr>
          <w:rFonts w:ascii="Arial" w:hAnsi="Arial" w:cs="Arial"/>
        </w:rPr>
        <w:t>A közforgalmú menetrend szerinti autóbuszjáraton – e fejezetben foglalt feltételekkel és kivételekkel – bárki</w:t>
      </w:r>
      <w:r w:rsidRPr="004F5BAC">
        <w:rPr>
          <w:rFonts w:ascii="Arial" w:hAnsi="Arial" w:cs="Arial"/>
          <w:spacing w:val="-1"/>
        </w:rPr>
        <w:t xml:space="preserve"> </w:t>
      </w:r>
      <w:r w:rsidRPr="004F5BAC">
        <w:rPr>
          <w:rFonts w:ascii="Arial" w:hAnsi="Arial" w:cs="Arial"/>
        </w:rPr>
        <w:t>utazhat.</w:t>
      </w:r>
    </w:p>
    <w:p w:rsidR="004F5BAC" w:rsidRPr="004F5BAC" w:rsidRDefault="004F5BAC" w:rsidP="004F5BAC">
      <w:pPr>
        <w:widowControl w:val="0"/>
        <w:autoSpaceDE w:val="0"/>
        <w:autoSpaceDN w:val="0"/>
        <w:spacing w:after="0" w:line="240" w:lineRule="auto"/>
        <w:ind w:left="276" w:right="348"/>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63360" behindDoc="1" locked="0" layoutInCell="1" allowOverlap="1" wp14:anchorId="4DC272EE" wp14:editId="71F34BF8">
            <wp:simplePos x="0" y="0"/>
            <wp:positionH relativeFrom="page">
              <wp:posOffset>1033145</wp:posOffset>
            </wp:positionH>
            <wp:positionV relativeFrom="paragraph">
              <wp:posOffset>325120</wp:posOffset>
            </wp:positionV>
            <wp:extent cx="5261610" cy="4824730"/>
            <wp:effectExtent l="0" t="0" r="0" b="0"/>
            <wp:wrapNone/>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 Szolgáltató alkalmazottja a nemzetközi autóbuszjáratra történő felszállás előtt – törvényi rendelkezés alapján – jogosult vizsgálni az utazni szándékozó személyek állampolgárságát, valamint azt, hogy rendelkeznek-e az utazáshoz minden érintett ország területére érvényes úti okmánnyal, illetve – az állampolgárságtól függően – a tartózkodásra jogosító vízummal.</w:t>
      </w:r>
    </w:p>
    <w:p w:rsidR="004F5BAC" w:rsidRPr="004F5BAC" w:rsidRDefault="004F5BAC" w:rsidP="004F5BAC">
      <w:pPr>
        <w:widowControl w:val="0"/>
        <w:numPr>
          <w:ilvl w:val="1"/>
          <w:numId w:val="20"/>
        </w:numPr>
        <w:tabs>
          <w:tab w:val="left" w:pos="984"/>
        </w:tabs>
        <w:autoSpaceDE w:val="0"/>
        <w:autoSpaceDN w:val="0"/>
        <w:spacing w:before="61" w:after="0" w:line="240" w:lineRule="auto"/>
        <w:ind w:left="984" w:hanging="709"/>
        <w:contextualSpacing/>
        <w:jc w:val="both"/>
        <w:rPr>
          <w:rFonts w:ascii="Arial" w:hAnsi="Arial" w:cs="Arial"/>
        </w:rPr>
      </w:pPr>
      <w:r w:rsidRPr="004F5BAC">
        <w:rPr>
          <w:rFonts w:ascii="Arial" w:hAnsi="Arial" w:cs="Arial"/>
        </w:rPr>
        <w:t>Kísérő (nemzetközi utazásnál nagykorú kísérő) nélkül nem jogosult az</w:t>
      </w:r>
      <w:r w:rsidRPr="004F5BAC">
        <w:rPr>
          <w:rFonts w:ascii="Arial" w:hAnsi="Arial" w:cs="Arial"/>
          <w:spacing w:val="-7"/>
        </w:rPr>
        <w:t xml:space="preserve"> </w:t>
      </w:r>
      <w:r w:rsidRPr="004F5BAC">
        <w:rPr>
          <w:rFonts w:ascii="Arial" w:hAnsi="Arial" w:cs="Arial"/>
        </w:rPr>
        <w:t>utazásra</w:t>
      </w:r>
    </w:p>
    <w:p w:rsidR="004F5BAC" w:rsidRPr="004F5BAC" w:rsidRDefault="004F5BAC" w:rsidP="004F5BAC">
      <w:pPr>
        <w:widowControl w:val="0"/>
        <w:numPr>
          <w:ilvl w:val="2"/>
          <w:numId w:val="20"/>
        </w:numPr>
        <w:tabs>
          <w:tab w:val="left" w:pos="984"/>
        </w:tabs>
        <w:autoSpaceDE w:val="0"/>
        <w:autoSpaceDN w:val="0"/>
        <w:spacing w:before="60" w:after="0" w:line="240" w:lineRule="auto"/>
        <w:contextualSpacing/>
        <w:jc w:val="both"/>
        <w:rPr>
          <w:rFonts w:ascii="Arial" w:hAnsi="Arial" w:cs="Arial"/>
        </w:rPr>
      </w:pPr>
      <w:r w:rsidRPr="004F5BAC">
        <w:rPr>
          <w:rFonts w:ascii="Arial" w:hAnsi="Arial" w:cs="Arial"/>
        </w:rPr>
        <w:t>a magatehetetlen vagy az utazásra kísérő nélkül nem képes személy,</w:t>
      </w:r>
      <w:r w:rsidRPr="004F5BAC">
        <w:rPr>
          <w:rFonts w:ascii="Arial" w:hAnsi="Arial" w:cs="Arial"/>
          <w:spacing w:val="-10"/>
        </w:rPr>
        <w:t xml:space="preserve"> </w:t>
      </w:r>
      <w:r w:rsidRPr="004F5BAC">
        <w:rPr>
          <w:rFonts w:ascii="Arial" w:hAnsi="Arial" w:cs="Arial"/>
        </w:rPr>
        <w:t>valamint</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a hat éven aluli gyermek (nemzetközi utazásnál a 16 év alatti</w:t>
      </w:r>
      <w:r w:rsidRPr="004F5BAC">
        <w:rPr>
          <w:rFonts w:ascii="Arial" w:hAnsi="Arial" w:cs="Arial"/>
          <w:spacing w:val="-4"/>
        </w:rPr>
        <w:t xml:space="preserve"> </w:t>
      </w:r>
      <w:r w:rsidRPr="004F5BAC">
        <w:rPr>
          <w:rFonts w:ascii="Arial" w:hAnsi="Arial" w:cs="Arial"/>
        </w:rPr>
        <w:t>fiatalkorú).</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Hat éven aluli gyermekek csoportos szállítása esetében minden tíz gyermekhez legalább egy nagykorú kísérőre van szükség. A kísérővel utazó utasok autóbuszban való elhelyezéséről, valamint folyamatos felügyeletéről a kísérő köteles gondoskodni.</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 xml:space="preserve">Nemzetközi utazásnál, amennyiben a nagykorú kísérő nem a törvényes képviselő, úgy a törvényes képviselőtől legalább 2 nyelvű (magyar és legalább angol) nyelvű nyilatkozat szükséges arra szólóan, hogy az utazáshoz hozzájárult és a kísérőt meghatalmazta a kiskorú felügyeletére. A nyilatkozatnak legalább 2 példányban a teljes utazás időtartama alatt rendelkezésre kell állni. A nyilatkozat kitöltése az egyik, nem utazó törvényes képviselő által akkor is javasolt, ha a kiskorút a másik törvényes képviselő kíséri. (A nyilatkozat mintája a Szolgáltató honlapjáról letölthető: </w:t>
      </w:r>
      <w:hyperlink r:id="rId11" w:history="1">
        <w:r w:rsidRPr="004F5BAC">
          <w:rPr>
            <w:rFonts w:ascii="Arial" w:eastAsia="Times New Roman" w:hAnsi="Arial" w:cs="Arial"/>
            <w:color w:val="0563C1"/>
            <w:u w:val="single"/>
            <w:lang w:eastAsia="hu-HU" w:bidi="hu-HU"/>
          </w:rPr>
          <w:t>www.volanbusz.hu/.)</w:t>
        </w:r>
      </w:hyperlink>
      <w:r w:rsidRPr="004F5BAC">
        <w:rPr>
          <w:rFonts w:ascii="Arial" w:eastAsia="Times New Roman" w:hAnsi="Arial" w:cs="Arial"/>
          <w:lang w:eastAsia="hu-HU" w:bidi="hu-HU"/>
        </w:rPr>
        <w:t xml:space="preserve"> 16 év alatti fiatalkorúak csoportos szállítása esetében minden tíz fiatalkorúhoz legalább egy nagykorú kísérőre van szükség. A kísérővel utazó utasok autóbuszban való elhelyezéséről, valamint folyamatos felügyeletéről a kísérő köteles gondoskodni.</w:t>
      </w:r>
    </w:p>
    <w:p w:rsidR="004F5BAC" w:rsidRPr="004F5BAC" w:rsidRDefault="004F5BAC" w:rsidP="004F5BAC">
      <w:pPr>
        <w:widowControl w:val="0"/>
        <w:autoSpaceDE w:val="0"/>
        <w:autoSpaceDN w:val="0"/>
        <w:spacing w:before="58"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A kísérő alkalmasságát az autóbusz-vezető nem vizsgálja.</w:t>
      </w:r>
    </w:p>
    <w:p w:rsidR="004F5BAC" w:rsidRPr="004F5BAC" w:rsidRDefault="004F5BAC" w:rsidP="004F5BAC">
      <w:pPr>
        <w:widowControl w:val="0"/>
        <w:numPr>
          <w:ilvl w:val="1"/>
          <w:numId w:val="20"/>
        </w:numPr>
        <w:tabs>
          <w:tab w:val="left" w:pos="984"/>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Fogyatékossággal élő vagy csökkent mozgásképességű személy utazása vagy helyfoglalása ezen állapotukra hivatkozással csak akkor tagadható meg,</w:t>
      </w:r>
      <w:r w:rsidRPr="004F5BAC">
        <w:rPr>
          <w:rFonts w:ascii="Arial" w:hAnsi="Arial" w:cs="Arial"/>
          <w:spacing w:val="-4"/>
        </w:rPr>
        <w:t xml:space="preserve"> </w:t>
      </w:r>
      <w:r w:rsidRPr="004F5BAC">
        <w:rPr>
          <w:rFonts w:ascii="Arial" w:hAnsi="Arial" w:cs="Arial"/>
        </w:rPr>
        <w:t>ha</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52"/>
        <w:contextualSpacing/>
        <w:jc w:val="both"/>
        <w:rPr>
          <w:rFonts w:ascii="Arial" w:hAnsi="Arial" w:cs="Arial"/>
        </w:rPr>
      </w:pPr>
      <w:r w:rsidRPr="004F5BAC">
        <w:rPr>
          <w:rFonts w:ascii="Arial" w:hAnsi="Arial" w:cs="Arial"/>
        </w:rPr>
        <w:t>jogszabályi vagy hatósági előírás alapján egészségügyi és biztonsági követelmények teljesítése érdekében az szükséges,</w:t>
      </w:r>
      <w:r w:rsidRPr="004F5BAC">
        <w:rPr>
          <w:rFonts w:ascii="Arial" w:hAnsi="Arial" w:cs="Arial"/>
          <w:spacing w:val="1"/>
        </w:rPr>
        <w:t xml:space="preserve"> </w:t>
      </w:r>
      <w:r w:rsidRPr="004F5BAC">
        <w:rPr>
          <w:rFonts w:ascii="Arial" w:hAnsi="Arial" w:cs="Arial"/>
        </w:rPr>
        <w:t>vagy</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49"/>
        <w:contextualSpacing/>
        <w:jc w:val="both"/>
        <w:rPr>
          <w:rFonts w:ascii="Arial" w:hAnsi="Arial" w:cs="Arial"/>
        </w:rPr>
      </w:pPr>
      <w:r w:rsidRPr="004F5BAC">
        <w:rPr>
          <w:rFonts w:ascii="Arial" w:hAnsi="Arial" w:cs="Arial"/>
        </w:rPr>
        <w:t>az autóbusz vagy az utazás alkalmával használni tervezett megállóhelyek, autóbusz- állomások kialakítása miatt biztonságos utazásuk, beszállításuk vagy kiszállításuk fizikailag nem</w:t>
      </w:r>
      <w:r w:rsidRPr="004F5BAC">
        <w:rPr>
          <w:rFonts w:ascii="Arial" w:hAnsi="Arial" w:cs="Arial"/>
          <w:spacing w:val="-4"/>
        </w:rPr>
        <w:t xml:space="preserve"> </w:t>
      </w:r>
      <w:r w:rsidRPr="004F5BAC">
        <w:rPr>
          <w:rFonts w:ascii="Arial" w:hAnsi="Arial" w:cs="Arial"/>
        </w:rPr>
        <w:t>lehetséges.</w:t>
      </w:r>
    </w:p>
    <w:p w:rsidR="004F5BAC" w:rsidRPr="004F5BAC" w:rsidRDefault="004F5BAC" w:rsidP="004F5BAC">
      <w:pPr>
        <w:widowControl w:val="0"/>
        <w:numPr>
          <w:ilvl w:val="1"/>
          <w:numId w:val="20"/>
        </w:numPr>
        <w:tabs>
          <w:tab w:val="left" w:pos="984"/>
        </w:tabs>
        <w:autoSpaceDE w:val="0"/>
        <w:autoSpaceDN w:val="0"/>
        <w:spacing w:before="60" w:after="0" w:line="240" w:lineRule="auto"/>
        <w:ind w:left="275" w:right="351" w:firstLine="0"/>
        <w:contextualSpacing/>
        <w:jc w:val="both"/>
        <w:rPr>
          <w:rFonts w:ascii="Arial" w:hAnsi="Arial" w:cs="Arial"/>
        </w:rPr>
      </w:pPr>
      <w:r w:rsidRPr="004F5BAC">
        <w:rPr>
          <w:rFonts w:ascii="Arial" w:hAnsi="Arial" w:cs="Arial"/>
        </w:rPr>
        <w:t>A többi utas egészségét veszélyeztető fertőző betegségben szenvedő személy a menetrend szerinti autóbuszjárattal nem</w:t>
      </w:r>
      <w:r w:rsidRPr="004F5BAC">
        <w:rPr>
          <w:rFonts w:ascii="Arial" w:hAnsi="Arial" w:cs="Arial"/>
          <w:spacing w:val="-1"/>
        </w:rPr>
        <w:t xml:space="preserve"> </w:t>
      </w:r>
      <w:r w:rsidRPr="004F5BAC">
        <w:rPr>
          <w:rFonts w:ascii="Arial" w:hAnsi="Arial" w:cs="Arial"/>
        </w:rPr>
        <w:t>utazhat.</w:t>
      </w:r>
    </w:p>
    <w:p w:rsidR="004F5BAC" w:rsidRPr="004F5BAC" w:rsidRDefault="004F5BAC" w:rsidP="004F5BAC">
      <w:pPr>
        <w:widowControl w:val="0"/>
        <w:numPr>
          <w:ilvl w:val="1"/>
          <w:numId w:val="20"/>
        </w:numPr>
        <w:tabs>
          <w:tab w:val="left" w:pos="984"/>
        </w:tabs>
        <w:autoSpaceDE w:val="0"/>
        <w:autoSpaceDN w:val="0"/>
        <w:spacing w:before="60" w:after="0" w:line="240" w:lineRule="auto"/>
        <w:ind w:left="275" w:right="349" w:firstLine="0"/>
        <w:contextualSpacing/>
        <w:jc w:val="both"/>
        <w:rPr>
          <w:rFonts w:ascii="Arial" w:hAnsi="Arial" w:cs="Arial"/>
        </w:rPr>
      </w:pPr>
      <w:r w:rsidRPr="004F5BAC">
        <w:rPr>
          <w:rFonts w:ascii="Arial" w:hAnsi="Arial" w:cs="Arial"/>
        </w:rPr>
        <w:t>Gyermekkocsival szállított kisgyermek elhelyezése és felügyelete minden esetben a kísérő</w:t>
      </w:r>
      <w:r w:rsidRPr="004F5BAC">
        <w:rPr>
          <w:rFonts w:ascii="Arial" w:hAnsi="Arial" w:cs="Arial"/>
          <w:spacing w:val="-5"/>
        </w:rPr>
        <w:t xml:space="preserve"> </w:t>
      </w:r>
      <w:r w:rsidRPr="004F5BAC">
        <w:rPr>
          <w:rFonts w:ascii="Arial" w:hAnsi="Arial" w:cs="Arial"/>
        </w:rPr>
        <w:t>feladata</w:t>
      </w:r>
      <w:r w:rsidRPr="004F5BAC">
        <w:rPr>
          <w:rFonts w:ascii="Arial" w:hAnsi="Arial" w:cs="Arial"/>
          <w:spacing w:val="-2"/>
        </w:rPr>
        <w:t xml:space="preserve"> </w:t>
      </w:r>
      <w:r w:rsidRPr="004F5BAC">
        <w:rPr>
          <w:rFonts w:ascii="Arial" w:hAnsi="Arial" w:cs="Arial"/>
        </w:rPr>
        <w:t>azzal</w:t>
      </w:r>
      <w:r w:rsidRPr="004F5BAC">
        <w:rPr>
          <w:rFonts w:ascii="Arial" w:hAnsi="Arial" w:cs="Arial"/>
          <w:spacing w:val="-3"/>
        </w:rPr>
        <w:t xml:space="preserve"> </w:t>
      </w:r>
      <w:r w:rsidRPr="004F5BAC">
        <w:rPr>
          <w:rFonts w:ascii="Arial" w:hAnsi="Arial" w:cs="Arial"/>
        </w:rPr>
        <w:t>a</w:t>
      </w:r>
      <w:r w:rsidRPr="004F5BAC">
        <w:rPr>
          <w:rFonts w:ascii="Arial" w:hAnsi="Arial" w:cs="Arial"/>
          <w:spacing w:val="-6"/>
        </w:rPr>
        <w:t xml:space="preserve"> </w:t>
      </w:r>
      <w:r w:rsidRPr="004F5BAC">
        <w:rPr>
          <w:rFonts w:ascii="Arial" w:hAnsi="Arial" w:cs="Arial"/>
        </w:rPr>
        <w:t>kiegészítéssel,</w:t>
      </w:r>
      <w:r w:rsidRPr="004F5BAC">
        <w:rPr>
          <w:rFonts w:ascii="Arial" w:hAnsi="Arial" w:cs="Arial"/>
          <w:spacing w:val="-4"/>
        </w:rPr>
        <w:t xml:space="preserve"> </w:t>
      </w:r>
      <w:r w:rsidRPr="004F5BAC">
        <w:rPr>
          <w:rFonts w:ascii="Arial" w:hAnsi="Arial" w:cs="Arial"/>
        </w:rPr>
        <w:t>hogy</w:t>
      </w:r>
      <w:r w:rsidRPr="004F5BAC">
        <w:rPr>
          <w:rFonts w:ascii="Arial" w:hAnsi="Arial" w:cs="Arial"/>
          <w:spacing w:val="-6"/>
        </w:rPr>
        <w:t xml:space="preserve"> </w:t>
      </w:r>
      <w:r w:rsidRPr="004F5BAC">
        <w:rPr>
          <w:rFonts w:ascii="Arial" w:hAnsi="Arial" w:cs="Arial"/>
        </w:rPr>
        <w:t>a</w:t>
      </w:r>
      <w:r w:rsidRPr="004F5BAC">
        <w:rPr>
          <w:rFonts w:ascii="Arial" w:hAnsi="Arial" w:cs="Arial"/>
          <w:spacing w:val="-3"/>
        </w:rPr>
        <w:t xml:space="preserve"> </w:t>
      </w:r>
      <w:r w:rsidRPr="004F5BAC">
        <w:rPr>
          <w:rFonts w:ascii="Arial" w:hAnsi="Arial" w:cs="Arial"/>
        </w:rPr>
        <w:t>gyermekkocsiban</w:t>
      </w:r>
      <w:r w:rsidRPr="004F5BAC">
        <w:rPr>
          <w:rFonts w:ascii="Arial" w:hAnsi="Arial" w:cs="Arial"/>
          <w:spacing w:val="-4"/>
        </w:rPr>
        <w:t xml:space="preserve"> </w:t>
      </w:r>
      <w:r w:rsidRPr="004F5BAC">
        <w:rPr>
          <w:rFonts w:ascii="Arial" w:hAnsi="Arial" w:cs="Arial"/>
        </w:rPr>
        <w:t>vagy</w:t>
      </w:r>
      <w:r w:rsidRPr="004F5BAC">
        <w:rPr>
          <w:rFonts w:ascii="Arial" w:hAnsi="Arial" w:cs="Arial"/>
          <w:spacing w:val="-6"/>
        </w:rPr>
        <w:t xml:space="preserve"> </w:t>
      </w:r>
      <w:r w:rsidRPr="004F5BAC">
        <w:rPr>
          <w:rFonts w:ascii="Arial" w:hAnsi="Arial" w:cs="Arial"/>
        </w:rPr>
        <w:t>ölben</w:t>
      </w:r>
      <w:r w:rsidRPr="004F5BAC">
        <w:rPr>
          <w:rFonts w:ascii="Arial" w:hAnsi="Arial" w:cs="Arial"/>
          <w:spacing w:val="-1"/>
        </w:rPr>
        <w:t xml:space="preserve"> </w:t>
      </w:r>
      <w:r w:rsidRPr="004F5BAC">
        <w:rPr>
          <w:rFonts w:ascii="Arial" w:hAnsi="Arial" w:cs="Arial"/>
        </w:rPr>
        <w:t>történő</w:t>
      </w:r>
      <w:r w:rsidRPr="004F5BAC">
        <w:rPr>
          <w:rFonts w:ascii="Arial" w:hAnsi="Arial" w:cs="Arial"/>
          <w:spacing w:val="-5"/>
        </w:rPr>
        <w:t xml:space="preserve"> </w:t>
      </w:r>
      <w:r w:rsidRPr="004F5BAC">
        <w:rPr>
          <w:rFonts w:ascii="Arial" w:hAnsi="Arial" w:cs="Arial"/>
        </w:rPr>
        <w:t>szállításáról is</w:t>
      </w:r>
      <w:r w:rsidRPr="004F5BAC">
        <w:rPr>
          <w:rFonts w:ascii="Arial" w:hAnsi="Arial" w:cs="Arial"/>
          <w:spacing w:val="-15"/>
        </w:rPr>
        <w:t xml:space="preserve"> </w:t>
      </w:r>
      <w:r w:rsidRPr="004F5BAC">
        <w:rPr>
          <w:rFonts w:ascii="Arial" w:hAnsi="Arial" w:cs="Arial"/>
        </w:rPr>
        <w:t>a</w:t>
      </w:r>
      <w:r w:rsidRPr="004F5BAC">
        <w:rPr>
          <w:rFonts w:ascii="Arial" w:hAnsi="Arial" w:cs="Arial"/>
          <w:spacing w:val="-15"/>
        </w:rPr>
        <w:t xml:space="preserve"> </w:t>
      </w:r>
      <w:r w:rsidRPr="004F5BAC">
        <w:rPr>
          <w:rFonts w:ascii="Arial" w:hAnsi="Arial" w:cs="Arial"/>
        </w:rPr>
        <w:t>kísérő</w:t>
      </w:r>
      <w:r w:rsidRPr="004F5BAC">
        <w:rPr>
          <w:rFonts w:ascii="Arial" w:hAnsi="Arial" w:cs="Arial"/>
          <w:spacing w:val="-15"/>
        </w:rPr>
        <w:t xml:space="preserve"> </w:t>
      </w:r>
      <w:r w:rsidRPr="004F5BAC">
        <w:rPr>
          <w:rFonts w:ascii="Arial" w:hAnsi="Arial" w:cs="Arial"/>
        </w:rPr>
        <w:t>dönt,</w:t>
      </w:r>
      <w:r w:rsidRPr="004F5BAC">
        <w:rPr>
          <w:rFonts w:ascii="Arial" w:hAnsi="Arial" w:cs="Arial"/>
          <w:spacing w:val="-17"/>
        </w:rPr>
        <w:t xml:space="preserve"> </w:t>
      </w:r>
      <w:r w:rsidRPr="004F5BAC">
        <w:rPr>
          <w:rFonts w:ascii="Arial" w:hAnsi="Arial" w:cs="Arial"/>
        </w:rPr>
        <w:t>kivéve,</w:t>
      </w:r>
      <w:r w:rsidRPr="004F5BAC">
        <w:rPr>
          <w:rFonts w:ascii="Arial" w:hAnsi="Arial" w:cs="Arial"/>
          <w:spacing w:val="-15"/>
        </w:rPr>
        <w:t xml:space="preserve"> </w:t>
      </w:r>
      <w:r w:rsidRPr="004F5BAC">
        <w:rPr>
          <w:rFonts w:ascii="Arial" w:hAnsi="Arial" w:cs="Arial"/>
        </w:rPr>
        <w:t>ha</w:t>
      </w:r>
      <w:r w:rsidRPr="004F5BAC">
        <w:rPr>
          <w:rFonts w:ascii="Arial" w:hAnsi="Arial" w:cs="Arial"/>
          <w:spacing w:val="-15"/>
        </w:rPr>
        <w:t xml:space="preserve"> </w:t>
      </w:r>
      <w:r w:rsidRPr="004F5BAC">
        <w:rPr>
          <w:rFonts w:ascii="Arial" w:hAnsi="Arial" w:cs="Arial"/>
        </w:rPr>
        <w:t>nemzetközi</w:t>
      </w:r>
      <w:r w:rsidRPr="004F5BAC">
        <w:rPr>
          <w:rFonts w:ascii="Arial" w:hAnsi="Arial" w:cs="Arial"/>
          <w:spacing w:val="-16"/>
        </w:rPr>
        <w:t xml:space="preserve"> </w:t>
      </w:r>
      <w:r w:rsidRPr="004F5BAC">
        <w:rPr>
          <w:rFonts w:ascii="Arial" w:hAnsi="Arial" w:cs="Arial"/>
        </w:rPr>
        <w:t>utazásnál</w:t>
      </w:r>
      <w:r w:rsidRPr="004F5BAC">
        <w:rPr>
          <w:rFonts w:ascii="Arial" w:hAnsi="Arial" w:cs="Arial"/>
          <w:spacing w:val="-15"/>
        </w:rPr>
        <w:t xml:space="preserve"> </w:t>
      </w:r>
      <w:r w:rsidRPr="004F5BAC">
        <w:rPr>
          <w:rFonts w:ascii="Arial" w:hAnsi="Arial" w:cs="Arial"/>
        </w:rPr>
        <w:t>az</w:t>
      </w:r>
      <w:r w:rsidRPr="004F5BAC">
        <w:rPr>
          <w:rFonts w:ascii="Arial" w:hAnsi="Arial" w:cs="Arial"/>
          <w:spacing w:val="-13"/>
        </w:rPr>
        <w:t xml:space="preserve"> </w:t>
      </w:r>
      <w:r w:rsidRPr="004F5BAC">
        <w:rPr>
          <w:rFonts w:ascii="Arial" w:hAnsi="Arial" w:cs="Arial"/>
        </w:rPr>
        <w:t>érintett</w:t>
      </w:r>
      <w:r w:rsidRPr="004F5BAC">
        <w:rPr>
          <w:rFonts w:ascii="Arial" w:hAnsi="Arial" w:cs="Arial"/>
          <w:spacing w:val="-14"/>
        </w:rPr>
        <w:t xml:space="preserve"> </w:t>
      </w:r>
      <w:r w:rsidRPr="004F5BAC">
        <w:rPr>
          <w:rFonts w:ascii="Arial" w:hAnsi="Arial" w:cs="Arial"/>
        </w:rPr>
        <w:t>országban</w:t>
      </w:r>
      <w:r w:rsidRPr="004F5BAC">
        <w:rPr>
          <w:rFonts w:ascii="Arial" w:hAnsi="Arial" w:cs="Arial"/>
          <w:spacing w:val="-14"/>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gyermekülés</w:t>
      </w:r>
      <w:r w:rsidRPr="004F5BAC">
        <w:rPr>
          <w:rFonts w:ascii="Arial" w:hAnsi="Arial" w:cs="Arial"/>
          <w:spacing w:val="-14"/>
        </w:rPr>
        <w:t xml:space="preserve"> </w:t>
      </w:r>
      <w:r w:rsidRPr="004F5BAC">
        <w:rPr>
          <w:rFonts w:ascii="Arial" w:hAnsi="Arial" w:cs="Arial"/>
        </w:rPr>
        <w:t>használata kötelező. Gyermekkocsiban a kisgyermek csak a kocsi rögzített állapotában és a gyermek bekötése esetén szállítható, amennyiben az autóbuszon a gyermekkocsi elhelyezésére kijelölt hely áll rendelkezésre. A gyermekkocsi autóbuszban való szállításának szabályait jelen</w:t>
      </w:r>
      <w:r w:rsidRPr="004F5BAC">
        <w:rPr>
          <w:rFonts w:ascii="Arial" w:hAnsi="Arial" w:cs="Arial"/>
          <w:spacing w:val="-11"/>
        </w:rPr>
        <w:t xml:space="preserve"> </w:t>
      </w:r>
      <w:r w:rsidRPr="004F5BAC">
        <w:rPr>
          <w:rFonts w:ascii="Arial" w:hAnsi="Arial" w:cs="Arial"/>
        </w:rPr>
        <w:t>fejezet</w:t>
      </w:r>
    </w:p>
    <w:p w:rsidR="004F5BAC" w:rsidRPr="004F5BAC" w:rsidRDefault="004F5BAC" w:rsidP="004F5BAC">
      <w:pPr>
        <w:widowControl w:val="0"/>
        <w:autoSpaceDE w:val="0"/>
        <w:autoSpaceDN w:val="0"/>
        <w:spacing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„8. Kézipoggyász szállítása” pontja tartalmazza.</w:t>
      </w:r>
    </w:p>
    <w:p w:rsidR="004F5BAC" w:rsidRPr="004F5BAC" w:rsidRDefault="004F5BAC" w:rsidP="004F5BAC">
      <w:pPr>
        <w:widowControl w:val="0"/>
        <w:numPr>
          <w:ilvl w:val="1"/>
          <w:numId w:val="20"/>
        </w:numPr>
        <w:tabs>
          <w:tab w:val="left" w:pos="984"/>
        </w:tabs>
        <w:autoSpaceDE w:val="0"/>
        <w:autoSpaceDN w:val="0"/>
        <w:spacing w:before="60" w:after="0" w:line="240" w:lineRule="auto"/>
        <w:ind w:right="351" w:firstLine="0"/>
        <w:contextualSpacing/>
        <w:jc w:val="both"/>
        <w:rPr>
          <w:rFonts w:ascii="Arial" w:hAnsi="Arial" w:cs="Arial"/>
        </w:rPr>
      </w:pPr>
      <w:r w:rsidRPr="004F5BAC">
        <w:rPr>
          <w:rFonts w:ascii="Arial" w:hAnsi="Arial" w:cs="Arial"/>
        </w:rPr>
        <w:t>Fogyatékossággal élő személyek vagy csökkent mozgásképességű személyek kerekesszékben ülve csak azokkal az autóbuszokkal szállíthatók, amelyek e célra</w:t>
      </w:r>
      <w:r w:rsidRPr="004F5BAC">
        <w:rPr>
          <w:rFonts w:ascii="Arial" w:hAnsi="Arial" w:cs="Arial"/>
          <w:spacing w:val="-15"/>
        </w:rPr>
        <w:t xml:space="preserve"> </w:t>
      </w:r>
      <w:r w:rsidRPr="004F5BAC">
        <w:rPr>
          <w:rFonts w:ascii="Arial" w:hAnsi="Arial" w:cs="Arial"/>
        </w:rPr>
        <w:t>kijelölt</w:t>
      </w:r>
    </w:p>
    <w:p w:rsidR="004F5BAC" w:rsidRPr="004F5BAC" w:rsidRDefault="004F5BAC" w:rsidP="004F5BAC">
      <w:pPr>
        <w:spacing w:after="0" w:line="256" w:lineRule="auto"/>
        <w:rPr>
          <w:rFonts w:ascii="Arial" w:hAnsi="Arial" w:cs="Arial"/>
        </w:rPr>
        <w:sectPr w:rsidR="004F5BAC" w:rsidRPr="004F5BAC">
          <w:pgSz w:w="11900" w:h="16840"/>
          <w:pgMar w:top="920" w:right="1060" w:bottom="1280" w:left="1140" w:header="0" w:footer="1093" w:gutter="0"/>
          <w:cols w:space="708"/>
        </w:sectPr>
      </w:pPr>
    </w:p>
    <w:p w:rsidR="004F5BAC" w:rsidRPr="004F5BAC" w:rsidRDefault="004F5BAC" w:rsidP="004F5BAC">
      <w:pPr>
        <w:widowControl w:val="0"/>
        <w:autoSpaceDE w:val="0"/>
        <w:autoSpaceDN w:val="0"/>
        <w:spacing w:before="65"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lastRenderedPageBreak/>
        <w:t>területtel rendelkeznek. Kerekesszékkel utazó utas jelentkezésekor a kerekesszék számára kijelölt területet a többi utasnak a kerekesszékkel utazó részére át kell engednie. A kerekesszéket az autóbuszban a kerekesszékben ülő utasnak vagy kísérőjének az e célra kialakított területen, az ott elhelyezett tájékoztatóban foglaltak szerint kell elhelyeznie. Tájékoztató hiányában a kerekesszéket az e célra kialakított területen, a menetirányt tekintve az elülső korlátnál, a menetiránynak háttal kell elhelyezni. A kerekesszéket a saját fékberendezésével, és ha a kialakított helyen erre a célra felszerelt biztonsági öv is található, akkor a biztonsági övvel is rögzíteni kell az utasnak vagy a kísérőjének.</w:t>
      </w:r>
    </w:p>
    <w:p w:rsidR="004F5BAC" w:rsidRPr="004F5BAC" w:rsidRDefault="004F5BAC" w:rsidP="004F5BAC">
      <w:pPr>
        <w:widowControl w:val="0"/>
        <w:autoSpaceDE w:val="0"/>
        <w:autoSpaceDN w:val="0"/>
        <w:spacing w:before="60" w:after="0" w:line="240" w:lineRule="auto"/>
        <w:ind w:left="276"/>
        <w:jc w:val="both"/>
        <w:rPr>
          <w:rFonts w:ascii="Arial" w:eastAsia="Times New Roman" w:hAnsi="Arial" w:cs="Arial"/>
          <w:lang w:eastAsia="hu-HU" w:bidi="hu-HU"/>
        </w:rPr>
      </w:pPr>
      <w:r w:rsidRPr="004F5BAC">
        <w:rPr>
          <w:rFonts w:ascii="Arial" w:eastAsia="Times New Roman" w:hAnsi="Arial" w:cs="Arial"/>
          <w:lang w:eastAsia="hu-HU" w:bidi="hu-HU"/>
        </w:rPr>
        <w:t>Az autóbuszon elektromos mopeddel, mopedben utazni tilos.</w:t>
      </w:r>
    </w:p>
    <w:p w:rsidR="004F5BAC" w:rsidRPr="004F5BAC" w:rsidRDefault="004F5BAC" w:rsidP="004F5BAC">
      <w:pPr>
        <w:widowControl w:val="0"/>
        <w:autoSpaceDE w:val="0"/>
        <w:autoSpaceDN w:val="0"/>
        <w:spacing w:after="0" w:line="240" w:lineRule="auto"/>
        <w:ind w:left="275" w:right="348"/>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64384" behindDoc="1" locked="0" layoutInCell="1" allowOverlap="1" wp14:anchorId="37BFE11D" wp14:editId="6609AA3F">
            <wp:simplePos x="0" y="0"/>
            <wp:positionH relativeFrom="page">
              <wp:posOffset>1033145</wp:posOffset>
            </wp:positionH>
            <wp:positionV relativeFrom="paragraph">
              <wp:posOffset>576580</wp:posOffset>
            </wp:positionV>
            <wp:extent cx="5261610" cy="4824730"/>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 fogyatékossággal élő és mozgásukban korlátozott személyek utazási jogosultságának részletes szabályait jelen fejezet „12. Fogyatékossággal élő és a mozgásukban korlátozott személyek utazási feltételei, kerekesszék, egyéb mozgást segítő eszköz szállítása” pontja tartalmazza.</w:t>
      </w:r>
    </w:p>
    <w:p w:rsidR="004F5BAC" w:rsidRPr="004F5BAC" w:rsidRDefault="004F5BAC" w:rsidP="004F5BAC">
      <w:pPr>
        <w:widowControl w:val="0"/>
        <w:numPr>
          <w:ilvl w:val="1"/>
          <w:numId w:val="20"/>
        </w:numPr>
        <w:tabs>
          <w:tab w:val="left" w:pos="984"/>
        </w:tabs>
        <w:autoSpaceDE w:val="0"/>
        <w:autoSpaceDN w:val="0"/>
        <w:spacing w:before="61" w:after="0" w:line="240" w:lineRule="auto"/>
        <w:ind w:left="984" w:hanging="709"/>
        <w:contextualSpacing/>
        <w:jc w:val="both"/>
        <w:rPr>
          <w:rFonts w:ascii="Arial" w:hAnsi="Arial" w:cs="Arial"/>
        </w:rPr>
      </w:pPr>
      <w:r w:rsidRPr="004F5BAC">
        <w:rPr>
          <w:rFonts w:ascii="Arial" w:hAnsi="Arial" w:cs="Arial"/>
        </w:rPr>
        <w:t>A Szolgáltató az utazást megtagadhatja, illetve az utazásból kizárhatja, ha az</w:t>
      </w:r>
      <w:r w:rsidRPr="004F5BAC">
        <w:rPr>
          <w:rFonts w:ascii="Arial" w:hAnsi="Arial" w:cs="Arial"/>
          <w:spacing w:val="-6"/>
        </w:rPr>
        <w:t xml:space="preserve"> </w:t>
      </w:r>
      <w:r w:rsidRPr="004F5BAC">
        <w:rPr>
          <w:rFonts w:ascii="Arial" w:hAnsi="Arial" w:cs="Arial"/>
        </w:rPr>
        <w:t>utas</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ittas vagy</w:t>
      </w:r>
      <w:r w:rsidRPr="004F5BAC">
        <w:rPr>
          <w:rFonts w:ascii="Arial" w:hAnsi="Arial" w:cs="Arial"/>
          <w:spacing w:val="-6"/>
        </w:rPr>
        <w:t xml:space="preserve"> </w:t>
      </w:r>
      <w:r w:rsidRPr="004F5BAC">
        <w:rPr>
          <w:rFonts w:ascii="Arial" w:hAnsi="Arial" w:cs="Arial"/>
        </w:rPr>
        <w:t>bódult,</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botrányosan viselkedik vagy más módon a többi utast magatartásával</w:t>
      </w:r>
      <w:r w:rsidRPr="004F5BAC">
        <w:rPr>
          <w:rFonts w:ascii="Arial" w:hAnsi="Arial" w:cs="Arial"/>
          <w:spacing w:val="-9"/>
        </w:rPr>
        <w:t xml:space="preserve"> </w:t>
      </w:r>
      <w:r w:rsidRPr="004F5BAC">
        <w:rPr>
          <w:rFonts w:ascii="Arial" w:hAnsi="Arial" w:cs="Arial"/>
        </w:rPr>
        <w:t>zavarja,</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53"/>
        <w:contextualSpacing/>
        <w:jc w:val="both"/>
        <w:rPr>
          <w:rFonts w:ascii="Arial" w:hAnsi="Arial" w:cs="Arial"/>
        </w:rPr>
      </w:pPr>
      <w:r w:rsidRPr="004F5BAC">
        <w:rPr>
          <w:rFonts w:ascii="Arial" w:hAnsi="Arial" w:cs="Arial"/>
        </w:rPr>
        <w:t>magatartásával vagy állapotával a közlekedés biztonságát, saját és utastársai testi épségét, egészségét, az autóbusz vagy berendezéseinek épségét, tisztaságát veszélyezteti,</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49"/>
        <w:contextualSpacing/>
        <w:jc w:val="both"/>
        <w:rPr>
          <w:rFonts w:ascii="Arial" w:hAnsi="Arial" w:cs="Arial"/>
        </w:rPr>
      </w:pPr>
      <w:r w:rsidRPr="004F5BAC">
        <w:rPr>
          <w:rFonts w:ascii="Arial" w:hAnsi="Arial" w:cs="Arial"/>
        </w:rPr>
        <w:t>ruházatával, poggyászával, illetve magatartásával vagy más módon az autóbuszt, utas- társai ruházatát vagy az utasok poggyászát</w:t>
      </w:r>
      <w:r w:rsidRPr="004F5BAC">
        <w:rPr>
          <w:rFonts w:ascii="Arial" w:hAnsi="Arial" w:cs="Arial"/>
          <w:spacing w:val="-4"/>
        </w:rPr>
        <w:t xml:space="preserve"> </w:t>
      </w:r>
      <w:r w:rsidRPr="004F5BAC">
        <w:rPr>
          <w:rFonts w:ascii="Arial" w:hAnsi="Arial" w:cs="Arial"/>
        </w:rPr>
        <w:t>beszennyezheti,</w:t>
      </w:r>
    </w:p>
    <w:p w:rsidR="004F5BAC" w:rsidRPr="004F5BAC" w:rsidRDefault="004F5BAC" w:rsidP="004F5BAC">
      <w:pPr>
        <w:widowControl w:val="0"/>
        <w:numPr>
          <w:ilvl w:val="2"/>
          <w:numId w:val="20"/>
        </w:numPr>
        <w:tabs>
          <w:tab w:val="left" w:pos="984"/>
        </w:tabs>
        <w:autoSpaceDE w:val="0"/>
        <w:autoSpaceDN w:val="0"/>
        <w:spacing w:before="60" w:after="0" w:line="240" w:lineRule="auto"/>
        <w:ind w:right="353"/>
        <w:contextualSpacing/>
        <w:jc w:val="both"/>
        <w:rPr>
          <w:rFonts w:ascii="Arial" w:hAnsi="Arial" w:cs="Arial"/>
        </w:rPr>
      </w:pPr>
      <w:r w:rsidRPr="004F5BAC">
        <w:rPr>
          <w:rFonts w:ascii="Arial" w:hAnsi="Arial" w:cs="Arial"/>
        </w:rPr>
        <w:t>az autóbuszba kézipoggyászként vagy csomagként be nem vihető tárgyat vagy nem szállítható állatot vitt be, illetve kísérel meg</w:t>
      </w:r>
      <w:r w:rsidRPr="004F5BAC">
        <w:rPr>
          <w:rFonts w:ascii="Arial" w:hAnsi="Arial" w:cs="Arial"/>
          <w:spacing w:val="-6"/>
        </w:rPr>
        <w:t xml:space="preserve"> </w:t>
      </w:r>
      <w:r w:rsidRPr="004F5BAC">
        <w:rPr>
          <w:rFonts w:ascii="Arial" w:hAnsi="Arial" w:cs="Arial"/>
        </w:rPr>
        <w:t>bevinni,</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48"/>
        <w:contextualSpacing/>
        <w:jc w:val="both"/>
        <w:rPr>
          <w:rFonts w:ascii="Arial" w:hAnsi="Arial" w:cs="Arial"/>
        </w:rPr>
      </w:pPr>
      <w:r w:rsidRPr="004F5BAC">
        <w:rPr>
          <w:rFonts w:ascii="Arial" w:hAnsi="Arial" w:cs="Arial"/>
        </w:rPr>
        <w:t xml:space="preserve">az utazást </w:t>
      </w:r>
      <w:proofErr w:type="spellStart"/>
      <w:r w:rsidRPr="004F5BAC">
        <w:rPr>
          <w:rFonts w:ascii="Arial" w:hAnsi="Arial" w:cs="Arial"/>
        </w:rPr>
        <w:t>jogosulatlanul</w:t>
      </w:r>
      <w:proofErr w:type="spellEnd"/>
      <w:r w:rsidRPr="004F5BAC">
        <w:rPr>
          <w:rFonts w:ascii="Arial" w:hAnsi="Arial" w:cs="Arial"/>
        </w:rPr>
        <w:t xml:space="preserve"> veszi igénybe és utazási igazolványt felszólításra vagy ellenőrzéskor sem</w:t>
      </w:r>
      <w:r w:rsidRPr="004F5BAC">
        <w:rPr>
          <w:rFonts w:ascii="Arial" w:hAnsi="Arial" w:cs="Arial"/>
          <w:spacing w:val="-2"/>
        </w:rPr>
        <w:t xml:space="preserve"> </w:t>
      </w:r>
      <w:r w:rsidRPr="004F5BAC">
        <w:rPr>
          <w:rFonts w:ascii="Arial" w:hAnsi="Arial" w:cs="Arial"/>
        </w:rPr>
        <w:t>vált,</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52"/>
        <w:contextualSpacing/>
        <w:jc w:val="both"/>
        <w:rPr>
          <w:rFonts w:ascii="Arial" w:hAnsi="Arial" w:cs="Arial"/>
        </w:rPr>
      </w:pPr>
      <w:r w:rsidRPr="004F5BAC">
        <w:rPr>
          <w:rFonts w:ascii="Arial" w:hAnsi="Arial" w:cs="Arial"/>
        </w:rPr>
        <w:t>a személyszállítási szerződés megkötését tanúsító vagy utazási jogosultságát más módon bizonyító utazási igazolványát, igazolást, illetve kedvezmény igénybevételére jogosító igazolványát – felhívás ellenére – nem mutatja</w:t>
      </w:r>
      <w:r w:rsidRPr="004F5BAC">
        <w:rPr>
          <w:rFonts w:ascii="Arial" w:hAnsi="Arial" w:cs="Arial"/>
          <w:spacing w:val="-3"/>
        </w:rPr>
        <w:t xml:space="preserve"> </w:t>
      </w:r>
      <w:r w:rsidRPr="004F5BAC">
        <w:rPr>
          <w:rFonts w:ascii="Arial" w:hAnsi="Arial" w:cs="Arial"/>
        </w:rPr>
        <w:t>fel,</w:t>
      </w:r>
    </w:p>
    <w:p w:rsidR="004F5BAC" w:rsidRPr="004F5BAC" w:rsidRDefault="004F5BAC" w:rsidP="004F5BAC">
      <w:pPr>
        <w:widowControl w:val="0"/>
        <w:numPr>
          <w:ilvl w:val="2"/>
          <w:numId w:val="20"/>
        </w:numPr>
        <w:tabs>
          <w:tab w:val="left" w:pos="984"/>
        </w:tabs>
        <w:autoSpaceDE w:val="0"/>
        <w:autoSpaceDN w:val="0"/>
        <w:spacing w:before="57" w:after="0" w:line="240" w:lineRule="auto"/>
        <w:ind w:left="984"/>
        <w:contextualSpacing/>
        <w:jc w:val="both"/>
        <w:rPr>
          <w:rFonts w:ascii="Arial" w:hAnsi="Arial" w:cs="Arial"/>
        </w:rPr>
      </w:pPr>
      <w:r w:rsidRPr="004F5BAC">
        <w:rPr>
          <w:rFonts w:ascii="Arial" w:hAnsi="Arial" w:cs="Arial"/>
        </w:rPr>
        <w:t>a menetdíj, a menetdíj-különbözet vagy a pótdíj megfizetését</w:t>
      </w:r>
      <w:r w:rsidRPr="004F5BAC">
        <w:rPr>
          <w:rFonts w:ascii="Arial" w:hAnsi="Arial" w:cs="Arial"/>
          <w:spacing w:val="-12"/>
        </w:rPr>
        <w:t xml:space="preserve"> </w:t>
      </w:r>
      <w:r w:rsidRPr="004F5BAC">
        <w:rPr>
          <w:rFonts w:ascii="Arial" w:hAnsi="Arial" w:cs="Arial"/>
        </w:rPr>
        <w:t>megtagadja,</w:t>
      </w:r>
    </w:p>
    <w:p w:rsidR="004F5BAC" w:rsidRPr="004F5BAC" w:rsidRDefault="004F5BAC" w:rsidP="004F5BAC">
      <w:pPr>
        <w:widowControl w:val="0"/>
        <w:numPr>
          <w:ilvl w:val="2"/>
          <w:numId w:val="20"/>
        </w:numPr>
        <w:tabs>
          <w:tab w:val="left" w:pos="984"/>
        </w:tabs>
        <w:autoSpaceDE w:val="0"/>
        <w:autoSpaceDN w:val="0"/>
        <w:spacing w:before="61" w:after="0" w:line="240" w:lineRule="auto"/>
        <w:ind w:left="984"/>
        <w:contextualSpacing/>
        <w:jc w:val="both"/>
        <w:rPr>
          <w:rFonts w:ascii="Arial" w:hAnsi="Arial" w:cs="Arial"/>
        </w:rPr>
      </w:pPr>
      <w:r w:rsidRPr="004F5BAC">
        <w:rPr>
          <w:rFonts w:ascii="Arial" w:hAnsi="Arial" w:cs="Arial"/>
        </w:rPr>
        <w:t>az autóbuszban dohányzik,</w:t>
      </w:r>
    </w:p>
    <w:p w:rsidR="004F5BAC" w:rsidRPr="004F5BAC" w:rsidRDefault="004F5BAC" w:rsidP="004F5BAC">
      <w:pPr>
        <w:widowControl w:val="0"/>
        <w:numPr>
          <w:ilvl w:val="2"/>
          <w:numId w:val="20"/>
        </w:numPr>
        <w:tabs>
          <w:tab w:val="left" w:pos="984"/>
        </w:tabs>
        <w:autoSpaceDE w:val="0"/>
        <w:autoSpaceDN w:val="0"/>
        <w:spacing w:before="60" w:after="0" w:line="240" w:lineRule="auto"/>
        <w:ind w:right="352"/>
        <w:contextualSpacing/>
        <w:rPr>
          <w:rFonts w:ascii="Arial" w:hAnsi="Arial" w:cs="Arial"/>
        </w:rPr>
      </w:pPr>
      <w:r w:rsidRPr="004F5BAC">
        <w:rPr>
          <w:rFonts w:ascii="Arial" w:hAnsi="Arial" w:cs="Arial"/>
        </w:rPr>
        <w:t>a személyzet felhívására sem tartja be az utazási feltételeket és/vagy a személyzetet a feladatai ellátásában</w:t>
      </w:r>
      <w:r w:rsidRPr="004F5BAC">
        <w:rPr>
          <w:rFonts w:ascii="Arial" w:hAnsi="Arial" w:cs="Arial"/>
          <w:spacing w:val="3"/>
        </w:rPr>
        <w:t xml:space="preserve"> </w:t>
      </w:r>
      <w:r w:rsidRPr="004F5BAC">
        <w:rPr>
          <w:rFonts w:ascii="Arial" w:hAnsi="Arial" w:cs="Arial"/>
        </w:rPr>
        <w:t>akadályozza,</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right="353"/>
        <w:contextualSpacing/>
        <w:rPr>
          <w:rFonts w:ascii="Arial" w:hAnsi="Arial" w:cs="Arial"/>
        </w:rPr>
      </w:pPr>
      <w:r w:rsidRPr="004F5BAC">
        <w:rPr>
          <w:rFonts w:ascii="Arial" w:hAnsi="Arial" w:cs="Arial"/>
        </w:rPr>
        <w:t>nem tér vissza időben az autóbuszhoz az utazás során előre meghirdetett megállóban, valamint pihenés céljából történő megállás esetén,</w:t>
      </w:r>
    </w:p>
    <w:p w:rsidR="004F5BAC" w:rsidRPr="004F5BAC" w:rsidRDefault="004F5BAC" w:rsidP="004F5BAC">
      <w:pPr>
        <w:widowControl w:val="0"/>
        <w:numPr>
          <w:ilvl w:val="2"/>
          <w:numId w:val="20"/>
        </w:numPr>
        <w:tabs>
          <w:tab w:val="left" w:pos="1044"/>
        </w:tabs>
        <w:autoSpaceDE w:val="0"/>
        <w:autoSpaceDN w:val="0"/>
        <w:spacing w:before="60" w:after="0" w:line="240" w:lineRule="auto"/>
        <w:ind w:right="353"/>
        <w:contextualSpacing/>
        <w:rPr>
          <w:rFonts w:ascii="Arial" w:hAnsi="Arial" w:cs="Arial"/>
        </w:rPr>
      </w:pPr>
      <w:r w:rsidRPr="004F5BAC">
        <w:rPr>
          <w:rFonts w:ascii="Arial" w:hAnsi="Arial" w:cs="Arial"/>
        </w:rPr>
        <w:tab/>
        <w:t>nemzetközi utazásnál a menetjegyen feltüntetett indulási idő előtt legkésőbb 5 perccel előbb nem jelenik meg a</w:t>
      </w:r>
      <w:r w:rsidRPr="004F5BAC">
        <w:rPr>
          <w:rFonts w:ascii="Arial" w:hAnsi="Arial" w:cs="Arial"/>
          <w:spacing w:val="-3"/>
        </w:rPr>
        <w:t xml:space="preserve"> </w:t>
      </w:r>
      <w:r w:rsidRPr="004F5BAC">
        <w:rPr>
          <w:rFonts w:ascii="Arial" w:hAnsi="Arial" w:cs="Arial"/>
        </w:rPr>
        <w:t>megállóhelyen,</w:t>
      </w:r>
    </w:p>
    <w:p w:rsidR="004F5BAC" w:rsidRPr="004F5BAC" w:rsidRDefault="004F5BAC" w:rsidP="004F5BAC">
      <w:pPr>
        <w:widowControl w:val="0"/>
        <w:numPr>
          <w:ilvl w:val="2"/>
          <w:numId w:val="20"/>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nemzetközi utazásnál a nyitott (érvényességi idején belül a megadott viszonylatra, viszonylatokra előre meghatározott utazási időpontot nem tartalmazó), ún. Open- menetjegyét férőhely-biztosítással nem</w:t>
      </w:r>
      <w:r w:rsidRPr="004F5BAC">
        <w:rPr>
          <w:rFonts w:ascii="Arial" w:hAnsi="Arial" w:cs="Arial"/>
          <w:spacing w:val="-1"/>
        </w:rPr>
        <w:t xml:space="preserve"> </w:t>
      </w:r>
      <w:r w:rsidRPr="004F5BAC">
        <w:rPr>
          <w:rFonts w:ascii="Arial" w:hAnsi="Arial" w:cs="Arial"/>
        </w:rPr>
        <w:t>érvényesítteti,</w:t>
      </w:r>
    </w:p>
    <w:p w:rsidR="004F5BAC" w:rsidRPr="004F5BAC" w:rsidRDefault="004F5BAC" w:rsidP="004F5BAC">
      <w:pPr>
        <w:widowControl w:val="0"/>
        <w:numPr>
          <w:ilvl w:val="2"/>
          <w:numId w:val="20"/>
        </w:numPr>
        <w:tabs>
          <w:tab w:val="left" w:pos="984"/>
        </w:tabs>
        <w:autoSpaceDE w:val="0"/>
        <w:autoSpaceDN w:val="0"/>
        <w:spacing w:before="60" w:after="0" w:line="240" w:lineRule="auto"/>
        <w:ind w:right="354"/>
        <w:contextualSpacing/>
        <w:jc w:val="both"/>
        <w:rPr>
          <w:rFonts w:ascii="Arial" w:hAnsi="Arial" w:cs="Arial"/>
        </w:rPr>
      </w:pPr>
      <w:r w:rsidRPr="004F5BAC">
        <w:rPr>
          <w:rFonts w:ascii="Arial" w:hAnsi="Arial" w:cs="Arial"/>
        </w:rPr>
        <w:t>az úti okmányait felszólítás ellenére nem hajlandó bemutatni a személyzetnek vagy az illetékes</w:t>
      </w:r>
      <w:r w:rsidRPr="004F5BAC">
        <w:rPr>
          <w:rFonts w:ascii="Arial" w:hAnsi="Arial" w:cs="Arial"/>
          <w:spacing w:val="-1"/>
        </w:rPr>
        <w:t xml:space="preserve"> </w:t>
      </w:r>
      <w:r w:rsidRPr="004F5BAC">
        <w:rPr>
          <w:rFonts w:ascii="Arial" w:hAnsi="Arial" w:cs="Arial"/>
        </w:rPr>
        <w:t>hatóságoknak,</w:t>
      </w:r>
    </w:p>
    <w:p w:rsidR="004F5BAC" w:rsidRPr="004F5BAC" w:rsidRDefault="004F5BAC" w:rsidP="004F5BAC">
      <w:pPr>
        <w:widowControl w:val="0"/>
        <w:numPr>
          <w:ilvl w:val="2"/>
          <w:numId w:val="20"/>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az Utazási feltételeket nem tartja</w:t>
      </w:r>
      <w:r w:rsidRPr="004F5BAC">
        <w:rPr>
          <w:rFonts w:ascii="Arial" w:hAnsi="Arial" w:cs="Arial"/>
          <w:spacing w:val="-1"/>
        </w:rPr>
        <w:t xml:space="preserve"> </w:t>
      </w:r>
      <w:r w:rsidRPr="004F5BAC">
        <w:rPr>
          <w:rFonts w:ascii="Arial" w:hAnsi="Arial" w:cs="Arial"/>
        </w:rPr>
        <w:t>meg.</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Fenti esetekben a Szolgáltatónak jogában áll a szükségesnek ítélt intézkedéseket – ideértve a személyes szabadságot korlátozó intézkedéseket is – megtenni az ilyen magatartás megelőzésére, illetve megfékezésére. Az autóbusz-vezető jogosult a rendőrség segítségét is igénybe</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venni.</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utas</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köteles</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megtéríteni</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ilyen</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magatartásával</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okozott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károkat,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költségeket a Szolgáltató részére. A Szolgáltató fenntartja magának a jogot ezen követelések peres úton történő</w:t>
      </w:r>
      <w:r w:rsidRPr="004F5BAC">
        <w:rPr>
          <w:rFonts w:ascii="Arial" w:eastAsia="Times New Roman" w:hAnsi="Arial" w:cs="Arial"/>
          <w:spacing w:val="-1"/>
          <w:lang w:eastAsia="hu-HU" w:bidi="hu-HU"/>
        </w:rPr>
        <w:t xml:space="preserve"> </w:t>
      </w:r>
      <w:r w:rsidRPr="004F5BAC">
        <w:rPr>
          <w:rFonts w:ascii="Arial" w:eastAsia="Times New Roman" w:hAnsi="Arial" w:cs="Arial"/>
          <w:lang w:eastAsia="hu-HU" w:bidi="hu-HU"/>
        </w:rPr>
        <w:t>érvényesítésére.</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lastRenderedPageBreak/>
        <w:t>Az utazásból kizárt utas menetjegye nem módosítható és nem váltható vissza.</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 3 éven aluli kisgyermekek a nemzetközi járatokon az érintett országok mindenkor érvényes közlekedési szabályai szerint utazhatnak. Egy nagykorú utassal csak egy csecsemő utazhat. Gyermekülés</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biztosítása</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ajánlott,</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illetve</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kötelező,</w:t>
      </w:r>
      <w:r w:rsidRPr="004F5BAC">
        <w:rPr>
          <w:rFonts w:ascii="Arial" w:eastAsia="Times New Roman" w:hAnsi="Arial" w:cs="Arial"/>
          <w:spacing w:val="-17"/>
          <w:lang w:eastAsia="hu-HU" w:bidi="hu-HU"/>
        </w:rPr>
        <w:t xml:space="preserve"> </w:t>
      </w:r>
      <w:r w:rsidRPr="004F5BAC">
        <w:rPr>
          <w:rFonts w:ascii="Arial" w:eastAsia="Times New Roman" w:hAnsi="Arial" w:cs="Arial"/>
          <w:lang w:eastAsia="hu-HU" w:bidi="hu-HU"/>
        </w:rPr>
        <w:t>amennyiben</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utazás</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olyan</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országba</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irányul vagy áthalad olyan országon, ahol annak használata kötelező, illetve amennyiben az adott</w:t>
      </w:r>
      <w:r w:rsidRPr="004F5BAC">
        <w:rPr>
          <w:rFonts w:ascii="Arial" w:eastAsia="Times New Roman" w:hAnsi="Arial" w:cs="Arial"/>
          <w:spacing w:val="-41"/>
          <w:lang w:eastAsia="hu-HU" w:bidi="hu-HU"/>
        </w:rPr>
        <w:t xml:space="preserve"> </w:t>
      </w:r>
      <w:r w:rsidRPr="004F5BAC">
        <w:rPr>
          <w:rFonts w:ascii="Arial" w:eastAsia="Times New Roman" w:hAnsi="Arial" w:cs="Arial"/>
          <w:lang w:eastAsia="hu-HU" w:bidi="hu-HU"/>
        </w:rPr>
        <w:t>járat üzemeltetője azt kötelezővé teszi. A gyermekülés biztosítása a kísérő</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feladata.</w:t>
      </w:r>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 xml:space="preserve">Szolgáltató megtagadja a nemzetközi autóbuszjáraton a Magyarország területére, illetve területén át más célállamba való </w:t>
      </w:r>
      <w:bookmarkStart w:id="3" w:name="_Hlk18915093"/>
      <w:r w:rsidRPr="004F5BAC">
        <w:rPr>
          <w:rFonts w:ascii="Arial" w:eastAsia="Times New Roman" w:hAnsi="Arial" w:cs="Arial"/>
          <w:lang w:eastAsia="hu-HU" w:bidi="hu-HU"/>
        </w:rPr>
        <w:t>utazást attól a személytől, aki nem rendelkezik a beutazáshoz vagy átutazáshoz érvényes úti okmánnyal, illetve – az állampolgárságtól függően – a tervezett tartózkodásra jogosító vízummal vagy tartózkodási engedéllyel</w:t>
      </w:r>
      <w:bookmarkEnd w:id="3"/>
      <w:r w:rsidRPr="004F5BAC">
        <w:rPr>
          <w:rFonts w:ascii="Arial" w:eastAsia="Times New Roman" w:hAnsi="Arial" w:cs="Arial"/>
          <w:lang w:eastAsia="hu-HU" w:bidi="hu-HU"/>
        </w:rPr>
        <w:t>.</w:t>
      </w:r>
    </w:p>
    <w:p w:rsidR="004F5BAC" w:rsidRPr="004F5BAC" w:rsidRDefault="004F5BAC" w:rsidP="004F5BAC">
      <w:pPr>
        <w:widowControl w:val="0"/>
        <w:numPr>
          <w:ilvl w:val="1"/>
          <w:numId w:val="20"/>
        </w:numPr>
        <w:tabs>
          <w:tab w:val="left" w:pos="984"/>
        </w:tabs>
        <w:autoSpaceDE w:val="0"/>
        <w:autoSpaceDN w:val="0"/>
        <w:spacing w:after="0" w:line="240" w:lineRule="auto"/>
        <w:ind w:left="275" w:right="348" w:firstLine="0"/>
        <w:contextualSpacing/>
        <w:jc w:val="both"/>
        <w:rPr>
          <w:rFonts w:ascii="Arial" w:hAnsi="Arial" w:cs="Arial"/>
        </w:rPr>
      </w:pPr>
      <w:bookmarkStart w:id="4" w:name="_Hlk18915161"/>
      <w:r w:rsidRPr="004F5BAC">
        <w:rPr>
          <w:noProof/>
        </w:rPr>
        <w:drawing>
          <wp:anchor distT="0" distB="0" distL="0" distR="0" simplePos="0" relativeHeight="251665408" behindDoc="1" locked="0" layoutInCell="1" allowOverlap="1" wp14:anchorId="572BE868" wp14:editId="50D365FE">
            <wp:simplePos x="0" y="0"/>
            <wp:positionH relativeFrom="page">
              <wp:posOffset>1033145</wp:posOffset>
            </wp:positionH>
            <wp:positionV relativeFrom="paragraph">
              <wp:posOffset>363220</wp:posOffset>
            </wp:positionV>
            <wp:extent cx="5261610" cy="4824730"/>
            <wp:effectExtent l="0" t="0" r="0" b="0"/>
            <wp:wrapNone/>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Utazásból való kizárás – ide nem értve az utazás megtagadását – csak lakott területen vagy tartózkodásra alkalmas nyilvános helyen, és jelen fejezet 3.12. pontjában foglaltak figyelembevételével</w:t>
      </w:r>
      <w:r w:rsidRPr="004F5BAC">
        <w:rPr>
          <w:rFonts w:ascii="Arial" w:hAnsi="Arial" w:cs="Arial"/>
          <w:spacing w:val="-14"/>
        </w:rPr>
        <w:t xml:space="preserve"> </w:t>
      </w:r>
      <w:r w:rsidRPr="004F5BAC">
        <w:rPr>
          <w:rFonts w:ascii="Arial" w:hAnsi="Arial" w:cs="Arial"/>
        </w:rPr>
        <w:t>történhet.</w:t>
      </w:r>
      <w:r w:rsidRPr="004F5BAC">
        <w:rPr>
          <w:rFonts w:ascii="Arial" w:hAnsi="Arial" w:cs="Arial"/>
          <w:spacing w:val="-13"/>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14.</w:t>
      </w:r>
      <w:r w:rsidRPr="004F5BAC">
        <w:rPr>
          <w:rFonts w:ascii="Arial" w:hAnsi="Arial" w:cs="Arial"/>
          <w:spacing w:val="-12"/>
        </w:rPr>
        <w:t xml:space="preserve"> </w:t>
      </w:r>
      <w:r w:rsidRPr="004F5BAC">
        <w:rPr>
          <w:rFonts w:ascii="Arial" w:hAnsi="Arial" w:cs="Arial"/>
        </w:rPr>
        <w:t>életévét</w:t>
      </w:r>
      <w:r w:rsidRPr="004F5BAC">
        <w:rPr>
          <w:rFonts w:ascii="Arial" w:hAnsi="Arial" w:cs="Arial"/>
          <w:spacing w:val="-13"/>
        </w:rPr>
        <w:t xml:space="preserve"> </w:t>
      </w:r>
      <w:r w:rsidRPr="004F5BAC">
        <w:rPr>
          <w:rFonts w:ascii="Arial" w:hAnsi="Arial" w:cs="Arial"/>
        </w:rPr>
        <w:t>be</w:t>
      </w:r>
      <w:r w:rsidRPr="004F5BAC">
        <w:rPr>
          <w:rFonts w:ascii="Arial" w:hAnsi="Arial" w:cs="Arial"/>
          <w:spacing w:val="-12"/>
        </w:rPr>
        <w:t xml:space="preserve"> </w:t>
      </w:r>
      <w:r w:rsidRPr="004F5BAC">
        <w:rPr>
          <w:rFonts w:ascii="Arial" w:hAnsi="Arial" w:cs="Arial"/>
        </w:rPr>
        <w:t>nem</w:t>
      </w:r>
      <w:r w:rsidRPr="004F5BAC">
        <w:rPr>
          <w:rFonts w:ascii="Arial" w:hAnsi="Arial" w:cs="Arial"/>
          <w:spacing w:val="-13"/>
        </w:rPr>
        <w:t xml:space="preserve"> </w:t>
      </w:r>
      <w:r w:rsidRPr="004F5BAC">
        <w:rPr>
          <w:rFonts w:ascii="Arial" w:hAnsi="Arial" w:cs="Arial"/>
        </w:rPr>
        <w:t>töltött,</w:t>
      </w:r>
      <w:r w:rsidRPr="004F5BAC">
        <w:rPr>
          <w:rFonts w:ascii="Arial" w:hAnsi="Arial" w:cs="Arial"/>
          <w:spacing w:val="-14"/>
        </w:rPr>
        <w:t xml:space="preserve"> </w:t>
      </w:r>
      <w:r w:rsidRPr="004F5BAC">
        <w:rPr>
          <w:rFonts w:ascii="Arial" w:hAnsi="Arial" w:cs="Arial"/>
        </w:rPr>
        <w:t>kísérő</w:t>
      </w:r>
      <w:r w:rsidRPr="004F5BAC">
        <w:rPr>
          <w:rFonts w:ascii="Arial" w:hAnsi="Arial" w:cs="Arial"/>
          <w:spacing w:val="-13"/>
        </w:rPr>
        <w:t xml:space="preserve"> </w:t>
      </w:r>
      <w:r w:rsidRPr="004F5BAC">
        <w:rPr>
          <w:rFonts w:ascii="Arial" w:hAnsi="Arial" w:cs="Arial"/>
        </w:rPr>
        <w:t>nélkül</w:t>
      </w:r>
      <w:r w:rsidRPr="004F5BAC">
        <w:rPr>
          <w:rFonts w:ascii="Arial" w:hAnsi="Arial" w:cs="Arial"/>
          <w:spacing w:val="-13"/>
        </w:rPr>
        <w:t xml:space="preserve"> </w:t>
      </w:r>
      <w:r w:rsidRPr="004F5BAC">
        <w:rPr>
          <w:rFonts w:ascii="Arial" w:hAnsi="Arial" w:cs="Arial"/>
        </w:rPr>
        <w:t>utazó</w:t>
      </w:r>
      <w:r w:rsidRPr="004F5BAC">
        <w:rPr>
          <w:rFonts w:ascii="Arial" w:hAnsi="Arial" w:cs="Arial"/>
          <w:spacing w:val="-13"/>
        </w:rPr>
        <w:t xml:space="preserve"> </w:t>
      </w:r>
      <w:r w:rsidRPr="004F5BAC">
        <w:rPr>
          <w:rFonts w:ascii="Arial" w:hAnsi="Arial" w:cs="Arial"/>
        </w:rPr>
        <w:t>kiskorú</w:t>
      </w:r>
      <w:r w:rsidRPr="004F5BAC">
        <w:rPr>
          <w:rFonts w:ascii="Arial" w:hAnsi="Arial" w:cs="Arial"/>
          <w:spacing w:val="-14"/>
        </w:rPr>
        <w:t xml:space="preserve"> </w:t>
      </w:r>
      <w:r w:rsidRPr="004F5BAC">
        <w:rPr>
          <w:rFonts w:ascii="Arial" w:hAnsi="Arial" w:cs="Arial"/>
        </w:rPr>
        <w:t>utazása csak megtagadható, de az autóbusznak a felszállóhelyről történő elindulása után már nem zárható ki az utazásból.</w:t>
      </w:r>
    </w:p>
    <w:p w:rsidR="004F5BAC" w:rsidRPr="004F5BAC" w:rsidRDefault="004F5BAC" w:rsidP="004F5BAC">
      <w:pPr>
        <w:widowControl w:val="0"/>
        <w:autoSpaceDE w:val="0"/>
        <w:autoSpaceDN w:val="0"/>
        <w:spacing w:before="61" w:after="0" w:line="240" w:lineRule="auto"/>
        <w:ind w:left="275" w:right="351"/>
        <w:jc w:val="both"/>
        <w:rPr>
          <w:rFonts w:ascii="Arial" w:eastAsia="Times New Roman" w:hAnsi="Arial" w:cs="Arial"/>
          <w:lang w:eastAsia="hu-HU" w:bidi="hu-HU"/>
        </w:rPr>
      </w:pPr>
      <w:r w:rsidRPr="004F5BAC">
        <w:rPr>
          <w:rFonts w:ascii="Arial" w:eastAsia="Times New Roman" w:hAnsi="Arial" w:cs="Arial"/>
          <w:lang w:eastAsia="hu-HU" w:bidi="hu-HU"/>
        </w:rPr>
        <w:t>A 6 éven aluli gyermek kísérője utazásának megtagadása vagy utazásból történő kizárása – ha a gyermeknek más kísérője nincs – csak a gyermekkel együtt történhet.</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Amennyiben az utazásból kizárható utas nem tesz eleget az autóbusz-vezető vagy az ellenőrzésre feljogosított személy intézkedésének, úgy a Szolgáltató rendőri intézkedést</w:t>
      </w:r>
      <w:r w:rsidRPr="004F5BAC">
        <w:rPr>
          <w:rFonts w:ascii="Arial" w:eastAsia="Times New Roman" w:hAnsi="Arial" w:cs="Arial"/>
          <w:spacing w:val="-43"/>
          <w:lang w:eastAsia="hu-HU" w:bidi="hu-HU"/>
        </w:rPr>
        <w:t xml:space="preserve"> </w:t>
      </w:r>
      <w:r w:rsidRPr="004F5BAC">
        <w:rPr>
          <w:rFonts w:ascii="Arial" w:eastAsia="Times New Roman" w:hAnsi="Arial" w:cs="Arial"/>
          <w:lang w:eastAsia="hu-HU" w:bidi="hu-HU"/>
        </w:rPr>
        <w:t>kérhet közérdekű üzem működésének megzavarása</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miatt.</w:t>
      </w:r>
    </w:p>
    <w:p w:rsidR="004F5BAC" w:rsidRPr="004F5BAC" w:rsidRDefault="004F5BAC" w:rsidP="004F5BAC">
      <w:pPr>
        <w:widowControl w:val="0"/>
        <w:numPr>
          <w:ilvl w:val="1"/>
          <w:numId w:val="20"/>
        </w:numPr>
        <w:tabs>
          <w:tab w:val="left" w:pos="984"/>
        </w:tabs>
        <w:autoSpaceDE w:val="0"/>
        <w:autoSpaceDN w:val="0"/>
        <w:spacing w:before="60" w:after="0" w:line="240" w:lineRule="auto"/>
        <w:ind w:right="349" w:firstLine="0"/>
        <w:contextualSpacing/>
        <w:jc w:val="both"/>
        <w:rPr>
          <w:rFonts w:ascii="Arial" w:hAnsi="Arial" w:cs="Arial"/>
        </w:rPr>
      </w:pPr>
      <w:r w:rsidRPr="004F5BAC">
        <w:rPr>
          <w:rFonts w:ascii="Arial" w:hAnsi="Arial" w:cs="Arial"/>
        </w:rPr>
        <w:t xml:space="preserve">A Szolgáltató az utazást az utazási igazolvány előzetes megvásárlásához vagy helyfog- </w:t>
      </w:r>
      <w:proofErr w:type="spellStart"/>
      <w:r w:rsidRPr="004F5BAC">
        <w:rPr>
          <w:rFonts w:ascii="Arial" w:hAnsi="Arial" w:cs="Arial"/>
        </w:rPr>
        <w:t>laláshoz</w:t>
      </w:r>
      <w:proofErr w:type="spellEnd"/>
      <w:r w:rsidRPr="004F5BAC">
        <w:rPr>
          <w:rFonts w:ascii="Arial" w:hAnsi="Arial" w:cs="Arial"/>
        </w:rPr>
        <w:t xml:space="preserve"> kötheti, amelyről honlapján ad</w:t>
      </w:r>
      <w:r w:rsidRPr="004F5BAC">
        <w:rPr>
          <w:rFonts w:ascii="Arial" w:hAnsi="Arial" w:cs="Arial"/>
          <w:spacing w:val="-1"/>
        </w:rPr>
        <w:t xml:space="preserve"> </w:t>
      </w:r>
      <w:r w:rsidRPr="004F5BAC">
        <w:rPr>
          <w:rFonts w:ascii="Arial" w:hAnsi="Arial" w:cs="Arial"/>
        </w:rPr>
        <w:t>tájékoztatást.</w:t>
      </w:r>
    </w:p>
    <w:p w:rsidR="004F5BAC" w:rsidRPr="004F5BAC" w:rsidRDefault="004F5BAC" w:rsidP="004F5BAC">
      <w:pPr>
        <w:widowControl w:val="0"/>
        <w:numPr>
          <w:ilvl w:val="1"/>
          <w:numId w:val="20"/>
        </w:numPr>
        <w:tabs>
          <w:tab w:val="left" w:pos="984"/>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Ha a Szolgáltató az utazást egyes autóbuszjáratokon ülőhelyfoglalást biztosító jegy váltásához vagy az ülőhely más módon való biztosításához, illetve külön díj megfizetéséhez köti,</w:t>
      </w:r>
      <w:r w:rsidRPr="004F5BAC">
        <w:rPr>
          <w:rFonts w:ascii="Arial" w:hAnsi="Arial" w:cs="Arial"/>
          <w:spacing w:val="-17"/>
        </w:rPr>
        <w:t xml:space="preserve"> </w:t>
      </w:r>
      <w:r w:rsidRPr="004F5BAC">
        <w:rPr>
          <w:rFonts w:ascii="Arial" w:hAnsi="Arial" w:cs="Arial"/>
        </w:rPr>
        <w:t>utazásra</w:t>
      </w:r>
      <w:r w:rsidRPr="004F5BAC">
        <w:rPr>
          <w:rFonts w:ascii="Arial" w:hAnsi="Arial" w:cs="Arial"/>
          <w:spacing w:val="-18"/>
        </w:rPr>
        <w:t xml:space="preserve"> </w:t>
      </w:r>
      <w:r w:rsidRPr="004F5BAC">
        <w:rPr>
          <w:rFonts w:ascii="Arial" w:hAnsi="Arial" w:cs="Arial"/>
        </w:rPr>
        <w:t>csak</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5"/>
        </w:rPr>
        <w:t xml:space="preserve"> </w:t>
      </w:r>
      <w:r w:rsidRPr="004F5BAC">
        <w:rPr>
          <w:rFonts w:ascii="Arial" w:hAnsi="Arial" w:cs="Arial"/>
        </w:rPr>
        <w:t>jogosult,</w:t>
      </w:r>
      <w:r w:rsidRPr="004F5BAC">
        <w:rPr>
          <w:rFonts w:ascii="Arial" w:hAnsi="Arial" w:cs="Arial"/>
          <w:spacing w:val="-17"/>
        </w:rPr>
        <w:t xml:space="preserve"> </w:t>
      </w:r>
      <w:r w:rsidRPr="004F5BAC">
        <w:rPr>
          <w:rFonts w:ascii="Arial" w:hAnsi="Arial" w:cs="Arial"/>
        </w:rPr>
        <w:t>akinek</w:t>
      </w:r>
      <w:r w:rsidRPr="004F5BAC">
        <w:rPr>
          <w:rFonts w:ascii="Arial" w:hAnsi="Arial" w:cs="Arial"/>
          <w:spacing w:val="-16"/>
        </w:rPr>
        <w:t xml:space="preserve"> </w:t>
      </w:r>
      <w:r w:rsidRPr="004F5BAC">
        <w:rPr>
          <w:rFonts w:ascii="Arial" w:hAnsi="Arial" w:cs="Arial"/>
        </w:rPr>
        <w:t>az</w:t>
      </w:r>
      <w:r w:rsidRPr="004F5BAC">
        <w:rPr>
          <w:rFonts w:ascii="Arial" w:hAnsi="Arial" w:cs="Arial"/>
          <w:spacing w:val="-15"/>
        </w:rPr>
        <w:t xml:space="preserve"> </w:t>
      </w:r>
      <w:r w:rsidRPr="004F5BAC">
        <w:rPr>
          <w:rFonts w:ascii="Arial" w:hAnsi="Arial" w:cs="Arial"/>
        </w:rPr>
        <w:t>adott</w:t>
      </w:r>
      <w:r w:rsidRPr="004F5BAC">
        <w:rPr>
          <w:rFonts w:ascii="Arial" w:hAnsi="Arial" w:cs="Arial"/>
          <w:spacing w:val="-16"/>
        </w:rPr>
        <w:t xml:space="preserve"> </w:t>
      </w:r>
      <w:r w:rsidRPr="004F5BAC">
        <w:rPr>
          <w:rFonts w:ascii="Arial" w:hAnsi="Arial" w:cs="Arial"/>
        </w:rPr>
        <w:t>autóbuszjáratra</w:t>
      </w:r>
      <w:r w:rsidRPr="004F5BAC">
        <w:rPr>
          <w:rFonts w:ascii="Arial" w:hAnsi="Arial" w:cs="Arial"/>
          <w:spacing w:val="-17"/>
        </w:rPr>
        <w:t xml:space="preserve"> </w:t>
      </w:r>
      <w:r w:rsidRPr="004F5BAC">
        <w:rPr>
          <w:rFonts w:ascii="Arial" w:hAnsi="Arial" w:cs="Arial"/>
        </w:rPr>
        <w:t>váltott</w:t>
      </w:r>
      <w:r w:rsidRPr="004F5BAC">
        <w:rPr>
          <w:rFonts w:ascii="Arial" w:hAnsi="Arial" w:cs="Arial"/>
          <w:spacing w:val="-16"/>
        </w:rPr>
        <w:t xml:space="preserve"> </w:t>
      </w:r>
      <w:r w:rsidRPr="004F5BAC">
        <w:rPr>
          <w:rFonts w:ascii="Arial" w:hAnsi="Arial" w:cs="Arial"/>
        </w:rPr>
        <w:t>helyfoglalást</w:t>
      </w:r>
      <w:r w:rsidRPr="004F5BAC">
        <w:rPr>
          <w:rFonts w:ascii="Arial" w:hAnsi="Arial" w:cs="Arial"/>
          <w:spacing w:val="-16"/>
        </w:rPr>
        <w:t xml:space="preserve"> </w:t>
      </w:r>
      <w:r w:rsidRPr="004F5BAC">
        <w:rPr>
          <w:rFonts w:ascii="Arial" w:hAnsi="Arial" w:cs="Arial"/>
        </w:rPr>
        <w:t>is</w:t>
      </w:r>
      <w:r w:rsidRPr="004F5BAC">
        <w:rPr>
          <w:rFonts w:ascii="Arial" w:hAnsi="Arial" w:cs="Arial"/>
          <w:spacing w:val="-16"/>
        </w:rPr>
        <w:t xml:space="preserve"> </w:t>
      </w:r>
      <w:r w:rsidRPr="004F5BAC">
        <w:rPr>
          <w:rFonts w:ascii="Arial" w:hAnsi="Arial" w:cs="Arial"/>
        </w:rPr>
        <w:t>tartalmazó menetjegy vagy érvényes ülőhelyfoglalást biztosító jegy és más – a Díjszabásban meghatározott, a szolgáltatás igénybevételére feljogosító, külön díj megfizetését is igazoló – utazási igazolvány vagy okmány van a</w:t>
      </w:r>
      <w:r w:rsidRPr="004F5BAC">
        <w:rPr>
          <w:rFonts w:ascii="Arial" w:hAnsi="Arial" w:cs="Arial"/>
          <w:spacing w:val="-14"/>
        </w:rPr>
        <w:t xml:space="preserve"> </w:t>
      </w:r>
      <w:r w:rsidRPr="004F5BAC">
        <w:rPr>
          <w:rFonts w:ascii="Arial" w:hAnsi="Arial" w:cs="Arial"/>
        </w:rPr>
        <w:t>birtokában.</w:t>
      </w:r>
    </w:p>
    <w:p w:rsidR="004F5BAC" w:rsidRPr="004F5BAC" w:rsidRDefault="004F5BAC" w:rsidP="004F5BAC">
      <w:pPr>
        <w:widowControl w:val="0"/>
        <w:autoSpaceDE w:val="0"/>
        <w:autoSpaceDN w:val="0"/>
        <w:spacing w:before="7" w:after="0" w:line="240" w:lineRule="auto"/>
        <w:rPr>
          <w:rFonts w:ascii="Arial" w:eastAsia="Times New Roman" w:hAnsi="Arial" w:cs="Arial"/>
          <w:lang w:eastAsia="hu-HU" w:bidi="hu-HU"/>
        </w:rPr>
      </w:pPr>
    </w:p>
    <w:p w:rsidR="004F5BAC" w:rsidRPr="004F5BAC" w:rsidRDefault="004F5BAC" w:rsidP="004F5BAC">
      <w:pPr>
        <w:widowControl w:val="0"/>
        <w:numPr>
          <w:ilvl w:val="2"/>
          <w:numId w:val="14"/>
        </w:numPr>
        <w:tabs>
          <w:tab w:val="left" w:pos="2278"/>
        </w:tabs>
        <w:autoSpaceDE w:val="0"/>
        <w:autoSpaceDN w:val="0"/>
        <w:spacing w:after="0" w:line="240" w:lineRule="auto"/>
        <w:ind w:left="2277" w:hanging="241"/>
        <w:jc w:val="both"/>
        <w:outlineLvl w:val="1"/>
        <w:rPr>
          <w:rFonts w:ascii="Arial" w:eastAsia="Times New Roman" w:hAnsi="Arial" w:cs="Arial"/>
          <w:b/>
          <w:iCs/>
          <w:lang w:eastAsia="hu-HU"/>
        </w:rPr>
      </w:pPr>
      <w:r w:rsidRPr="004F5BAC">
        <w:rPr>
          <w:rFonts w:ascii="Arial" w:eastAsia="Times New Roman" w:hAnsi="Arial" w:cs="Arial"/>
          <w:b/>
          <w:iCs/>
          <w:lang w:eastAsia="hu-HU"/>
        </w:rPr>
        <w:t>Menetjegyváltás, utazási igazolványok érvényessége</w:t>
      </w:r>
      <w:bookmarkEnd w:id="4"/>
    </w:p>
    <w:p w:rsidR="004F5BAC" w:rsidRPr="004F5BAC" w:rsidRDefault="004F5BAC" w:rsidP="004F5BAC">
      <w:pPr>
        <w:widowControl w:val="0"/>
        <w:numPr>
          <w:ilvl w:val="1"/>
          <w:numId w:val="21"/>
        </w:numPr>
        <w:tabs>
          <w:tab w:val="left" w:pos="984"/>
        </w:tabs>
        <w:autoSpaceDE w:val="0"/>
        <w:autoSpaceDN w:val="0"/>
        <w:spacing w:before="56" w:after="0" w:line="240" w:lineRule="auto"/>
        <w:ind w:right="348" w:firstLine="0"/>
        <w:contextualSpacing/>
        <w:jc w:val="both"/>
        <w:rPr>
          <w:rFonts w:ascii="Arial" w:hAnsi="Arial" w:cs="Arial"/>
        </w:rPr>
      </w:pPr>
      <w:r w:rsidRPr="004F5BAC">
        <w:rPr>
          <w:rFonts w:ascii="Arial" w:hAnsi="Arial" w:cs="Arial"/>
        </w:rPr>
        <w:t>A személyszállítási szerződés megkötésének és az utazási jogosultság igazolására az utazási</w:t>
      </w:r>
      <w:r w:rsidRPr="004F5BAC">
        <w:rPr>
          <w:rFonts w:ascii="Arial" w:hAnsi="Arial" w:cs="Arial"/>
          <w:spacing w:val="-8"/>
        </w:rPr>
        <w:t xml:space="preserve"> </w:t>
      </w:r>
      <w:r w:rsidRPr="004F5BAC">
        <w:rPr>
          <w:rFonts w:ascii="Arial" w:hAnsi="Arial" w:cs="Arial"/>
        </w:rPr>
        <w:t>igazolvány</w:t>
      </w:r>
      <w:r w:rsidRPr="004F5BAC">
        <w:rPr>
          <w:rFonts w:ascii="Arial" w:hAnsi="Arial" w:cs="Arial"/>
          <w:spacing w:val="-12"/>
        </w:rPr>
        <w:t xml:space="preserve"> </w:t>
      </w:r>
      <w:r w:rsidRPr="004F5BAC">
        <w:rPr>
          <w:rFonts w:ascii="Arial" w:hAnsi="Arial" w:cs="Arial"/>
        </w:rPr>
        <w:t>szolgál.</w:t>
      </w:r>
      <w:r w:rsidRPr="004F5BAC">
        <w:rPr>
          <w:rFonts w:ascii="Arial" w:hAnsi="Arial" w:cs="Arial"/>
          <w:spacing w:val="-7"/>
        </w:rPr>
        <w:t xml:space="preserve"> </w:t>
      </w:r>
      <w:r w:rsidRPr="004F5BAC">
        <w:rPr>
          <w:rFonts w:ascii="Arial" w:hAnsi="Arial" w:cs="Arial"/>
        </w:rPr>
        <w:t>Az</w:t>
      </w:r>
      <w:r w:rsidRPr="004F5BAC">
        <w:rPr>
          <w:rFonts w:ascii="Arial" w:hAnsi="Arial" w:cs="Arial"/>
          <w:spacing w:val="-6"/>
        </w:rPr>
        <w:t xml:space="preserve"> </w:t>
      </w:r>
      <w:r w:rsidRPr="004F5BAC">
        <w:rPr>
          <w:rFonts w:ascii="Arial" w:hAnsi="Arial" w:cs="Arial"/>
        </w:rPr>
        <w:t>utazás</w:t>
      </w:r>
      <w:r w:rsidRPr="004F5BAC">
        <w:rPr>
          <w:rFonts w:ascii="Arial" w:hAnsi="Arial" w:cs="Arial"/>
          <w:spacing w:val="-7"/>
        </w:rPr>
        <w:t xml:space="preserve"> </w:t>
      </w:r>
      <w:r w:rsidRPr="004F5BAC">
        <w:rPr>
          <w:rFonts w:ascii="Arial" w:hAnsi="Arial" w:cs="Arial"/>
        </w:rPr>
        <w:t>–</w:t>
      </w:r>
      <w:r w:rsidRPr="004F5BAC">
        <w:rPr>
          <w:rFonts w:ascii="Arial" w:hAnsi="Arial" w:cs="Arial"/>
          <w:spacing w:val="-8"/>
        </w:rPr>
        <w:t xml:space="preserve"> </w:t>
      </w:r>
      <w:r w:rsidRPr="004F5BAC">
        <w:rPr>
          <w:rFonts w:ascii="Arial" w:hAnsi="Arial" w:cs="Arial"/>
        </w:rPr>
        <w:t>az</w:t>
      </w:r>
      <w:r w:rsidRPr="004F5BAC">
        <w:rPr>
          <w:rFonts w:ascii="Arial" w:hAnsi="Arial" w:cs="Arial"/>
          <w:spacing w:val="-8"/>
        </w:rPr>
        <w:t xml:space="preserve"> </w:t>
      </w:r>
      <w:r w:rsidRPr="004F5BAC">
        <w:rPr>
          <w:rFonts w:ascii="Arial" w:hAnsi="Arial" w:cs="Arial"/>
        </w:rPr>
        <w:t>utazási</w:t>
      </w:r>
      <w:r w:rsidRPr="004F5BAC">
        <w:rPr>
          <w:rFonts w:ascii="Arial" w:hAnsi="Arial" w:cs="Arial"/>
          <w:spacing w:val="-6"/>
        </w:rPr>
        <w:t xml:space="preserve"> </w:t>
      </w:r>
      <w:r w:rsidRPr="004F5BAC">
        <w:rPr>
          <w:rFonts w:ascii="Arial" w:hAnsi="Arial" w:cs="Arial"/>
        </w:rPr>
        <w:t>kedvezményekről</w:t>
      </w:r>
      <w:r w:rsidRPr="004F5BAC">
        <w:rPr>
          <w:rFonts w:ascii="Arial" w:hAnsi="Arial" w:cs="Arial"/>
          <w:spacing w:val="-7"/>
        </w:rPr>
        <w:t xml:space="preserve"> </w:t>
      </w:r>
      <w:r w:rsidRPr="004F5BAC">
        <w:rPr>
          <w:rFonts w:ascii="Arial" w:hAnsi="Arial" w:cs="Arial"/>
        </w:rPr>
        <w:t>szóló</w:t>
      </w:r>
      <w:r w:rsidRPr="004F5BAC">
        <w:rPr>
          <w:rFonts w:ascii="Arial" w:hAnsi="Arial" w:cs="Arial"/>
          <w:spacing w:val="-7"/>
        </w:rPr>
        <w:t xml:space="preserve"> </w:t>
      </w:r>
      <w:r w:rsidRPr="004F5BAC">
        <w:rPr>
          <w:rFonts w:ascii="Arial" w:hAnsi="Arial" w:cs="Arial"/>
        </w:rPr>
        <w:t xml:space="preserve">kormányrendeletben meghatározott, díjtalan utazásra jogosító esetek kivételével – csak érvényes utazási igazolvánnyal történhet. A személyhez kötött (pl. névre szóló) utazási igazolvánnyal vagy a személyhez kötötten igénybe vehető kedvezmény alapján váltott kedvezményes utazási igazolvánnyal csak az arra jogosult utazhat. A nem személyhez kötött utazási igazolvány más személy részére, illetve a felhasználó személyéhez még nem kötött kedvezményes árú utazási igazolvány más azonos kedvezményre jogosultra mindaddig átruházható, ameddig azzal az utazást nem kezdték meg vagy útipoggyászt nem adtak fel. Az egyes utazási igazolványok használatának szabályait a „V. Jegyek, bérletek használatához és az utazási kedvezmények </w:t>
      </w:r>
      <w:proofErr w:type="gramStart"/>
      <w:r w:rsidRPr="004F5BAC">
        <w:rPr>
          <w:rFonts w:ascii="Arial" w:hAnsi="Arial" w:cs="Arial"/>
        </w:rPr>
        <w:t>igénybe vételéhez</w:t>
      </w:r>
      <w:proofErr w:type="gramEnd"/>
      <w:r w:rsidRPr="004F5BAC">
        <w:rPr>
          <w:rFonts w:ascii="Arial" w:hAnsi="Arial" w:cs="Arial"/>
        </w:rPr>
        <w:t xml:space="preserve"> szükséges igazolások kiállítása, kiadása, érvényesítése” fejezet</w:t>
      </w:r>
      <w:r w:rsidRPr="004F5BAC">
        <w:rPr>
          <w:rFonts w:ascii="Arial" w:hAnsi="Arial" w:cs="Arial"/>
          <w:spacing w:val="-24"/>
        </w:rPr>
        <w:t xml:space="preserve"> </w:t>
      </w:r>
      <w:r w:rsidRPr="004F5BAC">
        <w:rPr>
          <w:rFonts w:ascii="Arial" w:hAnsi="Arial" w:cs="Arial"/>
        </w:rPr>
        <w:t>tartalmazza.</w:t>
      </w:r>
    </w:p>
    <w:p w:rsidR="004F5BAC" w:rsidRPr="004F5BAC" w:rsidRDefault="004F5BAC" w:rsidP="004F5BAC">
      <w:pPr>
        <w:widowControl w:val="0"/>
        <w:numPr>
          <w:ilvl w:val="1"/>
          <w:numId w:val="21"/>
        </w:numPr>
        <w:tabs>
          <w:tab w:val="left" w:pos="984"/>
        </w:tabs>
        <w:autoSpaceDE w:val="0"/>
        <w:autoSpaceDN w:val="0"/>
        <w:spacing w:before="60" w:after="0" w:line="240" w:lineRule="auto"/>
        <w:ind w:left="275" w:right="349" w:firstLine="0"/>
        <w:contextualSpacing/>
        <w:jc w:val="both"/>
        <w:rPr>
          <w:rFonts w:ascii="Arial" w:hAnsi="Arial" w:cs="Arial"/>
        </w:rPr>
      </w:pPr>
      <w:r w:rsidRPr="004F5BAC">
        <w:rPr>
          <w:rFonts w:ascii="Arial" w:hAnsi="Arial" w:cs="Arial"/>
        </w:rPr>
        <w:t xml:space="preserve">Az egyes utazási igazolványok használatát jogszabály vagy az Üzletszabályzat különböző jogosultságokhoz kötheti. Az olyan utazási igazolványok, amelyek használatához a jogosultság igazolása is szükséges, csak a jogszabályban vagy az Üzletszabályzatban előírt </w:t>
      </w:r>
      <w:proofErr w:type="gramStart"/>
      <w:r w:rsidRPr="004F5BAC">
        <w:rPr>
          <w:rFonts w:ascii="Arial" w:hAnsi="Arial" w:cs="Arial"/>
        </w:rPr>
        <w:t>igazolvánnyal</w:t>
      </w:r>
      <w:proofErr w:type="gramEnd"/>
      <w:r w:rsidRPr="004F5BAC">
        <w:rPr>
          <w:rFonts w:ascii="Arial" w:hAnsi="Arial" w:cs="Arial"/>
        </w:rPr>
        <w:t xml:space="preserve"> illetve igazolással együtt</w:t>
      </w:r>
      <w:r w:rsidRPr="004F5BAC">
        <w:rPr>
          <w:rFonts w:ascii="Arial" w:hAnsi="Arial" w:cs="Arial"/>
          <w:spacing w:val="-2"/>
        </w:rPr>
        <w:t xml:space="preserve"> </w:t>
      </w:r>
      <w:r w:rsidRPr="004F5BAC">
        <w:rPr>
          <w:rFonts w:ascii="Arial" w:hAnsi="Arial" w:cs="Arial"/>
        </w:rPr>
        <w:t>érvényesek.</w:t>
      </w:r>
    </w:p>
    <w:p w:rsidR="004F5BAC" w:rsidRPr="004F5BAC" w:rsidRDefault="004F5BAC" w:rsidP="004F5BAC">
      <w:pPr>
        <w:widowControl w:val="0"/>
        <w:numPr>
          <w:ilvl w:val="1"/>
          <w:numId w:val="21"/>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A Díjszabást Szolgáltató a honlapján hirdeti</w:t>
      </w:r>
      <w:r w:rsidRPr="004F5BAC">
        <w:rPr>
          <w:rFonts w:ascii="Arial" w:hAnsi="Arial" w:cs="Arial"/>
          <w:spacing w:val="-4"/>
        </w:rPr>
        <w:t xml:space="preserve"> </w:t>
      </w:r>
      <w:r w:rsidRPr="004F5BAC">
        <w:rPr>
          <w:rFonts w:ascii="Arial" w:hAnsi="Arial" w:cs="Arial"/>
        </w:rPr>
        <w:t>meg.</w:t>
      </w:r>
    </w:p>
    <w:p w:rsidR="004F5BAC" w:rsidRPr="004F5BAC" w:rsidRDefault="004F5BAC" w:rsidP="004F5BAC">
      <w:pPr>
        <w:widowControl w:val="0"/>
        <w:numPr>
          <w:ilvl w:val="1"/>
          <w:numId w:val="21"/>
        </w:numPr>
        <w:tabs>
          <w:tab w:val="left" w:pos="984"/>
        </w:tabs>
        <w:autoSpaceDE w:val="0"/>
        <w:autoSpaceDN w:val="0"/>
        <w:spacing w:before="60" w:after="0" w:line="240" w:lineRule="auto"/>
        <w:ind w:right="351" w:firstLine="0"/>
        <w:contextualSpacing/>
        <w:jc w:val="both"/>
        <w:rPr>
          <w:rFonts w:ascii="Arial" w:hAnsi="Arial" w:cs="Arial"/>
        </w:rPr>
      </w:pPr>
      <w:r w:rsidRPr="004F5BAC">
        <w:rPr>
          <w:rFonts w:ascii="Arial" w:hAnsi="Arial" w:cs="Arial"/>
        </w:rPr>
        <w:t>A Szolgáltató egyes járatokon meghatározott utazási igazolványok felhasználását kizárhatja. A korlátozás a menetrendben kerül</w:t>
      </w:r>
      <w:r w:rsidRPr="004F5BAC">
        <w:rPr>
          <w:rFonts w:ascii="Arial" w:hAnsi="Arial" w:cs="Arial"/>
          <w:spacing w:val="-2"/>
        </w:rPr>
        <w:t xml:space="preserve"> </w:t>
      </w:r>
      <w:r w:rsidRPr="004F5BAC">
        <w:rPr>
          <w:rFonts w:ascii="Arial" w:hAnsi="Arial" w:cs="Arial"/>
        </w:rPr>
        <w:t>meghirdetésre.</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21"/>
        </w:numPr>
        <w:tabs>
          <w:tab w:val="left" w:pos="984"/>
        </w:tabs>
        <w:autoSpaceDE w:val="0"/>
        <w:autoSpaceDN w:val="0"/>
        <w:spacing w:before="65" w:after="0" w:line="240" w:lineRule="auto"/>
        <w:ind w:left="275" w:right="348" w:firstLine="0"/>
        <w:contextualSpacing/>
        <w:jc w:val="both"/>
        <w:rPr>
          <w:rFonts w:ascii="Arial" w:hAnsi="Arial" w:cs="Arial"/>
        </w:rPr>
      </w:pPr>
      <w:r w:rsidRPr="004F5BAC">
        <w:rPr>
          <w:rFonts w:ascii="Arial" w:hAnsi="Arial" w:cs="Arial"/>
        </w:rPr>
        <w:lastRenderedPageBreak/>
        <w:t>A menetdíjat az utazás megkezdése előtt, de legkésőbb a járműre utazási céllal történő felszálláskor, a Szolgáltatónak az utazási igazolvány meglétének ellenőrzésével megbízott alkalmazottjánál (a továbbiakban: jegykezelő) kell megfizetni, a menetjegyet átvenni és az utazás befejezéséig megőrizni. Az egyszeri vagy többszöri utazásra kiadott utazási</w:t>
      </w:r>
      <w:r w:rsidRPr="004F5BAC">
        <w:rPr>
          <w:rFonts w:ascii="Arial" w:hAnsi="Arial" w:cs="Arial"/>
          <w:spacing w:val="18"/>
        </w:rPr>
        <w:t xml:space="preserve"> </w:t>
      </w:r>
      <w:r w:rsidRPr="004F5BAC">
        <w:rPr>
          <w:rFonts w:ascii="Arial" w:hAnsi="Arial" w:cs="Arial"/>
        </w:rPr>
        <w:t>igazolvány</w:t>
      </w:r>
    </w:p>
    <w:p w:rsidR="004F5BAC" w:rsidRPr="004F5BAC" w:rsidRDefault="004F5BAC" w:rsidP="004F5BAC">
      <w:pPr>
        <w:widowControl w:val="0"/>
        <w:numPr>
          <w:ilvl w:val="0"/>
          <w:numId w:val="19"/>
        </w:numPr>
        <w:tabs>
          <w:tab w:val="left" w:pos="468"/>
        </w:tabs>
        <w:autoSpaceDE w:val="0"/>
        <w:autoSpaceDN w:val="0"/>
        <w:spacing w:after="0" w:line="240" w:lineRule="auto"/>
        <w:ind w:right="347" w:firstLine="0"/>
        <w:contextualSpacing/>
        <w:jc w:val="both"/>
        <w:rPr>
          <w:rFonts w:ascii="Arial" w:hAnsi="Arial" w:cs="Arial"/>
        </w:rPr>
      </w:pPr>
      <w:r w:rsidRPr="004F5BAC">
        <w:rPr>
          <w:rFonts w:ascii="Arial" w:hAnsi="Arial" w:cs="Arial"/>
        </w:rPr>
        <w:t>kivéve azt, amely menetdíjfizetés nélküli utazásra jogosít – a menetdíj megfizetését, mint a személyszállítási</w:t>
      </w:r>
      <w:r w:rsidRPr="004F5BAC">
        <w:rPr>
          <w:rFonts w:ascii="Arial" w:hAnsi="Arial" w:cs="Arial"/>
          <w:spacing w:val="-9"/>
        </w:rPr>
        <w:t xml:space="preserve"> </w:t>
      </w:r>
      <w:r w:rsidRPr="004F5BAC">
        <w:rPr>
          <w:rFonts w:ascii="Arial" w:hAnsi="Arial" w:cs="Arial"/>
        </w:rPr>
        <w:t>szerződésből</w:t>
      </w:r>
      <w:r w:rsidRPr="004F5BAC">
        <w:rPr>
          <w:rFonts w:ascii="Arial" w:hAnsi="Arial" w:cs="Arial"/>
          <w:spacing w:val="-8"/>
        </w:rPr>
        <w:t xml:space="preserve"> </w:t>
      </w:r>
      <w:r w:rsidRPr="004F5BAC">
        <w:rPr>
          <w:rFonts w:ascii="Arial" w:hAnsi="Arial" w:cs="Arial"/>
        </w:rPr>
        <w:t>eredő</w:t>
      </w:r>
      <w:r w:rsidRPr="004F5BAC">
        <w:rPr>
          <w:rFonts w:ascii="Arial" w:hAnsi="Arial" w:cs="Arial"/>
          <w:spacing w:val="-9"/>
        </w:rPr>
        <w:t xml:space="preserve"> </w:t>
      </w:r>
      <w:r w:rsidRPr="004F5BAC">
        <w:rPr>
          <w:rFonts w:ascii="Arial" w:hAnsi="Arial" w:cs="Arial"/>
        </w:rPr>
        <w:t>kötelezettség</w:t>
      </w:r>
      <w:r w:rsidRPr="004F5BAC">
        <w:rPr>
          <w:rFonts w:ascii="Arial" w:hAnsi="Arial" w:cs="Arial"/>
          <w:spacing w:val="-8"/>
        </w:rPr>
        <w:t xml:space="preserve"> </w:t>
      </w:r>
      <w:r w:rsidRPr="004F5BAC">
        <w:rPr>
          <w:rFonts w:ascii="Arial" w:hAnsi="Arial" w:cs="Arial"/>
        </w:rPr>
        <w:t>teljesítését</w:t>
      </w:r>
      <w:r w:rsidRPr="004F5BAC">
        <w:rPr>
          <w:rFonts w:ascii="Arial" w:hAnsi="Arial" w:cs="Arial"/>
          <w:spacing w:val="-9"/>
        </w:rPr>
        <w:t xml:space="preserve"> </w:t>
      </w:r>
      <w:r w:rsidRPr="004F5BAC">
        <w:rPr>
          <w:rFonts w:ascii="Arial" w:hAnsi="Arial" w:cs="Arial"/>
        </w:rPr>
        <w:t>igazolja.</w:t>
      </w:r>
      <w:r w:rsidRPr="004F5BAC">
        <w:rPr>
          <w:rFonts w:ascii="Arial" w:hAnsi="Arial" w:cs="Arial"/>
          <w:spacing w:val="-8"/>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jegy-,</w:t>
      </w:r>
      <w:r w:rsidRPr="004F5BAC">
        <w:rPr>
          <w:rFonts w:ascii="Arial" w:hAnsi="Arial" w:cs="Arial"/>
          <w:spacing w:val="-8"/>
        </w:rPr>
        <w:t xml:space="preserve"> </w:t>
      </w:r>
      <w:r w:rsidRPr="004F5BAC">
        <w:rPr>
          <w:rFonts w:ascii="Arial" w:hAnsi="Arial" w:cs="Arial"/>
        </w:rPr>
        <w:t>bérlet</w:t>
      </w:r>
      <w:r w:rsidRPr="004F5BAC">
        <w:rPr>
          <w:rFonts w:ascii="Arial" w:hAnsi="Arial" w:cs="Arial"/>
          <w:spacing w:val="-9"/>
        </w:rPr>
        <w:t xml:space="preserve"> </w:t>
      </w:r>
      <w:r w:rsidRPr="004F5BAC">
        <w:rPr>
          <w:rFonts w:ascii="Arial" w:hAnsi="Arial" w:cs="Arial"/>
        </w:rPr>
        <w:t>és</w:t>
      </w:r>
      <w:r w:rsidRPr="004F5BAC">
        <w:rPr>
          <w:rFonts w:ascii="Arial" w:hAnsi="Arial" w:cs="Arial"/>
          <w:spacing w:val="-8"/>
        </w:rPr>
        <w:t xml:space="preserve"> </w:t>
      </w:r>
      <w:r w:rsidRPr="004F5BAC">
        <w:rPr>
          <w:rFonts w:ascii="Arial" w:hAnsi="Arial" w:cs="Arial"/>
        </w:rPr>
        <w:t>egyéb utazási igazolványok megvásárlásának részletes szabályait a „V. Jegyek, bérletek árusítása, menetjegy és bérlet árának visszatérítése” fejezet</w:t>
      </w:r>
      <w:r w:rsidRPr="004F5BAC">
        <w:rPr>
          <w:rFonts w:ascii="Arial" w:hAnsi="Arial" w:cs="Arial"/>
          <w:spacing w:val="-7"/>
        </w:rPr>
        <w:t xml:space="preserve"> </w:t>
      </w:r>
      <w:r w:rsidRPr="004F5BAC">
        <w:rPr>
          <w:rFonts w:ascii="Arial" w:hAnsi="Arial" w:cs="Arial"/>
        </w:rPr>
        <w:t>tartalmazza.</w:t>
      </w:r>
    </w:p>
    <w:p w:rsidR="004F5BAC" w:rsidRPr="004F5BAC" w:rsidRDefault="004F5BAC" w:rsidP="004F5BAC">
      <w:pPr>
        <w:widowControl w:val="0"/>
        <w:numPr>
          <w:ilvl w:val="1"/>
          <w:numId w:val="21"/>
        </w:numPr>
        <w:tabs>
          <w:tab w:val="left" w:pos="984"/>
        </w:tabs>
        <w:autoSpaceDE w:val="0"/>
        <w:autoSpaceDN w:val="0"/>
        <w:spacing w:after="0" w:line="240" w:lineRule="auto"/>
        <w:ind w:left="275" w:right="348" w:firstLine="0"/>
        <w:contextualSpacing/>
        <w:jc w:val="both"/>
        <w:rPr>
          <w:rFonts w:ascii="Arial" w:hAnsi="Arial" w:cs="Arial"/>
        </w:rPr>
      </w:pPr>
      <w:bookmarkStart w:id="5" w:name="_Hlk18914884"/>
      <w:r w:rsidRPr="004F5BAC">
        <w:rPr>
          <w:noProof/>
        </w:rPr>
        <w:drawing>
          <wp:anchor distT="0" distB="0" distL="0" distR="0" simplePos="0" relativeHeight="251666432" behindDoc="1" locked="0" layoutInCell="1" allowOverlap="1" wp14:anchorId="4A7FB393" wp14:editId="5455E69E">
            <wp:simplePos x="0" y="0"/>
            <wp:positionH relativeFrom="page">
              <wp:posOffset>1033145</wp:posOffset>
            </wp:positionH>
            <wp:positionV relativeFrom="paragraph">
              <wp:posOffset>789940</wp:posOffset>
            </wp:positionV>
            <wp:extent cx="5261610" cy="4824730"/>
            <wp:effectExtent l="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Szolgáltató az utazási igazolvány előre történő megvásárlását vagy az előzetes hely- foglalást</w:t>
      </w:r>
      <w:r w:rsidRPr="004F5BAC">
        <w:rPr>
          <w:rFonts w:ascii="Arial" w:hAnsi="Arial" w:cs="Arial"/>
          <w:spacing w:val="-5"/>
        </w:rPr>
        <w:t xml:space="preserve"> </w:t>
      </w:r>
      <w:r w:rsidRPr="004F5BAC">
        <w:rPr>
          <w:rFonts w:ascii="Arial" w:hAnsi="Arial" w:cs="Arial"/>
        </w:rPr>
        <w:t>–</w:t>
      </w:r>
      <w:r w:rsidRPr="004F5BAC">
        <w:rPr>
          <w:rFonts w:ascii="Arial" w:hAnsi="Arial" w:cs="Arial"/>
          <w:spacing w:val="-5"/>
        </w:rPr>
        <w:t xml:space="preserve"> </w:t>
      </w:r>
      <w:r w:rsidRPr="004F5BAC">
        <w:rPr>
          <w:rFonts w:ascii="Arial" w:hAnsi="Arial" w:cs="Arial"/>
        </w:rPr>
        <w:t>egyes</w:t>
      </w:r>
      <w:r w:rsidRPr="004F5BAC">
        <w:rPr>
          <w:rFonts w:ascii="Arial" w:hAnsi="Arial" w:cs="Arial"/>
          <w:spacing w:val="-5"/>
        </w:rPr>
        <w:t xml:space="preserve"> </w:t>
      </w:r>
      <w:r w:rsidRPr="004F5BAC">
        <w:rPr>
          <w:rFonts w:ascii="Arial" w:hAnsi="Arial" w:cs="Arial"/>
        </w:rPr>
        <w:t>járataira</w:t>
      </w:r>
      <w:r w:rsidRPr="004F5BAC">
        <w:rPr>
          <w:rFonts w:ascii="Arial" w:hAnsi="Arial" w:cs="Arial"/>
          <w:spacing w:val="-3"/>
        </w:rPr>
        <w:t xml:space="preserve"> </w:t>
      </w:r>
      <w:r w:rsidRPr="004F5BAC">
        <w:rPr>
          <w:rFonts w:ascii="Arial" w:hAnsi="Arial" w:cs="Arial"/>
        </w:rPr>
        <w:t>vagy</w:t>
      </w:r>
      <w:r w:rsidRPr="004F5BAC">
        <w:rPr>
          <w:rFonts w:ascii="Arial" w:hAnsi="Arial" w:cs="Arial"/>
          <w:spacing w:val="-9"/>
        </w:rPr>
        <w:t xml:space="preserve"> </w:t>
      </w:r>
      <w:r w:rsidRPr="004F5BAC">
        <w:rPr>
          <w:rFonts w:ascii="Arial" w:hAnsi="Arial" w:cs="Arial"/>
        </w:rPr>
        <w:t>a</w:t>
      </w:r>
      <w:r w:rsidRPr="004F5BAC">
        <w:rPr>
          <w:rFonts w:ascii="Arial" w:hAnsi="Arial" w:cs="Arial"/>
          <w:spacing w:val="-6"/>
        </w:rPr>
        <w:t xml:space="preserve"> </w:t>
      </w:r>
      <w:r w:rsidRPr="004F5BAC">
        <w:rPr>
          <w:rFonts w:ascii="Arial" w:hAnsi="Arial" w:cs="Arial"/>
        </w:rPr>
        <w:t>járat</w:t>
      </w:r>
      <w:r w:rsidRPr="004F5BAC">
        <w:rPr>
          <w:rFonts w:ascii="Arial" w:hAnsi="Arial" w:cs="Arial"/>
          <w:spacing w:val="-5"/>
        </w:rPr>
        <w:t xml:space="preserve"> </w:t>
      </w:r>
      <w:r w:rsidRPr="004F5BAC">
        <w:rPr>
          <w:rFonts w:ascii="Arial" w:hAnsi="Arial" w:cs="Arial"/>
        </w:rPr>
        <w:t>férőhelyeinek</w:t>
      </w:r>
      <w:r w:rsidRPr="004F5BAC">
        <w:rPr>
          <w:rFonts w:ascii="Arial" w:hAnsi="Arial" w:cs="Arial"/>
          <w:spacing w:val="-5"/>
        </w:rPr>
        <w:t xml:space="preserve"> </w:t>
      </w:r>
      <w:r w:rsidRPr="004F5BAC">
        <w:rPr>
          <w:rFonts w:ascii="Arial" w:hAnsi="Arial" w:cs="Arial"/>
        </w:rPr>
        <w:t>egy</w:t>
      </w:r>
      <w:r w:rsidRPr="004F5BAC">
        <w:rPr>
          <w:rFonts w:ascii="Arial" w:hAnsi="Arial" w:cs="Arial"/>
          <w:spacing w:val="-9"/>
        </w:rPr>
        <w:t xml:space="preserve"> </w:t>
      </w:r>
      <w:r w:rsidRPr="004F5BAC">
        <w:rPr>
          <w:rFonts w:ascii="Arial" w:hAnsi="Arial" w:cs="Arial"/>
        </w:rPr>
        <w:t>részére,</w:t>
      </w:r>
      <w:r w:rsidRPr="004F5BAC">
        <w:rPr>
          <w:rFonts w:ascii="Arial" w:hAnsi="Arial" w:cs="Arial"/>
          <w:spacing w:val="-5"/>
        </w:rPr>
        <w:t xml:space="preserve"> </w:t>
      </w:r>
      <w:r w:rsidRPr="004F5BAC">
        <w:rPr>
          <w:rFonts w:ascii="Arial" w:hAnsi="Arial" w:cs="Arial"/>
        </w:rPr>
        <w:t>egyes</w:t>
      </w:r>
      <w:r w:rsidRPr="004F5BAC">
        <w:rPr>
          <w:rFonts w:ascii="Arial" w:hAnsi="Arial" w:cs="Arial"/>
          <w:spacing w:val="-5"/>
        </w:rPr>
        <w:t xml:space="preserve"> </w:t>
      </w:r>
      <w:r w:rsidRPr="004F5BAC">
        <w:rPr>
          <w:rFonts w:ascii="Arial" w:hAnsi="Arial" w:cs="Arial"/>
        </w:rPr>
        <w:t>autóbusz-állomásokon, megállóhelyeken vagy meghatározott időszakokban – kötelezővé teheti. Az előre megváltott utazási igazolványok felhasználhatóságának időszakát (érvényességi idejét) a Szolgáltató korlátozhatja, de ekkor az egyes járatokra szóló elővételi menetjegy, illetve ülőhelyfoglalást biztosító jegy kiadásának lezárási időpontját honlapján előzetesen közzé</w:t>
      </w:r>
      <w:r w:rsidRPr="004F5BAC">
        <w:rPr>
          <w:rFonts w:ascii="Arial" w:hAnsi="Arial" w:cs="Arial"/>
          <w:spacing w:val="-8"/>
        </w:rPr>
        <w:t xml:space="preserve"> </w:t>
      </w:r>
      <w:r w:rsidRPr="004F5BAC">
        <w:rPr>
          <w:rFonts w:ascii="Arial" w:hAnsi="Arial" w:cs="Arial"/>
        </w:rPr>
        <w:t>teszi.</w:t>
      </w:r>
    </w:p>
    <w:p w:rsidR="004F5BAC" w:rsidRPr="004F5BAC" w:rsidRDefault="004F5BAC" w:rsidP="004F5BAC">
      <w:pPr>
        <w:widowControl w:val="0"/>
        <w:autoSpaceDE w:val="0"/>
        <w:autoSpaceDN w:val="0"/>
        <w:spacing w:before="61"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Nemzetközi utazásnál a menetjegyek kizárólag arra a napra, időpontra, járatra és viszonylatra érvényesek, amelyek a menetjegyen fel vannak tüntetve. Az Open-menetjegyek alapvetően a menetjegy kiállításától számított 180 napig érvényesek. Az ezen szabály alóli kivételek a Szolgáltató honlapján találhatók meg (</w:t>
      </w:r>
      <w:hyperlink r:id="rId14" w:history="1">
        <w:r w:rsidRPr="004F5BAC">
          <w:rPr>
            <w:rFonts w:ascii="Arial" w:eastAsia="Times New Roman" w:hAnsi="Arial" w:cs="Arial"/>
            <w:color w:val="0563C1"/>
            <w:u w:val="single"/>
            <w:lang w:eastAsia="hu-HU" w:bidi="hu-HU"/>
          </w:rPr>
          <w:t>www.volanbusz.hu/).</w:t>
        </w:r>
      </w:hyperlink>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Jegykiadó-automata alkalmazásánál annak használatát a Szolgáltató meghatározott pénzérme és/vagy meghatározott címletű bankjegy használatához kötheti.</w:t>
      </w:r>
    </w:p>
    <w:p w:rsidR="004F5BAC" w:rsidRPr="004F5BAC" w:rsidRDefault="004F5BAC" w:rsidP="004F5BAC">
      <w:pPr>
        <w:widowControl w:val="0"/>
        <w:autoSpaceDE w:val="0"/>
        <w:autoSpaceDN w:val="0"/>
        <w:spacing w:before="60" w:after="0" w:line="240" w:lineRule="auto"/>
        <w:ind w:left="275" w:right="353"/>
        <w:jc w:val="both"/>
        <w:rPr>
          <w:rFonts w:ascii="Arial" w:eastAsia="Times New Roman" w:hAnsi="Arial" w:cs="Arial"/>
          <w:lang w:eastAsia="hu-HU" w:bidi="hu-HU"/>
        </w:rPr>
      </w:pP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járatra</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érvényesítéssel</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kiadott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utazási</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igazolvány</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csak</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meghatározott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napon</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járaton,</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ezen felül nemzetközi utazásnál a menetjegyen feltüntetett megállóhelyek között jogosít</w:t>
      </w:r>
      <w:r w:rsidRPr="004F5BAC">
        <w:rPr>
          <w:rFonts w:ascii="Arial" w:eastAsia="Times New Roman" w:hAnsi="Arial" w:cs="Arial"/>
          <w:spacing w:val="-20"/>
          <w:lang w:eastAsia="hu-HU" w:bidi="hu-HU"/>
        </w:rPr>
        <w:t xml:space="preserve"> </w:t>
      </w:r>
      <w:r w:rsidRPr="004F5BAC">
        <w:rPr>
          <w:rFonts w:ascii="Arial" w:eastAsia="Times New Roman" w:hAnsi="Arial" w:cs="Arial"/>
          <w:lang w:eastAsia="hu-HU" w:bidi="hu-HU"/>
        </w:rPr>
        <w:t>utazásra.</w:t>
      </w:r>
    </w:p>
    <w:p w:rsidR="004F5BAC" w:rsidRPr="004F5BAC" w:rsidRDefault="004F5BAC" w:rsidP="004F5BAC">
      <w:pPr>
        <w:widowControl w:val="0"/>
        <w:numPr>
          <w:ilvl w:val="1"/>
          <w:numId w:val="21"/>
        </w:numPr>
        <w:tabs>
          <w:tab w:val="left" w:pos="984"/>
        </w:tabs>
        <w:autoSpaceDE w:val="0"/>
        <w:autoSpaceDN w:val="0"/>
        <w:spacing w:before="60" w:after="0" w:line="240" w:lineRule="auto"/>
        <w:ind w:left="275" w:right="347" w:firstLine="0"/>
        <w:contextualSpacing/>
        <w:jc w:val="both"/>
        <w:rPr>
          <w:rFonts w:ascii="Arial" w:hAnsi="Arial" w:cs="Arial"/>
        </w:rPr>
      </w:pPr>
      <w:r w:rsidRPr="004F5BAC">
        <w:rPr>
          <w:rFonts w:ascii="Arial" w:hAnsi="Arial" w:cs="Arial"/>
        </w:rPr>
        <w:t>Az utazási igazolvánnyal rendelkező utasnak a járatra történő felszálláskor utazási igazolványát a Szolgáltató Díjszabásában előírt módon kell kezelnie, kezeltetnie, illetve ellenőrzésre a jegykezelőnek felmutatnia vagy utazási jogosultságát igazolnia. A különböző jogosultsághoz kötött utazási igazolványokat a jogosultságot igazoló okmánnyal együtt – beleértve a személyazonosság igazolására szolgáló okmányt is – a jegykezelőnek fel kell mutatni vagy át kell adni. A járaton szolgálatot teljesítő jegykezelőt ebben az ellenőrökével azonos jogosultság illeti</w:t>
      </w:r>
      <w:r w:rsidRPr="004F5BAC">
        <w:rPr>
          <w:rFonts w:ascii="Arial" w:hAnsi="Arial" w:cs="Arial"/>
          <w:spacing w:val="-2"/>
        </w:rPr>
        <w:t xml:space="preserve"> </w:t>
      </w:r>
      <w:r w:rsidRPr="004F5BAC">
        <w:rPr>
          <w:rFonts w:ascii="Arial" w:hAnsi="Arial" w:cs="Arial"/>
        </w:rPr>
        <w:t>meg.</w:t>
      </w:r>
    </w:p>
    <w:p w:rsidR="004F5BAC" w:rsidRPr="004F5BAC" w:rsidRDefault="004F5BAC" w:rsidP="004F5BAC">
      <w:pPr>
        <w:widowControl w:val="0"/>
        <w:numPr>
          <w:ilvl w:val="1"/>
          <w:numId w:val="21"/>
        </w:numPr>
        <w:tabs>
          <w:tab w:val="left" w:pos="984"/>
        </w:tabs>
        <w:autoSpaceDE w:val="0"/>
        <w:autoSpaceDN w:val="0"/>
        <w:spacing w:before="58" w:after="0" w:line="240" w:lineRule="auto"/>
        <w:ind w:left="275" w:right="350" w:firstLine="0"/>
        <w:contextualSpacing/>
        <w:jc w:val="both"/>
        <w:rPr>
          <w:rFonts w:ascii="Arial" w:hAnsi="Arial" w:cs="Arial"/>
        </w:rPr>
      </w:pPr>
      <w:r w:rsidRPr="004F5BAC">
        <w:rPr>
          <w:rFonts w:ascii="Arial" w:hAnsi="Arial" w:cs="Arial"/>
        </w:rPr>
        <w:t>Utazási kártyával történő utazás során a kártya a meghatározott érvénytartamon belül használható. Utazásra az elektronikusan rögzített utazási viszonylatban és az adott időszakra vonatkozó utazási jogosultság megvásárlása esetén</w:t>
      </w:r>
      <w:r w:rsidRPr="004F5BAC">
        <w:rPr>
          <w:rFonts w:ascii="Arial" w:hAnsi="Arial" w:cs="Arial"/>
          <w:spacing w:val="-6"/>
        </w:rPr>
        <w:t xml:space="preserve"> </w:t>
      </w:r>
      <w:r w:rsidRPr="004F5BAC">
        <w:rPr>
          <w:rFonts w:ascii="Arial" w:hAnsi="Arial" w:cs="Arial"/>
        </w:rPr>
        <w:t>jogosít.</w:t>
      </w:r>
    </w:p>
    <w:p w:rsidR="004F5BAC" w:rsidRPr="004F5BAC" w:rsidRDefault="004F5BAC" w:rsidP="004F5BAC">
      <w:pPr>
        <w:widowControl w:val="0"/>
        <w:autoSpaceDE w:val="0"/>
        <w:autoSpaceDN w:val="0"/>
        <w:spacing w:before="60" w:after="0" w:line="240" w:lineRule="auto"/>
        <w:ind w:left="275" w:right="346"/>
        <w:jc w:val="both"/>
        <w:rPr>
          <w:rFonts w:ascii="Arial" w:eastAsia="Times New Roman" w:hAnsi="Arial" w:cs="Arial"/>
          <w:lang w:eastAsia="hu-HU" w:bidi="hu-HU"/>
        </w:rPr>
      </w:pPr>
      <w:r w:rsidRPr="004F5BAC">
        <w:rPr>
          <w:rFonts w:ascii="Arial" w:eastAsia="Times New Roman" w:hAnsi="Arial" w:cs="Arial"/>
          <w:lang w:eastAsia="hu-HU" w:bidi="hu-HU"/>
        </w:rPr>
        <w:t>Minden utazás megkezdésekor – a járműre történő felszálláskor – érvényesíteni kell a kártyát az autóbuszokon elhelyezett érvényesítő eszközön (jegykiadó gépen). Ha az autóbuszon nincs utazási kártya érvényesítésére alkalmas készülék vagy az nem működőképes, a kártya és az utazási jogosítvány megvásárlásakor kapott bizonylat együttesen jogosít utazásra. Az utazás során a kártyát és a kedvezményre való jogosultság igazolását az ellenőrzést végző személyeknek – az érvényesség és jogosultság vizsgálatához – át kell adni. Ha az utazási kártyára feltöltött díjtermék használatánál az érvényesítő készülék érvénytelennek minősíti a bérletet, az utazás megkezdéséhez az autóbuszon menetjegyet kell vásárolni.</w:t>
      </w:r>
    </w:p>
    <w:p w:rsidR="004F5BAC" w:rsidRPr="004F5BAC" w:rsidRDefault="004F5BAC" w:rsidP="004F5BAC">
      <w:pPr>
        <w:widowControl w:val="0"/>
        <w:numPr>
          <w:ilvl w:val="1"/>
          <w:numId w:val="21"/>
        </w:numPr>
        <w:tabs>
          <w:tab w:val="left" w:pos="984"/>
        </w:tabs>
        <w:autoSpaceDE w:val="0"/>
        <w:autoSpaceDN w:val="0"/>
        <w:spacing w:before="60" w:after="0" w:line="240" w:lineRule="auto"/>
        <w:ind w:left="275" w:right="346" w:firstLine="0"/>
        <w:contextualSpacing/>
        <w:jc w:val="both"/>
        <w:rPr>
          <w:rFonts w:ascii="Arial" w:hAnsi="Arial" w:cs="Arial"/>
        </w:rPr>
      </w:pPr>
      <w:r w:rsidRPr="004F5BAC">
        <w:rPr>
          <w:rFonts w:ascii="Arial" w:hAnsi="Arial" w:cs="Arial"/>
        </w:rPr>
        <w:t xml:space="preserve">Az az utazási igazolvány, amely annyira megrongálódott, illetve amelynek valamely adata annyira felismerhetetlen lett, hogy emiatt ellenőrzése lehetetlenné vált, vagy amely nem eredeti, utazásra érvénytelen. Ugyancsak érvénytelen utazásra az olyan utazási igazolvány, amelynek adatait </w:t>
      </w:r>
      <w:proofErr w:type="spellStart"/>
      <w:r w:rsidRPr="004F5BAC">
        <w:rPr>
          <w:rFonts w:ascii="Arial" w:hAnsi="Arial" w:cs="Arial"/>
        </w:rPr>
        <w:t>illetéktelenül</w:t>
      </w:r>
      <w:proofErr w:type="spellEnd"/>
      <w:r w:rsidRPr="004F5BAC">
        <w:rPr>
          <w:rFonts w:ascii="Arial" w:hAnsi="Arial" w:cs="Arial"/>
          <w:spacing w:val="-1"/>
        </w:rPr>
        <w:t xml:space="preserve"> </w:t>
      </w:r>
      <w:r w:rsidRPr="004F5BAC">
        <w:rPr>
          <w:rFonts w:ascii="Arial" w:hAnsi="Arial" w:cs="Arial"/>
        </w:rPr>
        <w:t>megváltoztatták.</w:t>
      </w:r>
    </w:p>
    <w:p w:rsidR="004F5BAC" w:rsidRPr="004F5BAC" w:rsidRDefault="004F5BAC" w:rsidP="004F5BAC">
      <w:pPr>
        <w:widowControl w:val="0"/>
        <w:autoSpaceDE w:val="0"/>
        <w:autoSpaceDN w:val="0"/>
        <w:spacing w:before="60" w:after="0" w:line="240" w:lineRule="auto"/>
        <w:ind w:left="276"/>
        <w:jc w:val="both"/>
        <w:rPr>
          <w:rFonts w:ascii="Arial" w:eastAsia="Times New Roman" w:hAnsi="Arial" w:cs="Arial"/>
          <w:lang w:eastAsia="hu-HU" w:bidi="hu-HU"/>
        </w:rPr>
      </w:pPr>
      <w:r w:rsidRPr="004F5BAC">
        <w:rPr>
          <w:rFonts w:ascii="Arial" w:eastAsia="Times New Roman" w:hAnsi="Arial" w:cs="Arial"/>
          <w:lang w:eastAsia="hu-HU" w:bidi="hu-HU"/>
        </w:rPr>
        <w:t>Érvénytelen továbbá az utazási igazolvány, ha:</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az utas azt az érvényességi időn belül nem használta fel (lejárt</w:t>
      </w:r>
      <w:r w:rsidRPr="004F5BAC">
        <w:rPr>
          <w:rFonts w:ascii="Arial" w:hAnsi="Arial" w:cs="Arial"/>
          <w:spacing w:val="-7"/>
        </w:rPr>
        <w:t xml:space="preserve"> </w:t>
      </w:r>
      <w:r w:rsidRPr="004F5BAC">
        <w:rPr>
          <w:rFonts w:ascii="Arial" w:hAnsi="Arial" w:cs="Arial"/>
        </w:rPr>
        <w:t>menetjegy),</w:t>
      </w:r>
    </w:p>
    <w:p w:rsidR="004F5BAC" w:rsidRPr="004F5BAC" w:rsidRDefault="004F5BAC" w:rsidP="004F5BAC">
      <w:pPr>
        <w:widowControl w:val="0"/>
        <w:numPr>
          <w:ilvl w:val="2"/>
          <w:numId w:val="21"/>
        </w:numPr>
        <w:tabs>
          <w:tab w:val="left" w:pos="996"/>
        </w:tabs>
        <w:autoSpaceDE w:val="0"/>
        <w:autoSpaceDN w:val="0"/>
        <w:spacing w:before="60" w:after="0" w:line="240" w:lineRule="auto"/>
        <w:ind w:left="995" w:right="347"/>
        <w:contextualSpacing/>
        <w:jc w:val="both"/>
        <w:rPr>
          <w:rFonts w:ascii="Arial" w:hAnsi="Arial" w:cs="Arial"/>
        </w:rPr>
      </w:pPr>
      <w:r w:rsidRPr="004F5BAC">
        <w:rPr>
          <w:rFonts w:ascii="Arial" w:hAnsi="Arial" w:cs="Arial"/>
        </w:rPr>
        <w:t>az utas utazását a jegyen szereplő felszállási helytől eltérően valamely közbenső vagy más megállóhelyen kívánja megkezdeni, de az autóbusz szabad férőhellyel már nem rendelkezik (a 6.10. pontban részletezettek</w:t>
      </w:r>
      <w:r w:rsidRPr="004F5BAC">
        <w:rPr>
          <w:rFonts w:ascii="Arial" w:hAnsi="Arial" w:cs="Arial"/>
          <w:spacing w:val="-2"/>
        </w:rPr>
        <w:t xml:space="preserve"> </w:t>
      </w:r>
      <w:r w:rsidRPr="004F5BAC">
        <w:rPr>
          <w:rFonts w:ascii="Arial" w:hAnsi="Arial" w:cs="Arial"/>
        </w:rPr>
        <w:t>szerint)</w:t>
      </w:r>
    </w:p>
    <w:bookmarkEnd w:id="5"/>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2"/>
          <w:numId w:val="21"/>
        </w:numPr>
        <w:tabs>
          <w:tab w:val="left" w:pos="996"/>
        </w:tabs>
        <w:autoSpaceDE w:val="0"/>
        <w:autoSpaceDN w:val="0"/>
        <w:spacing w:before="65" w:after="0" w:line="240" w:lineRule="auto"/>
        <w:ind w:left="995" w:right="348"/>
        <w:contextualSpacing/>
        <w:jc w:val="both"/>
        <w:rPr>
          <w:rFonts w:ascii="Arial" w:hAnsi="Arial" w:cs="Arial"/>
        </w:rPr>
      </w:pPr>
      <w:r w:rsidRPr="004F5BAC">
        <w:rPr>
          <w:rFonts w:ascii="Arial" w:hAnsi="Arial" w:cs="Arial"/>
        </w:rPr>
        <w:lastRenderedPageBreak/>
        <w:t>az autóbusz-állomásokon és Szolgáltató honlapján külön Hirdetményben közzétett vonalakon, ha az utazás közben nem ellenőrizhető (pl. interneten vásárolt, elektronikus eszközön tárolt utazási</w:t>
      </w:r>
      <w:r w:rsidRPr="004F5BAC">
        <w:rPr>
          <w:rFonts w:ascii="Arial" w:hAnsi="Arial" w:cs="Arial"/>
          <w:spacing w:val="-1"/>
        </w:rPr>
        <w:t xml:space="preserve"> </w:t>
      </w:r>
      <w:r w:rsidRPr="004F5BAC">
        <w:rPr>
          <w:rFonts w:ascii="Arial" w:hAnsi="Arial" w:cs="Arial"/>
        </w:rPr>
        <w:t>igazolvány),</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amelyből a nemzetközi utazáshoz szükséges utazási szelvény</w:t>
      </w:r>
      <w:r w:rsidRPr="004F5BAC">
        <w:rPr>
          <w:rFonts w:ascii="Arial" w:hAnsi="Arial" w:cs="Arial"/>
          <w:spacing w:val="-6"/>
        </w:rPr>
        <w:t xml:space="preserve"> </w:t>
      </w:r>
      <w:r w:rsidRPr="004F5BAC">
        <w:rPr>
          <w:rFonts w:ascii="Arial" w:hAnsi="Arial" w:cs="Arial"/>
        </w:rPr>
        <w:t>hiányzik,</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az adott járaton való előírt kezelését, kezeltetését</w:t>
      </w:r>
      <w:r w:rsidRPr="004F5BAC">
        <w:rPr>
          <w:rFonts w:ascii="Arial" w:hAnsi="Arial" w:cs="Arial"/>
          <w:spacing w:val="-2"/>
        </w:rPr>
        <w:t xml:space="preserve"> </w:t>
      </w:r>
      <w:r w:rsidRPr="004F5BAC">
        <w:rPr>
          <w:rFonts w:ascii="Arial" w:hAnsi="Arial" w:cs="Arial"/>
        </w:rPr>
        <w:t>elmulasztották,</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az nem az adott járatra érvényes,</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 xml:space="preserve">azt </w:t>
      </w:r>
      <w:proofErr w:type="spellStart"/>
      <w:r w:rsidRPr="004F5BAC">
        <w:rPr>
          <w:rFonts w:ascii="Arial" w:hAnsi="Arial" w:cs="Arial"/>
        </w:rPr>
        <w:t>jogosulatlanul</w:t>
      </w:r>
      <w:proofErr w:type="spellEnd"/>
      <w:r w:rsidRPr="004F5BAC">
        <w:rPr>
          <w:rFonts w:ascii="Arial" w:hAnsi="Arial" w:cs="Arial"/>
        </w:rPr>
        <w:t xml:space="preserve"> használják vagy amelyhez a jogosultságot igazolni nem</w:t>
      </w:r>
      <w:r w:rsidRPr="004F5BAC">
        <w:rPr>
          <w:rFonts w:ascii="Arial" w:hAnsi="Arial" w:cs="Arial"/>
          <w:spacing w:val="-10"/>
        </w:rPr>
        <w:t xml:space="preserve"> </w:t>
      </w:r>
      <w:r w:rsidRPr="004F5BAC">
        <w:rPr>
          <w:rFonts w:ascii="Arial" w:hAnsi="Arial" w:cs="Arial"/>
        </w:rPr>
        <w:t>tudják.</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Az</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érvénytelen</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utazási</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igazolványokat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Szolgáltató</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bevonja,</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utasnak</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helyette</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más,</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érvényes utazási igazolványt kell váltania. Az érvénytelen utazási igazolványt a Szolgáltató nem módosítja, arra visszatérítés nem</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kérhető.</w:t>
      </w:r>
    </w:p>
    <w:p w:rsidR="004F5BAC" w:rsidRPr="004F5BAC" w:rsidRDefault="004F5BAC" w:rsidP="004F5BAC">
      <w:pPr>
        <w:widowControl w:val="0"/>
        <w:autoSpaceDE w:val="0"/>
        <w:autoSpaceDN w:val="0"/>
        <w:spacing w:after="0" w:line="240" w:lineRule="auto"/>
        <w:ind w:left="275" w:right="348"/>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67456" behindDoc="1" locked="0" layoutInCell="1" allowOverlap="1" wp14:anchorId="2018E76B" wp14:editId="03F45D7B">
            <wp:simplePos x="0" y="0"/>
            <wp:positionH relativeFrom="page">
              <wp:posOffset>1033145</wp:posOffset>
            </wp:positionH>
            <wp:positionV relativeFrom="paragraph">
              <wp:posOffset>248920</wp:posOffset>
            </wp:positionV>
            <wp:extent cx="5261610" cy="4824730"/>
            <wp:effectExtent l="0" t="0" r="0" b="0"/>
            <wp:wrapNone/>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Amennyiben az utazási igazolvány a Szolgáltató alkalmazottjának eljárása következtében rongálódott</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meg</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vagy</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vált</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valamely</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adata</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felismerhetetlenné,</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továbbá</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amelyre</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téves</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vagy</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nem valós bejegyzést tett és ezzel az érvénytelenné vált, a Szolgáltató alkalmazottja ezt a tényt az utazási</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igazolványra</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rájegyzi.</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ez</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lehetséges,</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hibás</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bejegyzés</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bizonylatokra</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előírt</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módon javításra kerül. Az így érvénytelenné vált és a nem javítható adatot tartalmazó utazási igazolványt</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Szolgáltató</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díjtalanul</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érvényesre</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cseréli,</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amennyiben</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ezzel</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bizonyíthatóan</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kárt okozott, azt megtéríti az utas</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részére.</w:t>
      </w:r>
    </w:p>
    <w:p w:rsidR="004F5BAC" w:rsidRPr="004F5BAC" w:rsidRDefault="004F5BAC" w:rsidP="004F5BAC">
      <w:pPr>
        <w:widowControl w:val="0"/>
        <w:numPr>
          <w:ilvl w:val="1"/>
          <w:numId w:val="21"/>
        </w:numPr>
        <w:tabs>
          <w:tab w:val="left" w:pos="984"/>
        </w:tabs>
        <w:autoSpaceDE w:val="0"/>
        <w:autoSpaceDN w:val="0"/>
        <w:spacing w:before="61" w:after="0" w:line="240" w:lineRule="auto"/>
        <w:ind w:left="275" w:right="349" w:firstLine="0"/>
        <w:contextualSpacing/>
        <w:jc w:val="both"/>
        <w:rPr>
          <w:rFonts w:ascii="Arial" w:hAnsi="Arial" w:cs="Arial"/>
        </w:rPr>
      </w:pPr>
      <w:r w:rsidRPr="004F5BAC">
        <w:rPr>
          <w:rFonts w:ascii="Arial" w:hAnsi="Arial" w:cs="Arial"/>
        </w:rPr>
        <w:t>Az utazási igazolvány csak arra a viszonylatra, vonalra, területre, autóbuszjáratra és időtartamra, illetve annyi utazási alkalomra érvényes, amelyre azt kiadták, illetve érvényesítették</w:t>
      </w:r>
      <w:r w:rsidRPr="004F5BAC">
        <w:rPr>
          <w:rFonts w:ascii="Arial" w:hAnsi="Arial" w:cs="Arial"/>
          <w:spacing w:val="-13"/>
        </w:rPr>
        <w:t xml:space="preserve"> </w:t>
      </w:r>
      <w:r w:rsidRPr="004F5BAC">
        <w:rPr>
          <w:rFonts w:ascii="Arial" w:hAnsi="Arial" w:cs="Arial"/>
        </w:rPr>
        <w:t>(kezelték).</w:t>
      </w:r>
      <w:r w:rsidRPr="004F5BAC">
        <w:rPr>
          <w:rFonts w:ascii="Arial" w:hAnsi="Arial" w:cs="Arial"/>
          <w:spacing w:val="-14"/>
        </w:rPr>
        <w:t xml:space="preserve"> </w:t>
      </w:r>
      <w:r w:rsidRPr="004F5BAC">
        <w:rPr>
          <w:rFonts w:ascii="Arial" w:hAnsi="Arial" w:cs="Arial"/>
        </w:rPr>
        <w:t>Az</w:t>
      </w:r>
      <w:r w:rsidRPr="004F5BAC">
        <w:rPr>
          <w:rFonts w:ascii="Arial" w:hAnsi="Arial" w:cs="Arial"/>
          <w:spacing w:val="-13"/>
        </w:rPr>
        <w:t xml:space="preserve"> </w:t>
      </w:r>
      <w:r w:rsidRPr="004F5BAC">
        <w:rPr>
          <w:rFonts w:ascii="Arial" w:hAnsi="Arial" w:cs="Arial"/>
        </w:rPr>
        <w:t>egyes</w:t>
      </w:r>
      <w:r w:rsidRPr="004F5BAC">
        <w:rPr>
          <w:rFonts w:ascii="Arial" w:hAnsi="Arial" w:cs="Arial"/>
          <w:spacing w:val="-14"/>
        </w:rPr>
        <w:t xml:space="preserve"> </w:t>
      </w:r>
      <w:r w:rsidRPr="004F5BAC">
        <w:rPr>
          <w:rFonts w:ascii="Arial" w:hAnsi="Arial" w:cs="Arial"/>
        </w:rPr>
        <w:t>utazási</w:t>
      </w:r>
      <w:r w:rsidRPr="004F5BAC">
        <w:rPr>
          <w:rFonts w:ascii="Arial" w:hAnsi="Arial" w:cs="Arial"/>
          <w:spacing w:val="-14"/>
        </w:rPr>
        <w:t xml:space="preserve"> </w:t>
      </w:r>
      <w:r w:rsidRPr="004F5BAC">
        <w:rPr>
          <w:rFonts w:ascii="Arial" w:hAnsi="Arial" w:cs="Arial"/>
        </w:rPr>
        <w:t>igazolványok</w:t>
      </w:r>
      <w:r w:rsidRPr="004F5BAC">
        <w:rPr>
          <w:rFonts w:ascii="Arial" w:hAnsi="Arial" w:cs="Arial"/>
          <w:spacing w:val="-12"/>
        </w:rPr>
        <w:t xml:space="preserve"> </w:t>
      </w:r>
      <w:r w:rsidRPr="004F5BAC">
        <w:rPr>
          <w:rFonts w:ascii="Arial" w:hAnsi="Arial" w:cs="Arial"/>
        </w:rPr>
        <w:t>érvényességének</w:t>
      </w:r>
      <w:r w:rsidRPr="004F5BAC">
        <w:rPr>
          <w:rFonts w:ascii="Arial" w:hAnsi="Arial" w:cs="Arial"/>
          <w:spacing w:val="-13"/>
        </w:rPr>
        <w:t xml:space="preserve"> </w:t>
      </w:r>
      <w:r w:rsidRPr="004F5BAC">
        <w:rPr>
          <w:rFonts w:ascii="Arial" w:hAnsi="Arial" w:cs="Arial"/>
        </w:rPr>
        <w:t>részletes</w:t>
      </w:r>
      <w:r w:rsidRPr="004F5BAC">
        <w:rPr>
          <w:rFonts w:ascii="Arial" w:hAnsi="Arial" w:cs="Arial"/>
          <w:spacing w:val="-14"/>
        </w:rPr>
        <w:t xml:space="preserve"> </w:t>
      </w:r>
      <w:r w:rsidRPr="004F5BAC">
        <w:rPr>
          <w:rFonts w:ascii="Arial" w:hAnsi="Arial" w:cs="Arial"/>
        </w:rPr>
        <w:t>szabályait az Üzletszabályzat mellékletét képező Díjszabás tartalmazza (I. fejezet: Általános határozmányok, 3. Utazási igazolványok, igazolványok</w:t>
      </w:r>
      <w:r w:rsidRPr="004F5BAC">
        <w:rPr>
          <w:rFonts w:ascii="Arial" w:hAnsi="Arial" w:cs="Arial"/>
          <w:spacing w:val="-2"/>
        </w:rPr>
        <w:t xml:space="preserve"> </w:t>
      </w:r>
      <w:r w:rsidRPr="004F5BAC">
        <w:rPr>
          <w:rFonts w:ascii="Arial" w:hAnsi="Arial" w:cs="Arial"/>
        </w:rPr>
        <w:t>érvénytelensége).</w:t>
      </w:r>
    </w:p>
    <w:p w:rsidR="004F5BAC" w:rsidRPr="004F5BAC" w:rsidRDefault="004F5BAC" w:rsidP="004F5BAC">
      <w:pPr>
        <w:widowControl w:val="0"/>
        <w:numPr>
          <w:ilvl w:val="1"/>
          <w:numId w:val="21"/>
        </w:numPr>
        <w:tabs>
          <w:tab w:val="left" w:pos="984"/>
        </w:tabs>
        <w:autoSpaceDE w:val="0"/>
        <w:autoSpaceDN w:val="0"/>
        <w:spacing w:before="60" w:after="0" w:line="240" w:lineRule="auto"/>
        <w:ind w:left="275" w:right="351" w:firstLine="0"/>
        <w:contextualSpacing/>
        <w:jc w:val="both"/>
        <w:rPr>
          <w:rFonts w:ascii="Arial" w:hAnsi="Arial" w:cs="Arial"/>
        </w:rPr>
      </w:pPr>
      <w:r w:rsidRPr="004F5BAC">
        <w:rPr>
          <w:rFonts w:ascii="Arial" w:hAnsi="Arial" w:cs="Arial"/>
        </w:rPr>
        <w:t>Az elveszett, azonosíthatatlan, megsemmisült menetjegyet, bérletet vagy más utazási igazolványt a Szolgáltató nem pótolja, azokra módosítás, visszaváltás nem</w:t>
      </w:r>
      <w:r w:rsidRPr="004F5BAC">
        <w:rPr>
          <w:rFonts w:ascii="Arial" w:hAnsi="Arial" w:cs="Arial"/>
          <w:spacing w:val="-8"/>
        </w:rPr>
        <w:t xml:space="preserve"> </w:t>
      </w:r>
      <w:r w:rsidRPr="004F5BAC">
        <w:rPr>
          <w:rFonts w:ascii="Arial" w:hAnsi="Arial" w:cs="Arial"/>
        </w:rPr>
        <w:t>kérhető.</w:t>
      </w:r>
    </w:p>
    <w:p w:rsidR="004F5BAC" w:rsidRPr="004F5BAC" w:rsidRDefault="004F5BAC" w:rsidP="004F5BAC">
      <w:pPr>
        <w:widowControl w:val="0"/>
        <w:numPr>
          <w:ilvl w:val="1"/>
          <w:numId w:val="21"/>
        </w:numPr>
        <w:tabs>
          <w:tab w:val="left" w:pos="984"/>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 xml:space="preserve">A Szolgáltató egyes autóbusz-állomásokon kötelező elővételt vezethet be, amelynek során az adott állomásokon csak a pénztárakban vagy </w:t>
      </w:r>
      <w:proofErr w:type="gramStart"/>
      <w:r w:rsidRPr="004F5BAC">
        <w:rPr>
          <w:rFonts w:ascii="Arial" w:hAnsi="Arial" w:cs="Arial"/>
        </w:rPr>
        <w:t>az automatáknál</w:t>
      </w:r>
      <w:proofErr w:type="gramEnd"/>
      <w:r w:rsidRPr="004F5BAC">
        <w:rPr>
          <w:rFonts w:ascii="Arial" w:hAnsi="Arial" w:cs="Arial"/>
        </w:rPr>
        <w:t xml:space="preserve"> vagy interneten váltott jeggyel lehet az autóbuszon az utazást megkezdeni. A kötelező elővételről Szolgáltató a pénztárakban és honlapján ad előzetes tájékoztatást. Az autóbusz-vezetők az egyedül utazó fogyatékossággal élő személy utazásánál tehetnek kivételt, azaz a járaton az érintettek megválthatják</w:t>
      </w:r>
      <w:r w:rsidRPr="004F5BAC">
        <w:rPr>
          <w:rFonts w:ascii="Arial" w:hAnsi="Arial" w:cs="Arial"/>
          <w:spacing w:val="-1"/>
        </w:rPr>
        <w:t xml:space="preserve"> </w:t>
      </w:r>
      <w:r w:rsidRPr="004F5BAC">
        <w:rPr>
          <w:rFonts w:ascii="Arial" w:hAnsi="Arial" w:cs="Arial"/>
        </w:rPr>
        <w:t>menetjegyeiket.</w:t>
      </w:r>
    </w:p>
    <w:p w:rsidR="004F5BAC" w:rsidRPr="004F5BAC" w:rsidRDefault="004F5BAC" w:rsidP="004F5BAC">
      <w:pPr>
        <w:widowControl w:val="0"/>
        <w:numPr>
          <w:ilvl w:val="1"/>
          <w:numId w:val="21"/>
        </w:numPr>
        <w:tabs>
          <w:tab w:val="left" w:pos="984"/>
        </w:tabs>
        <w:autoSpaceDE w:val="0"/>
        <w:autoSpaceDN w:val="0"/>
        <w:spacing w:before="58" w:after="0" w:line="242" w:lineRule="auto"/>
        <w:ind w:right="349" w:firstLine="0"/>
        <w:contextualSpacing/>
        <w:jc w:val="both"/>
        <w:rPr>
          <w:rFonts w:ascii="Arial" w:hAnsi="Arial" w:cs="Arial"/>
          <w:b/>
        </w:rPr>
      </w:pPr>
      <w:r w:rsidRPr="004F5BAC">
        <w:rPr>
          <w:rFonts w:ascii="Arial" w:hAnsi="Arial" w:cs="Arial"/>
        </w:rPr>
        <w:t xml:space="preserve">Menetjegyváltás és az utazási igazolványok érvényessége nemzetközi </w:t>
      </w:r>
      <w:proofErr w:type="spellStart"/>
      <w:proofErr w:type="gramStart"/>
      <w:r w:rsidRPr="004F5BAC">
        <w:rPr>
          <w:rFonts w:ascii="Arial" w:hAnsi="Arial" w:cs="Arial"/>
        </w:rPr>
        <w:t>utazásnál:</w:t>
      </w:r>
      <w:r w:rsidRPr="004F5BAC">
        <w:rPr>
          <w:rFonts w:ascii="Arial" w:hAnsi="Arial" w:cs="Arial"/>
          <w:b/>
        </w:rPr>
        <w:t>Hiba</w:t>
      </w:r>
      <w:proofErr w:type="spellEnd"/>
      <w:proofErr w:type="gramEnd"/>
      <w:r w:rsidRPr="004F5BAC">
        <w:rPr>
          <w:rFonts w:ascii="Arial" w:hAnsi="Arial" w:cs="Arial"/>
          <w:b/>
        </w:rPr>
        <w:t>! A könyvjelző nem</w:t>
      </w:r>
      <w:r w:rsidRPr="004F5BAC">
        <w:rPr>
          <w:rFonts w:ascii="Arial" w:hAnsi="Arial" w:cs="Arial"/>
          <w:b/>
          <w:spacing w:val="-4"/>
        </w:rPr>
        <w:t xml:space="preserve"> </w:t>
      </w:r>
      <w:r w:rsidRPr="004F5BAC">
        <w:rPr>
          <w:rFonts w:ascii="Arial" w:hAnsi="Arial" w:cs="Arial"/>
          <w:b/>
        </w:rPr>
        <w:t>létezik.</w:t>
      </w:r>
    </w:p>
    <w:p w:rsidR="004F5BAC" w:rsidRPr="004F5BAC" w:rsidRDefault="004F5BAC" w:rsidP="004F5BAC">
      <w:pPr>
        <w:widowControl w:val="0"/>
        <w:autoSpaceDE w:val="0"/>
        <w:autoSpaceDN w:val="0"/>
        <w:spacing w:before="49"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Menetjegy érvényessége és vásárlása nemzetközi járatokra:</w:t>
      </w:r>
    </w:p>
    <w:p w:rsidR="004F5BAC" w:rsidRPr="004F5BAC" w:rsidRDefault="004F5BAC" w:rsidP="004F5BAC">
      <w:pPr>
        <w:widowControl w:val="0"/>
        <w:numPr>
          <w:ilvl w:val="2"/>
          <w:numId w:val="21"/>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A nemzetközi menetjegy névre szól, másra át nem</w:t>
      </w:r>
      <w:r w:rsidRPr="004F5BAC">
        <w:rPr>
          <w:rFonts w:ascii="Arial" w:hAnsi="Arial" w:cs="Arial"/>
          <w:spacing w:val="-8"/>
        </w:rPr>
        <w:t xml:space="preserve"> </w:t>
      </w:r>
      <w:r w:rsidRPr="004F5BAC">
        <w:rPr>
          <w:rFonts w:ascii="Arial" w:hAnsi="Arial" w:cs="Arial"/>
        </w:rPr>
        <w:t>ruházható.</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7"/>
        <w:contextualSpacing/>
        <w:jc w:val="both"/>
        <w:rPr>
          <w:rFonts w:ascii="Arial" w:hAnsi="Arial" w:cs="Arial"/>
        </w:rPr>
      </w:pPr>
      <w:r w:rsidRPr="004F5BAC">
        <w:rPr>
          <w:rFonts w:ascii="Arial" w:hAnsi="Arial" w:cs="Arial"/>
        </w:rPr>
        <w:t>A</w:t>
      </w:r>
      <w:r w:rsidRPr="004F5BAC">
        <w:rPr>
          <w:rFonts w:ascii="Arial" w:hAnsi="Arial" w:cs="Arial"/>
          <w:spacing w:val="-13"/>
        </w:rPr>
        <w:t xml:space="preserve"> </w:t>
      </w:r>
      <w:r w:rsidRPr="004F5BAC">
        <w:rPr>
          <w:rFonts w:ascii="Arial" w:hAnsi="Arial" w:cs="Arial"/>
        </w:rPr>
        <w:t>Szolgáltató</w:t>
      </w:r>
      <w:r w:rsidRPr="004F5BAC">
        <w:rPr>
          <w:rFonts w:ascii="Arial" w:hAnsi="Arial" w:cs="Arial"/>
          <w:spacing w:val="-13"/>
        </w:rPr>
        <w:t xml:space="preserve"> </w:t>
      </w:r>
      <w:r w:rsidRPr="004F5BAC">
        <w:rPr>
          <w:rFonts w:ascii="Arial" w:hAnsi="Arial" w:cs="Arial"/>
        </w:rPr>
        <w:t>elővételben</w:t>
      </w:r>
      <w:r w:rsidRPr="004F5BAC">
        <w:rPr>
          <w:rFonts w:ascii="Arial" w:hAnsi="Arial" w:cs="Arial"/>
          <w:spacing w:val="-12"/>
        </w:rPr>
        <w:t xml:space="preserve"> </w:t>
      </w:r>
      <w:r w:rsidRPr="004F5BAC">
        <w:rPr>
          <w:rFonts w:ascii="Arial" w:hAnsi="Arial" w:cs="Arial"/>
        </w:rPr>
        <w:t>közvetlen,</w:t>
      </w:r>
      <w:r w:rsidRPr="004F5BAC">
        <w:rPr>
          <w:rFonts w:ascii="Arial" w:hAnsi="Arial" w:cs="Arial"/>
          <w:spacing w:val="-13"/>
        </w:rPr>
        <w:t xml:space="preserve"> </w:t>
      </w:r>
      <w:r w:rsidRPr="004F5BAC">
        <w:rPr>
          <w:rFonts w:ascii="Arial" w:hAnsi="Arial" w:cs="Arial"/>
        </w:rPr>
        <w:t>átszállásos</w:t>
      </w:r>
      <w:r w:rsidRPr="004F5BAC">
        <w:rPr>
          <w:rFonts w:ascii="Arial" w:hAnsi="Arial" w:cs="Arial"/>
          <w:spacing w:val="-12"/>
        </w:rPr>
        <w:t xml:space="preserve"> </w:t>
      </w:r>
      <w:r w:rsidRPr="004F5BAC">
        <w:rPr>
          <w:rFonts w:ascii="Arial" w:hAnsi="Arial" w:cs="Arial"/>
        </w:rPr>
        <w:t>és</w:t>
      </w:r>
      <w:r w:rsidRPr="004F5BAC">
        <w:rPr>
          <w:rFonts w:ascii="Arial" w:hAnsi="Arial" w:cs="Arial"/>
          <w:spacing w:val="-13"/>
        </w:rPr>
        <w:t xml:space="preserve"> </w:t>
      </w:r>
      <w:r w:rsidRPr="004F5BAC">
        <w:rPr>
          <w:rFonts w:ascii="Arial" w:hAnsi="Arial" w:cs="Arial"/>
        </w:rPr>
        <w:t>nem</w:t>
      </w:r>
      <w:r w:rsidRPr="004F5BAC">
        <w:rPr>
          <w:rFonts w:ascii="Arial" w:hAnsi="Arial" w:cs="Arial"/>
          <w:spacing w:val="-13"/>
        </w:rPr>
        <w:t xml:space="preserve"> </w:t>
      </w:r>
      <w:r w:rsidRPr="004F5BAC">
        <w:rPr>
          <w:rFonts w:ascii="Arial" w:hAnsi="Arial" w:cs="Arial"/>
        </w:rPr>
        <w:t>Magyarországról</w:t>
      </w:r>
      <w:r w:rsidRPr="004F5BAC">
        <w:rPr>
          <w:rFonts w:ascii="Arial" w:hAnsi="Arial" w:cs="Arial"/>
          <w:spacing w:val="-12"/>
        </w:rPr>
        <w:t xml:space="preserve"> </w:t>
      </w:r>
      <w:r w:rsidRPr="004F5BAC">
        <w:rPr>
          <w:rFonts w:ascii="Arial" w:hAnsi="Arial" w:cs="Arial"/>
        </w:rPr>
        <w:t>induló,</w:t>
      </w:r>
      <w:r w:rsidRPr="004F5BAC">
        <w:rPr>
          <w:rFonts w:ascii="Arial" w:hAnsi="Arial" w:cs="Arial"/>
          <w:spacing w:val="-13"/>
        </w:rPr>
        <w:t xml:space="preserve"> </w:t>
      </w:r>
      <w:r w:rsidRPr="004F5BAC">
        <w:rPr>
          <w:rFonts w:ascii="Arial" w:hAnsi="Arial" w:cs="Arial"/>
        </w:rPr>
        <w:t>illetve nem magyarországi végállomású járatokra is értékesít menetjegyet. Szolgáltató javasolja, hogy az utasok jegyváltáskor érdeklődjenek a járat jellegéről (átszállásos-e, Magyarországról indul-e). Rendkívüli esetben, illetve forgalomszervezési okokból a Szolgáltató, illetve partnere jogosult az utast átszállásos, illetve nem Magyarországról induló járattal úticéljához juttatni abban az esetben is, ha az utas közvetlen járatra vásárolt menetjegyet. Ilyenkor az átszállás lebonyolításában az autóbusz-vezető vagy más személyzet megfelelő segítséget</w:t>
      </w:r>
      <w:r w:rsidRPr="004F5BAC">
        <w:rPr>
          <w:rFonts w:ascii="Arial" w:hAnsi="Arial" w:cs="Arial"/>
          <w:spacing w:val="-1"/>
        </w:rPr>
        <w:t xml:space="preserve"> </w:t>
      </w:r>
      <w:r w:rsidRPr="004F5BAC">
        <w:rPr>
          <w:rFonts w:ascii="Arial" w:hAnsi="Arial" w:cs="Arial"/>
        </w:rPr>
        <w:t>nyújt.</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8"/>
        <w:contextualSpacing/>
        <w:jc w:val="both"/>
        <w:rPr>
          <w:rFonts w:ascii="Arial" w:hAnsi="Arial" w:cs="Arial"/>
        </w:rPr>
      </w:pPr>
      <w:r w:rsidRPr="004F5BAC">
        <w:rPr>
          <w:rFonts w:ascii="Arial" w:hAnsi="Arial" w:cs="Arial"/>
        </w:rPr>
        <w:t>A nemzetközi menetrend szerinti járatokra menetjegyek személyesen, valamint internetes válthatók. A menetjegyek alapvetően elővételben, valamint szabad</w:t>
      </w:r>
      <w:r w:rsidRPr="004F5BAC">
        <w:rPr>
          <w:rFonts w:ascii="Arial" w:hAnsi="Arial" w:cs="Arial"/>
          <w:spacing w:val="39"/>
        </w:rPr>
        <w:t xml:space="preserve"> </w:t>
      </w:r>
      <w:r w:rsidRPr="004F5BAC">
        <w:rPr>
          <w:rFonts w:ascii="Arial" w:hAnsi="Arial" w:cs="Arial"/>
        </w:rPr>
        <w:t>hely esetén néhány járatra közvetlenül a járatindulás előtt személyesen is megvásárolhatók. Menettérti menetjegy kizárólag elővételben</w:t>
      </w:r>
      <w:r w:rsidRPr="004F5BAC">
        <w:rPr>
          <w:rFonts w:ascii="Arial" w:hAnsi="Arial" w:cs="Arial"/>
          <w:spacing w:val="-9"/>
        </w:rPr>
        <w:t xml:space="preserve"> </w:t>
      </w:r>
      <w:r w:rsidRPr="004F5BAC">
        <w:rPr>
          <w:rFonts w:ascii="Arial" w:hAnsi="Arial" w:cs="Arial"/>
        </w:rPr>
        <w:t>váltható.</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8"/>
        <w:contextualSpacing/>
        <w:jc w:val="both"/>
        <w:rPr>
          <w:rFonts w:ascii="Arial" w:hAnsi="Arial" w:cs="Arial"/>
        </w:rPr>
      </w:pPr>
      <w:r w:rsidRPr="004F5BAC">
        <w:rPr>
          <w:rFonts w:ascii="Arial" w:hAnsi="Arial" w:cs="Arial"/>
        </w:rPr>
        <w:t>A</w:t>
      </w:r>
      <w:r w:rsidRPr="004F5BAC">
        <w:rPr>
          <w:rFonts w:ascii="Arial" w:hAnsi="Arial" w:cs="Arial"/>
          <w:spacing w:val="-12"/>
        </w:rPr>
        <w:t xml:space="preserve"> </w:t>
      </w:r>
      <w:r w:rsidRPr="004F5BAC">
        <w:rPr>
          <w:rFonts w:ascii="Arial" w:hAnsi="Arial" w:cs="Arial"/>
        </w:rPr>
        <w:t>Magyarországon</w:t>
      </w:r>
      <w:r w:rsidRPr="004F5BAC">
        <w:rPr>
          <w:rFonts w:ascii="Arial" w:hAnsi="Arial" w:cs="Arial"/>
          <w:spacing w:val="-11"/>
        </w:rPr>
        <w:t xml:space="preserve"> </w:t>
      </w:r>
      <w:r w:rsidRPr="004F5BAC">
        <w:rPr>
          <w:rFonts w:ascii="Arial" w:hAnsi="Arial" w:cs="Arial"/>
        </w:rPr>
        <w:t>meghirdetett</w:t>
      </w:r>
      <w:r w:rsidRPr="004F5BAC">
        <w:rPr>
          <w:rFonts w:ascii="Arial" w:hAnsi="Arial" w:cs="Arial"/>
          <w:spacing w:val="-10"/>
        </w:rPr>
        <w:t xml:space="preserve"> </w:t>
      </w:r>
      <w:r w:rsidRPr="004F5BAC">
        <w:rPr>
          <w:rFonts w:ascii="Arial" w:hAnsi="Arial" w:cs="Arial"/>
        </w:rPr>
        <w:t>árak</w:t>
      </w:r>
      <w:r w:rsidRPr="004F5BAC">
        <w:rPr>
          <w:rFonts w:ascii="Arial" w:hAnsi="Arial" w:cs="Arial"/>
          <w:spacing w:val="-9"/>
        </w:rPr>
        <w:t xml:space="preserve"> </w:t>
      </w:r>
      <w:r w:rsidRPr="004F5BAC">
        <w:rPr>
          <w:rFonts w:ascii="Arial" w:hAnsi="Arial" w:cs="Arial"/>
        </w:rPr>
        <w:t>eltérhetnek</w:t>
      </w:r>
      <w:r w:rsidRPr="004F5BAC">
        <w:rPr>
          <w:rFonts w:ascii="Arial" w:hAnsi="Arial" w:cs="Arial"/>
          <w:spacing w:val="-11"/>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külföldi</w:t>
      </w:r>
      <w:r w:rsidRPr="004F5BAC">
        <w:rPr>
          <w:rFonts w:ascii="Arial" w:hAnsi="Arial" w:cs="Arial"/>
          <w:spacing w:val="-10"/>
        </w:rPr>
        <w:t xml:space="preserve"> </w:t>
      </w:r>
      <w:r w:rsidRPr="004F5BAC">
        <w:rPr>
          <w:rFonts w:ascii="Arial" w:hAnsi="Arial" w:cs="Arial"/>
        </w:rPr>
        <w:t>partnerek</w:t>
      </w:r>
      <w:r w:rsidRPr="004F5BAC">
        <w:rPr>
          <w:rFonts w:ascii="Arial" w:hAnsi="Arial" w:cs="Arial"/>
          <w:spacing w:val="-9"/>
        </w:rPr>
        <w:t xml:space="preserve"> </w:t>
      </w:r>
      <w:r w:rsidRPr="004F5BAC">
        <w:rPr>
          <w:rFonts w:ascii="Arial" w:hAnsi="Arial" w:cs="Arial"/>
        </w:rPr>
        <w:t>által</w:t>
      </w:r>
      <w:r w:rsidRPr="004F5BAC">
        <w:rPr>
          <w:rFonts w:ascii="Arial" w:hAnsi="Arial" w:cs="Arial"/>
          <w:spacing w:val="-10"/>
        </w:rPr>
        <w:t xml:space="preserve"> </w:t>
      </w:r>
      <w:r w:rsidRPr="004F5BAC">
        <w:rPr>
          <w:rFonts w:ascii="Arial" w:hAnsi="Arial" w:cs="Arial"/>
        </w:rPr>
        <w:t>meghirdetett áraktól. Szolgáltató egyes autóbusz-állomásain, a Szolgáltatóval szerződésben álló belföldi</w:t>
      </w:r>
      <w:r w:rsidRPr="004F5BAC">
        <w:rPr>
          <w:rFonts w:ascii="Arial" w:hAnsi="Arial" w:cs="Arial"/>
          <w:spacing w:val="29"/>
        </w:rPr>
        <w:t xml:space="preserve"> </w:t>
      </w:r>
      <w:r w:rsidRPr="004F5BAC">
        <w:rPr>
          <w:rFonts w:ascii="Arial" w:hAnsi="Arial" w:cs="Arial"/>
        </w:rPr>
        <w:t>utazási</w:t>
      </w:r>
      <w:r w:rsidRPr="004F5BAC">
        <w:rPr>
          <w:rFonts w:ascii="Arial" w:hAnsi="Arial" w:cs="Arial"/>
          <w:spacing w:val="29"/>
        </w:rPr>
        <w:t xml:space="preserve"> </w:t>
      </w:r>
      <w:r w:rsidRPr="004F5BAC">
        <w:rPr>
          <w:rFonts w:ascii="Arial" w:hAnsi="Arial" w:cs="Arial"/>
        </w:rPr>
        <w:t>irodáknál</w:t>
      </w:r>
      <w:r w:rsidRPr="004F5BAC">
        <w:rPr>
          <w:rFonts w:ascii="Arial" w:hAnsi="Arial" w:cs="Arial"/>
          <w:spacing w:val="29"/>
        </w:rPr>
        <w:t xml:space="preserve"> </w:t>
      </w:r>
      <w:r w:rsidRPr="004F5BAC">
        <w:rPr>
          <w:rFonts w:ascii="Arial" w:hAnsi="Arial" w:cs="Arial"/>
        </w:rPr>
        <w:t>forintban,</w:t>
      </w:r>
      <w:r w:rsidRPr="004F5BAC">
        <w:rPr>
          <w:rFonts w:ascii="Arial" w:hAnsi="Arial" w:cs="Arial"/>
          <w:spacing w:val="31"/>
        </w:rPr>
        <w:t xml:space="preserve"> </w:t>
      </w:r>
      <w:r w:rsidRPr="004F5BAC">
        <w:rPr>
          <w:rFonts w:ascii="Arial" w:hAnsi="Arial" w:cs="Arial"/>
        </w:rPr>
        <w:t>a</w:t>
      </w:r>
      <w:r w:rsidRPr="004F5BAC">
        <w:rPr>
          <w:rFonts w:ascii="Arial" w:hAnsi="Arial" w:cs="Arial"/>
          <w:spacing w:val="28"/>
        </w:rPr>
        <w:t xml:space="preserve"> </w:t>
      </w:r>
      <w:r w:rsidRPr="004F5BAC">
        <w:rPr>
          <w:rFonts w:ascii="Arial" w:hAnsi="Arial" w:cs="Arial"/>
        </w:rPr>
        <w:t>Szolgáltatóval</w:t>
      </w:r>
      <w:r w:rsidRPr="004F5BAC">
        <w:rPr>
          <w:rFonts w:ascii="Arial" w:hAnsi="Arial" w:cs="Arial"/>
          <w:spacing w:val="29"/>
        </w:rPr>
        <w:t xml:space="preserve"> </w:t>
      </w:r>
      <w:r w:rsidRPr="004F5BAC">
        <w:rPr>
          <w:rFonts w:ascii="Arial" w:hAnsi="Arial" w:cs="Arial"/>
        </w:rPr>
        <w:t>szerződésben</w:t>
      </w:r>
      <w:r w:rsidRPr="004F5BAC">
        <w:rPr>
          <w:rFonts w:ascii="Arial" w:hAnsi="Arial" w:cs="Arial"/>
          <w:spacing w:val="29"/>
        </w:rPr>
        <w:t xml:space="preserve"> </w:t>
      </w:r>
      <w:r w:rsidRPr="004F5BAC">
        <w:rPr>
          <w:rFonts w:ascii="Arial" w:hAnsi="Arial" w:cs="Arial"/>
        </w:rPr>
        <w:t>álló</w:t>
      </w:r>
      <w:r w:rsidRPr="004F5BAC">
        <w:rPr>
          <w:rFonts w:ascii="Arial" w:hAnsi="Arial" w:cs="Arial"/>
          <w:spacing w:val="30"/>
        </w:rPr>
        <w:t xml:space="preserve"> </w:t>
      </w:r>
      <w:r w:rsidRPr="004F5BAC">
        <w:rPr>
          <w:rFonts w:ascii="Arial" w:hAnsi="Arial" w:cs="Arial"/>
        </w:rPr>
        <w:t>külföldi</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995" w:right="350"/>
        <w:jc w:val="both"/>
        <w:rPr>
          <w:rFonts w:ascii="Arial" w:eastAsia="Times New Roman" w:hAnsi="Arial" w:cs="Arial"/>
          <w:lang w:eastAsia="hu-HU" w:bidi="hu-HU"/>
        </w:rPr>
      </w:pPr>
      <w:r w:rsidRPr="004F5BAC">
        <w:rPr>
          <w:rFonts w:ascii="Arial" w:eastAsia="Times New Roman" w:hAnsi="Arial" w:cs="Arial"/>
          <w:lang w:eastAsia="hu-HU" w:bidi="hu-HU"/>
        </w:rPr>
        <w:lastRenderedPageBreak/>
        <w:t>partnerirodáknál</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adott</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ország</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valutájában,</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valamint</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autóbusz-vezetőnél</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 xml:space="preserve">forintban, euróban vagy helyi valutában (kivéve szerb dinár és bolgár </w:t>
      </w:r>
      <w:proofErr w:type="spellStart"/>
      <w:r w:rsidRPr="004F5BAC">
        <w:rPr>
          <w:rFonts w:ascii="Arial" w:eastAsia="Times New Roman" w:hAnsi="Arial" w:cs="Arial"/>
          <w:lang w:eastAsia="hu-HU" w:bidi="hu-HU"/>
        </w:rPr>
        <w:t>leva</w:t>
      </w:r>
      <w:proofErr w:type="spellEnd"/>
      <w:r w:rsidRPr="004F5BAC">
        <w:rPr>
          <w:rFonts w:ascii="Arial" w:eastAsia="Times New Roman" w:hAnsi="Arial" w:cs="Arial"/>
          <w:lang w:eastAsia="hu-HU" w:bidi="hu-HU"/>
        </w:rPr>
        <w:t>) váltható</w:t>
      </w:r>
      <w:r w:rsidRPr="004F5BAC">
        <w:rPr>
          <w:rFonts w:ascii="Arial" w:eastAsia="Times New Roman" w:hAnsi="Arial" w:cs="Arial"/>
          <w:spacing w:val="-19"/>
          <w:lang w:eastAsia="hu-HU" w:bidi="hu-HU"/>
        </w:rPr>
        <w:t xml:space="preserve"> </w:t>
      </w:r>
      <w:r w:rsidRPr="004F5BAC">
        <w:rPr>
          <w:rFonts w:ascii="Arial" w:eastAsia="Times New Roman" w:hAnsi="Arial" w:cs="Arial"/>
          <w:lang w:eastAsia="hu-HU" w:bidi="hu-HU"/>
        </w:rPr>
        <w:t>menetjegy.</w:t>
      </w:r>
    </w:p>
    <w:p w:rsidR="004F5BAC" w:rsidRPr="004F5BAC" w:rsidRDefault="004F5BAC" w:rsidP="004F5BAC">
      <w:pPr>
        <w:widowControl w:val="0"/>
        <w:numPr>
          <w:ilvl w:val="1"/>
          <w:numId w:val="21"/>
        </w:numPr>
        <w:tabs>
          <w:tab w:val="left" w:pos="984"/>
        </w:tabs>
        <w:autoSpaceDE w:val="0"/>
        <w:autoSpaceDN w:val="0"/>
        <w:spacing w:before="60" w:after="0" w:line="240" w:lineRule="auto"/>
        <w:ind w:left="984" w:hanging="709"/>
        <w:contextualSpacing/>
        <w:jc w:val="both"/>
        <w:rPr>
          <w:rFonts w:ascii="Arial" w:hAnsi="Arial" w:cs="Arial"/>
        </w:rPr>
      </w:pPr>
      <w:r w:rsidRPr="004F5BAC">
        <w:rPr>
          <w:rFonts w:ascii="Arial" w:hAnsi="Arial" w:cs="Arial"/>
        </w:rPr>
        <w:t>Kizárólag Budapest agglomerációs közlekedésében alkalmazandó egyedi</w:t>
      </w:r>
      <w:r w:rsidRPr="004F5BAC">
        <w:rPr>
          <w:rFonts w:ascii="Arial" w:hAnsi="Arial" w:cs="Arial"/>
          <w:spacing w:val="-8"/>
        </w:rPr>
        <w:t xml:space="preserve"> </w:t>
      </w:r>
      <w:r w:rsidRPr="004F5BAC">
        <w:rPr>
          <w:rFonts w:ascii="Arial" w:hAnsi="Arial" w:cs="Arial"/>
        </w:rPr>
        <w:t>szabályok:</w:t>
      </w:r>
    </w:p>
    <w:p w:rsidR="004F5BAC" w:rsidRPr="004F5BAC" w:rsidRDefault="004F5BAC" w:rsidP="004F5BAC">
      <w:pPr>
        <w:widowControl w:val="0"/>
        <w:numPr>
          <w:ilvl w:val="2"/>
          <w:numId w:val="21"/>
        </w:numPr>
        <w:tabs>
          <w:tab w:val="left" w:pos="996"/>
        </w:tabs>
        <w:autoSpaceDE w:val="0"/>
        <w:autoSpaceDN w:val="0"/>
        <w:spacing w:before="60" w:after="0" w:line="240" w:lineRule="auto"/>
        <w:ind w:left="995" w:right="352"/>
        <w:contextualSpacing/>
        <w:jc w:val="both"/>
        <w:rPr>
          <w:rFonts w:ascii="Arial" w:hAnsi="Arial" w:cs="Arial"/>
        </w:rPr>
      </w:pPr>
      <w:r w:rsidRPr="004F5BAC">
        <w:rPr>
          <w:rFonts w:ascii="Arial" w:hAnsi="Arial" w:cs="Arial"/>
        </w:rPr>
        <w:t>A jelen fejezetben hivatkozott menetjegyet, bérletet, bérletigazolványt a Szolgáltató és a Budapesti Közlekedési Központ Zrt. (BKK Zrt.) árusítja, illetve bocsátja ki, a Díjszabásban meghatározott ellenérték</w:t>
      </w:r>
      <w:r w:rsidRPr="004F5BAC">
        <w:rPr>
          <w:rFonts w:ascii="Arial" w:hAnsi="Arial" w:cs="Arial"/>
          <w:spacing w:val="-1"/>
        </w:rPr>
        <w:t xml:space="preserve"> </w:t>
      </w:r>
      <w:r w:rsidRPr="004F5BAC">
        <w:rPr>
          <w:rFonts w:ascii="Arial" w:hAnsi="Arial" w:cs="Arial"/>
        </w:rPr>
        <w:t>fejében.</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5"/>
        <w:contextualSpacing/>
        <w:jc w:val="both"/>
        <w:rPr>
          <w:rFonts w:ascii="Arial" w:hAnsi="Arial" w:cs="Arial"/>
        </w:rPr>
      </w:pPr>
      <w:r w:rsidRPr="004F5BAC">
        <w:rPr>
          <w:rFonts w:ascii="Arial" w:hAnsi="Arial" w:cs="Arial"/>
        </w:rPr>
        <w:t>Szolgáltató által üzemeltetett járművekre előreváltott vonal- és napijegy típusú jegyekkel, érvényes bérlettel és bérletigazolvánnyal (a teljes árú bérletek esetében bérletigazolvánnyal, személyi igazolvánnyal vagy kártya formátumú vezetői engedély egyikével) vagy diákigazolvánnyal (ennek hiányában az oktatási intézmény által az igazolványrendelet melléklete szerint, diákigazolványt helyettesítő igazolással,</w:t>
      </w:r>
      <w:r w:rsidRPr="004F5BAC">
        <w:rPr>
          <w:rFonts w:ascii="Arial" w:hAnsi="Arial" w:cs="Arial"/>
          <w:spacing w:val="-17"/>
        </w:rPr>
        <w:t xml:space="preserve"> </w:t>
      </w:r>
      <w:r w:rsidRPr="004F5BAC">
        <w:rPr>
          <w:rFonts w:ascii="Arial" w:hAnsi="Arial" w:cs="Arial"/>
        </w:rPr>
        <w:t>amely</w:t>
      </w:r>
    </w:p>
    <w:p w:rsidR="004F5BAC" w:rsidRPr="004F5BAC" w:rsidRDefault="004F5BAC" w:rsidP="004F5BAC">
      <w:pPr>
        <w:widowControl w:val="0"/>
        <w:numPr>
          <w:ilvl w:val="0"/>
          <w:numId w:val="22"/>
        </w:numPr>
        <w:tabs>
          <w:tab w:val="left" w:pos="1354"/>
        </w:tabs>
        <w:autoSpaceDE w:val="0"/>
        <w:autoSpaceDN w:val="0"/>
        <w:spacing w:after="0" w:line="240" w:lineRule="auto"/>
        <w:ind w:left="995" w:right="348" w:firstLine="0"/>
        <w:contextualSpacing/>
        <w:jc w:val="both"/>
        <w:rPr>
          <w:rFonts w:ascii="Arial" w:hAnsi="Arial" w:cs="Arial"/>
        </w:rPr>
      </w:pPr>
      <w:r w:rsidRPr="004F5BAC">
        <w:rPr>
          <w:noProof/>
        </w:rPr>
        <w:drawing>
          <wp:anchor distT="0" distB="0" distL="0" distR="0" simplePos="0" relativeHeight="251668480" behindDoc="1" locked="0" layoutInCell="1" allowOverlap="1" wp14:anchorId="7672C59D" wp14:editId="27EE71FC">
            <wp:simplePos x="0" y="0"/>
            <wp:positionH relativeFrom="page">
              <wp:posOffset>1033145</wp:posOffset>
            </wp:positionH>
            <wp:positionV relativeFrom="paragraph">
              <wp:posOffset>188595</wp:posOffset>
            </wp:positionV>
            <wp:extent cx="5261610" cy="4824730"/>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életévét</w:t>
      </w:r>
      <w:r w:rsidRPr="004F5BAC">
        <w:rPr>
          <w:rFonts w:ascii="Arial" w:hAnsi="Arial" w:cs="Arial"/>
          <w:spacing w:val="-6"/>
        </w:rPr>
        <w:t xml:space="preserve"> </w:t>
      </w:r>
      <w:r w:rsidRPr="004F5BAC">
        <w:rPr>
          <w:rFonts w:ascii="Arial" w:hAnsi="Arial" w:cs="Arial"/>
        </w:rPr>
        <w:t>betöltött</w:t>
      </w:r>
      <w:r w:rsidRPr="004F5BAC">
        <w:rPr>
          <w:rFonts w:ascii="Arial" w:hAnsi="Arial" w:cs="Arial"/>
          <w:spacing w:val="-5"/>
        </w:rPr>
        <w:t xml:space="preserve"> </w:t>
      </w:r>
      <w:r w:rsidRPr="004F5BAC">
        <w:rPr>
          <w:rFonts w:ascii="Arial" w:hAnsi="Arial" w:cs="Arial"/>
        </w:rPr>
        <w:t>személy</w:t>
      </w:r>
      <w:r w:rsidRPr="004F5BAC">
        <w:rPr>
          <w:rFonts w:ascii="Arial" w:hAnsi="Arial" w:cs="Arial"/>
          <w:spacing w:val="-11"/>
        </w:rPr>
        <w:t xml:space="preserve"> </w:t>
      </w:r>
      <w:r w:rsidRPr="004F5BAC">
        <w:rPr>
          <w:rFonts w:ascii="Arial" w:hAnsi="Arial" w:cs="Arial"/>
        </w:rPr>
        <w:t>esetében</w:t>
      </w:r>
      <w:r w:rsidRPr="004F5BAC">
        <w:rPr>
          <w:rFonts w:ascii="Arial" w:hAnsi="Arial" w:cs="Arial"/>
          <w:spacing w:val="-6"/>
        </w:rPr>
        <w:t xml:space="preserve"> </w:t>
      </w:r>
      <w:r w:rsidRPr="004F5BAC">
        <w:rPr>
          <w:rFonts w:ascii="Arial" w:hAnsi="Arial" w:cs="Arial"/>
        </w:rPr>
        <w:t>csak</w:t>
      </w:r>
      <w:r w:rsidRPr="004F5BAC">
        <w:rPr>
          <w:rFonts w:ascii="Arial" w:hAnsi="Arial" w:cs="Arial"/>
          <w:spacing w:val="-6"/>
        </w:rPr>
        <w:t xml:space="preserve"> </w:t>
      </w:r>
      <w:r w:rsidRPr="004F5BAC">
        <w:rPr>
          <w:rFonts w:ascii="Arial" w:hAnsi="Arial" w:cs="Arial"/>
        </w:rPr>
        <w:t>személyi</w:t>
      </w:r>
      <w:r w:rsidRPr="004F5BAC">
        <w:rPr>
          <w:rFonts w:ascii="Arial" w:hAnsi="Arial" w:cs="Arial"/>
          <w:spacing w:val="-5"/>
        </w:rPr>
        <w:t xml:space="preserve"> </w:t>
      </w:r>
      <w:r w:rsidRPr="004F5BAC">
        <w:rPr>
          <w:rFonts w:ascii="Arial" w:hAnsi="Arial" w:cs="Arial"/>
        </w:rPr>
        <w:t>azonosításra</w:t>
      </w:r>
      <w:r w:rsidRPr="004F5BAC">
        <w:rPr>
          <w:rFonts w:ascii="Arial" w:hAnsi="Arial" w:cs="Arial"/>
          <w:spacing w:val="-7"/>
        </w:rPr>
        <w:t xml:space="preserve"> </w:t>
      </w:r>
      <w:r w:rsidRPr="004F5BAC">
        <w:rPr>
          <w:rFonts w:ascii="Arial" w:hAnsi="Arial" w:cs="Arial"/>
        </w:rPr>
        <w:t>alkalmas</w:t>
      </w:r>
      <w:r w:rsidRPr="004F5BAC">
        <w:rPr>
          <w:rFonts w:ascii="Arial" w:hAnsi="Arial" w:cs="Arial"/>
          <w:spacing w:val="-6"/>
        </w:rPr>
        <w:t xml:space="preserve"> </w:t>
      </w:r>
      <w:r w:rsidRPr="004F5BAC">
        <w:rPr>
          <w:rFonts w:ascii="Arial" w:hAnsi="Arial" w:cs="Arial"/>
        </w:rPr>
        <w:t>okmánnyal együtt érvényes), arckép nélküli bérlettel, érvényes utazási igazolvánnyal lehet felszállni.</w:t>
      </w:r>
      <w:r w:rsidRPr="004F5BAC">
        <w:rPr>
          <w:rFonts w:ascii="Arial" w:hAnsi="Arial" w:cs="Arial"/>
          <w:spacing w:val="-13"/>
        </w:rPr>
        <w:t xml:space="preserve"> </w:t>
      </w:r>
      <w:r w:rsidRPr="004F5BAC">
        <w:rPr>
          <w:rFonts w:ascii="Arial" w:hAnsi="Arial" w:cs="Arial"/>
        </w:rPr>
        <w:t>Kivételt</w:t>
      </w:r>
      <w:r w:rsidRPr="004F5BAC">
        <w:rPr>
          <w:rFonts w:ascii="Arial" w:hAnsi="Arial" w:cs="Arial"/>
          <w:spacing w:val="-13"/>
        </w:rPr>
        <w:t xml:space="preserve"> </w:t>
      </w:r>
      <w:r w:rsidRPr="004F5BAC">
        <w:rPr>
          <w:rFonts w:ascii="Arial" w:hAnsi="Arial" w:cs="Arial"/>
        </w:rPr>
        <w:t>képeznek</w:t>
      </w:r>
      <w:r w:rsidRPr="004F5BAC">
        <w:rPr>
          <w:rFonts w:ascii="Arial" w:hAnsi="Arial" w:cs="Arial"/>
          <w:spacing w:val="-12"/>
        </w:rPr>
        <w:t xml:space="preserve"> </w:t>
      </w:r>
      <w:r w:rsidRPr="004F5BAC">
        <w:rPr>
          <w:rFonts w:ascii="Arial" w:hAnsi="Arial" w:cs="Arial"/>
        </w:rPr>
        <w:t>ez</w:t>
      </w:r>
      <w:r w:rsidRPr="004F5BAC">
        <w:rPr>
          <w:rFonts w:ascii="Arial" w:hAnsi="Arial" w:cs="Arial"/>
          <w:spacing w:val="-12"/>
        </w:rPr>
        <w:t xml:space="preserve"> </w:t>
      </w:r>
      <w:r w:rsidRPr="004F5BAC">
        <w:rPr>
          <w:rFonts w:ascii="Arial" w:hAnsi="Arial" w:cs="Arial"/>
        </w:rPr>
        <w:t>alól</w:t>
      </w:r>
      <w:r w:rsidRPr="004F5BAC">
        <w:rPr>
          <w:rFonts w:ascii="Arial" w:hAnsi="Arial" w:cs="Arial"/>
          <w:spacing w:val="-13"/>
        </w:rPr>
        <w:t xml:space="preserve"> </w:t>
      </w:r>
      <w:r w:rsidRPr="004F5BAC">
        <w:rPr>
          <w:rFonts w:ascii="Arial" w:hAnsi="Arial" w:cs="Arial"/>
        </w:rPr>
        <w:t>azok</w:t>
      </w:r>
      <w:r w:rsidRPr="004F5BAC">
        <w:rPr>
          <w:rFonts w:ascii="Arial" w:hAnsi="Arial" w:cs="Arial"/>
          <w:spacing w:val="-12"/>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személyek,</w:t>
      </w:r>
      <w:r w:rsidRPr="004F5BAC">
        <w:rPr>
          <w:rFonts w:ascii="Arial" w:hAnsi="Arial" w:cs="Arial"/>
          <w:spacing w:val="-11"/>
        </w:rPr>
        <w:t xml:space="preserve"> </w:t>
      </w:r>
      <w:r w:rsidRPr="004F5BAC">
        <w:rPr>
          <w:rFonts w:ascii="Arial" w:hAnsi="Arial" w:cs="Arial"/>
        </w:rPr>
        <w:t>akik</w:t>
      </w:r>
      <w:r w:rsidRPr="004F5BAC">
        <w:rPr>
          <w:rFonts w:ascii="Arial" w:hAnsi="Arial" w:cs="Arial"/>
          <w:spacing w:val="-12"/>
        </w:rPr>
        <w:t xml:space="preserve"> </w:t>
      </w:r>
      <w:r w:rsidRPr="004F5BAC">
        <w:rPr>
          <w:rFonts w:ascii="Arial" w:hAnsi="Arial" w:cs="Arial"/>
        </w:rPr>
        <w:t>díjtalan</w:t>
      </w:r>
      <w:r w:rsidRPr="004F5BAC">
        <w:rPr>
          <w:rFonts w:ascii="Arial" w:hAnsi="Arial" w:cs="Arial"/>
          <w:spacing w:val="-13"/>
        </w:rPr>
        <w:t xml:space="preserve"> </w:t>
      </w:r>
      <w:r w:rsidRPr="004F5BAC">
        <w:rPr>
          <w:rFonts w:ascii="Arial" w:hAnsi="Arial" w:cs="Arial"/>
        </w:rPr>
        <w:t>utazásra</w:t>
      </w:r>
      <w:r w:rsidRPr="004F5BAC">
        <w:rPr>
          <w:rFonts w:ascii="Arial" w:hAnsi="Arial" w:cs="Arial"/>
          <w:spacing w:val="-13"/>
        </w:rPr>
        <w:t xml:space="preserve"> </w:t>
      </w:r>
      <w:r w:rsidRPr="004F5BAC">
        <w:rPr>
          <w:rFonts w:ascii="Arial" w:hAnsi="Arial" w:cs="Arial"/>
        </w:rPr>
        <w:t>jogosultak, vagy</w:t>
      </w:r>
      <w:r w:rsidRPr="004F5BAC">
        <w:rPr>
          <w:rFonts w:ascii="Arial" w:hAnsi="Arial" w:cs="Arial"/>
          <w:spacing w:val="-14"/>
        </w:rPr>
        <w:t xml:space="preserve"> </w:t>
      </w:r>
      <w:r w:rsidRPr="004F5BAC">
        <w:rPr>
          <w:rFonts w:ascii="Arial" w:hAnsi="Arial" w:cs="Arial"/>
        </w:rPr>
        <w:t>ha</w:t>
      </w:r>
      <w:r w:rsidRPr="004F5BAC">
        <w:rPr>
          <w:rFonts w:ascii="Arial" w:hAnsi="Arial" w:cs="Arial"/>
          <w:spacing w:val="-10"/>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járművön</w:t>
      </w:r>
      <w:r w:rsidRPr="004F5BAC">
        <w:rPr>
          <w:rFonts w:ascii="Arial" w:hAnsi="Arial" w:cs="Arial"/>
          <w:spacing w:val="-10"/>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jegyváltás</w:t>
      </w:r>
      <w:r w:rsidRPr="004F5BAC">
        <w:rPr>
          <w:rFonts w:ascii="Arial" w:hAnsi="Arial" w:cs="Arial"/>
          <w:spacing w:val="-9"/>
        </w:rPr>
        <w:t xml:space="preserve"> </w:t>
      </w:r>
      <w:r w:rsidRPr="004F5BAC">
        <w:rPr>
          <w:rFonts w:ascii="Arial" w:hAnsi="Arial" w:cs="Arial"/>
        </w:rPr>
        <w:t>biztosított.</w:t>
      </w:r>
      <w:r w:rsidRPr="004F5BAC">
        <w:rPr>
          <w:rFonts w:ascii="Arial" w:hAnsi="Arial" w:cs="Arial"/>
          <w:spacing w:val="-11"/>
        </w:rPr>
        <w:t xml:space="preserve"> </w:t>
      </w:r>
      <w:r w:rsidRPr="004F5BAC">
        <w:rPr>
          <w:rFonts w:ascii="Arial" w:hAnsi="Arial" w:cs="Arial"/>
        </w:rPr>
        <w:t>Amennyiben</w:t>
      </w:r>
      <w:r w:rsidRPr="004F5BAC">
        <w:rPr>
          <w:rFonts w:ascii="Arial" w:hAnsi="Arial" w:cs="Arial"/>
          <w:spacing w:val="-10"/>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utas</w:t>
      </w:r>
      <w:r w:rsidRPr="004F5BAC">
        <w:rPr>
          <w:rFonts w:ascii="Arial" w:hAnsi="Arial" w:cs="Arial"/>
          <w:spacing w:val="-9"/>
        </w:rPr>
        <w:t xml:space="preserve"> </w:t>
      </w:r>
      <w:r w:rsidRPr="004F5BAC">
        <w:rPr>
          <w:rFonts w:ascii="Arial" w:hAnsi="Arial" w:cs="Arial"/>
        </w:rPr>
        <w:t>menetjegy</w:t>
      </w:r>
      <w:r w:rsidRPr="004F5BAC">
        <w:rPr>
          <w:rFonts w:ascii="Arial" w:hAnsi="Arial" w:cs="Arial"/>
          <w:spacing w:val="-12"/>
        </w:rPr>
        <w:t xml:space="preserve"> </w:t>
      </w:r>
      <w:r w:rsidRPr="004F5BAC">
        <w:rPr>
          <w:rFonts w:ascii="Arial" w:hAnsi="Arial" w:cs="Arial"/>
        </w:rPr>
        <w:t>vagy</w:t>
      </w:r>
      <w:r w:rsidRPr="004F5BAC">
        <w:rPr>
          <w:rFonts w:ascii="Arial" w:hAnsi="Arial" w:cs="Arial"/>
          <w:spacing w:val="-13"/>
        </w:rPr>
        <w:t xml:space="preserve"> </w:t>
      </w:r>
      <w:r w:rsidRPr="004F5BAC">
        <w:rPr>
          <w:rFonts w:ascii="Arial" w:hAnsi="Arial" w:cs="Arial"/>
        </w:rPr>
        <w:t>bérlet, érvényes utazási igazolvány nélkül, vagy érvénytelen jeggyel, bérlettel vagy utazási igazolvánnyal száll fel bármely járműre (vagy lépi át a peronzár-vonalat), és az adott jármű egyébként nem lenne díjmentesen igénybe vehető, úgy ez az utas részéről szerződés nélküli igénybevételnek minősül. A szerződés nélküli igénybevétel jogkövetkezménye az utas számára az Üzletszabályzat szerinti pótdíjazás és az ott írt feltételek bekövetkezése esetén az utazásból történő kizárás. Az utazásból történő kizárás foganatosítására a BKK Zrt. jegyellenőrzést végző munkatársai is</w:t>
      </w:r>
      <w:r w:rsidRPr="004F5BAC">
        <w:rPr>
          <w:rFonts w:ascii="Arial" w:hAnsi="Arial" w:cs="Arial"/>
          <w:spacing w:val="-17"/>
        </w:rPr>
        <w:t xml:space="preserve"> </w:t>
      </w:r>
      <w:r w:rsidRPr="004F5BAC">
        <w:rPr>
          <w:rFonts w:ascii="Arial" w:hAnsi="Arial" w:cs="Arial"/>
        </w:rPr>
        <w:t>jogosultak.</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8"/>
        <w:contextualSpacing/>
        <w:jc w:val="both"/>
        <w:rPr>
          <w:rFonts w:ascii="Arial" w:hAnsi="Arial" w:cs="Arial"/>
        </w:rPr>
      </w:pPr>
      <w:r w:rsidRPr="004F5BAC">
        <w:rPr>
          <w:rFonts w:ascii="Arial" w:hAnsi="Arial" w:cs="Arial"/>
        </w:rPr>
        <w:t>A díjtalan utazásra jogosultak körét minden esetben a Díjszabás, illetve jogszabály határozza</w:t>
      </w:r>
      <w:r w:rsidRPr="004F5BAC">
        <w:rPr>
          <w:rFonts w:ascii="Arial" w:hAnsi="Arial" w:cs="Arial"/>
          <w:spacing w:val="-2"/>
        </w:rPr>
        <w:t xml:space="preserve"> </w:t>
      </w:r>
      <w:r w:rsidRPr="004F5BAC">
        <w:rPr>
          <w:rFonts w:ascii="Arial" w:hAnsi="Arial" w:cs="Arial"/>
        </w:rPr>
        <w:t>meg.</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9"/>
        <w:contextualSpacing/>
        <w:jc w:val="both"/>
        <w:rPr>
          <w:rFonts w:ascii="Arial" w:hAnsi="Arial" w:cs="Arial"/>
        </w:rPr>
      </w:pPr>
      <w:r w:rsidRPr="004F5BAC">
        <w:rPr>
          <w:rFonts w:ascii="Arial" w:hAnsi="Arial" w:cs="Arial"/>
        </w:rPr>
        <w:t>Valamennyi jegyet, bérletet, bérletigazolványt (teljes árú bérlet esetében bérletigazolványt, személyi igazolványt vagy kártya formátumú vezetői engedélyt, tanulók esetében a diákigazolványt vagy az oktatási intézmény által az igazolványrendelet melléklete szerint, diákigazolványt helyettesítő igazolást és ezen igazoláshoz 14. életévét betöltött személy esetében a személyi azonosításra alkalmas okmányt)</w:t>
      </w:r>
      <w:r w:rsidRPr="004F5BAC">
        <w:rPr>
          <w:rFonts w:ascii="Arial" w:hAnsi="Arial" w:cs="Arial"/>
          <w:spacing w:val="-12"/>
        </w:rPr>
        <w:t xml:space="preserve"> </w:t>
      </w:r>
      <w:r w:rsidRPr="004F5BAC">
        <w:rPr>
          <w:rFonts w:ascii="Arial" w:hAnsi="Arial" w:cs="Arial"/>
        </w:rPr>
        <w:t>és</w:t>
      </w:r>
      <w:r w:rsidRPr="004F5BAC">
        <w:rPr>
          <w:rFonts w:ascii="Arial" w:hAnsi="Arial" w:cs="Arial"/>
          <w:spacing w:val="-10"/>
        </w:rPr>
        <w:t xml:space="preserve"> </w:t>
      </w:r>
      <w:r w:rsidRPr="004F5BAC">
        <w:rPr>
          <w:rFonts w:ascii="Arial" w:hAnsi="Arial" w:cs="Arial"/>
        </w:rPr>
        <w:t>bérletszelvényt,</w:t>
      </w:r>
      <w:r w:rsidRPr="004F5BAC">
        <w:rPr>
          <w:rFonts w:ascii="Arial" w:hAnsi="Arial" w:cs="Arial"/>
          <w:spacing w:val="-11"/>
        </w:rPr>
        <w:t xml:space="preserve"> </w:t>
      </w:r>
      <w:r w:rsidRPr="004F5BAC">
        <w:rPr>
          <w:rFonts w:ascii="Arial" w:hAnsi="Arial" w:cs="Arial"/>
        </w:rPr>
        <w:t>vagy</w:t>
      </w:r>
      <w:r w:rsidRPr="004F5BAC">
        <w:rPr>
          <w:rFonts w:ascii="Arial" w:hAnsi="Arial" w:cs="Arial"/>
          <w:spacing w:val="-18"/>
        </w:rPr>
        <w:t xml:space="preserve"> </w:t>
      </w:r>
      <w:r w:rsidRPr="004F5BAC">
        <w:rPr>
          <w:rFonts w:ascii="Arial" w:hAnsi="Arial" w:cs="Arial"/>
        </w:rPr>
        <w:t>utazásra</w:t>
      </w:r>
      <w:r w:rsidRPr="004F5BAC">
        <w:rPr>
          <w:rFonts w:ascii="Arial" w:hAnsi="Arial" w:cs="Arial"/>
          <w:spacing w:val="-13"/>
        </w:rPr>
        <w:t xml:space="preserve"> </w:t>
      </w:r>
      <w:r w:rsidRPr="004F5BAC">
        <w:rPr>
          <w:rFonts w:ascii="Arial" w:hAnsi="Arial" w:cs="Arial"/>
        </w:rPr>
        <w:t>jogosító</w:t>
      </w:r>
      <w:r w:rsidRPr="004F5BAC">
        <w:rPr>
          <w:rFonts w:ascii="Arial" w:hAnsi="Arial" w:cs="Arial"/>
          <w:spacing w:val="-10"/>
        </w:rPr>
        <w:t xml:space="preserve"> </w:t>
      </w:r>
      <w:r w:rsidRPr="004F5BAC">
        <w:rPr>
          <w:rFonts w:ascii="Arial" w:hAnsi="Arial" w:cs="Arial"/>
        </w:rPr>
        <w:t>igazolványt/igazolást</w:t>
      </w:r>
      <w:r w:rsidRPr="004F5BAC">
        <w:rPr>
          <w:rFonts w:ascii="Arial" w:hAnsi="Arial" w:cs="Arial"/>
          <w:spacing w:val="-10"/>
        </w:rPr>
        <w:t xml:space="preserve"> </w:t>
      </w:r>
      <w:r w:rsidRPr="004F5BAC">
        <w:rPr>
          <w:rFonts w:ascii="Arial" w:hAnsi="Arial" w:cs="Arial"/>
        </w:rPr>
        <w:t>ellenőrzéskor át kell adni az ellenőrzést végző</w:t>
      </w:r>
      <w:r w:rsidRPr="004F5BAC">
        <w:rPr>
          <w:rFonts w:ascii="Arial" w:hAnsi="Arial" w:cs="Arial"/>
          <w:spacing w:val="-1"/>
        </w:rPr>
        <w:t xml:space="preserve"> </w:t>
      </w:r>
      <w:r w:rsidRPr="004F5BAC">
        <w:rPr>
          <w:rFonts w:ascii="Arial" w:hAnsi="Arial" w:cs="Arial"/>
        </w:rPr>
        <w:t>személynek.</w:t>
      </w:r>
    </w:p>
    <w:p w:rsidR="004F5BAC" w:rsidRPr="004F5BAC" w:rsidRDefault="004F5BAC" w:rsidP="004F5BAC">
      <w:pPr>
        <w:widowControl w:val="0"/>
        <w:numPr>
          <w:ilvl w:val="2"/>
          <w:numId w:val="21"/>
        </w:numPr>
        <w:tabs>
          <w:tab w:val="left" w:pos="996"/>
        </w:tabs>
        <w:autoSpaceDE w:val="0"/>
        <w:autoSpaceDN w:val="0"/>
        <w:spacing w:after="0" w:line="240" w:lineRule="auto"/>
        <w:ind w:left="995" w:right="348"/>
        <w:contextualSpacing/>
        <w:jc w:val="both"/>
        <w:rPr>
          <w:rFonts w:ascii="Arial" w:hAnsi="Arial" w:cs="Arial"/>
        </w:rPr>
      </w:pPr>
      <w:r w:rsidRPr="004F5BAC">
        <w:rPr>
          <w:rFonts w:ascii="Arial" w:hAnsi="Arial" w:cs="Arial"/>
        </w:rPr>
        <w:t>A BKK Zrt. és Szolgáltató az utazni szándékozók részére több értékesítési csatornán keresztül biztosítja a jegyvásárlást. A rendszeresen felülvizsgált nyitvatartási időket és címeket</w:t>
      </w:r>
      <w:r w:rsidRPr="004F5BAC">
        <w:rPr>
          <w:rFonts w:ascii="Arial" w:hAnsi="Arial" w:cs="Arial"/>
          <w:spacing w:val="-13"/>
        </w:rPr>
        <w:t xml:space="preserve"> </w:t>
      </w:r>
      <w:r w:rsidRPr="004F5BAC">
        <w:rPr>
          <w:rFonts w:ascii="Arial" w:hAnsi="Arial" w:cs="Arial"/>
        </w:rPr>
        <w:t>tartalmazó</w:t>
      </w:r>
      <w:r w:rsidRPr="004F5BAC">
        <w:rPr>
          <w:rFonts w:ascii="Arial" w:hAnsi="Arial" w:cs="Arial"/>
          <w:spacing w:val="-12"/>
        </w:rPr>
        <w:t xml:space="preserve"> </w:t>
      </w:r>
      <w:r w:rsidRPr="004F5BAC">
        <w:rPr>
          <w:rFonts w:ascii="Arial" w:hAnsi="Arial" w:cs="Arial"/>
        </w:rPr>
        <w:t>listákat</w:t>
      </w:r>
      <w:r w:rsidRPr="004F5BAC">
        <w:rPr>
          <w:rFonts w:ascii="Arial" w:hAnsi="Arial" w:cs="Arial"/>
          <w:spacing w:val="-13"/>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BKK</w:t>
      </w:r>
      <w:r w:rsidRPr="004F5BAC">
        <w:rPr>
          <w:rFonts w:ascii="Arial" w:hAnsi="Arial" w:cs="Arial"/>
          <w:spacing w:val="-10"/>
        </w:rPr>
        <w:t xml:space="preserve"> </w:t>
      </w:r>
      <w:r w:rsidRPr="004F5BAC">
        <w:rPr>
          <w:rFonts w:ascii="Arial" w:hAnsi="Arial" w:cs="Arial"/>
        </w:rPr>
        <w:t>Zrt.</w:t>
      </w:r>
      <w:r w:rsidRPr="004F5BAC">
        <w:rPr>
          <w:rFonts w:ascii="Arial" w:hAnsi="Arial" w:cs="Arial"/>
          <w:spacing w:val="-13"/>
        </w:rPr>
        <w:t xml:space="preserve"> </w:t>
      </w:r>
      <w:r w:rsidRPr="004F5BAC">
        <w:rPr>
          <w:rFonts w:ascii="Arial" w:hAnsi="Arial" w:cs="Arial"/>
        </w:rPr>
        <w:t>honlapjának</w:t>
      </w:r>
      <w:r w:rsidRPr="004F5BAC">
        <w:rPr>
          <w:rFonts w:ascii="Arial" w:hAnsi="Arial" w:cs="Arial"/>
          <w:spacing w:val="-11"/>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jegyek</w:t>
      </w:r>
      <w:r w:rsidRPr="004F5BAC">
        <w:rPr>
          <w:rFonts w:ascii="Arial" w:hAnsi="Arial" w:cs="Arial"/>
          <w:spacing w:val="-13"/>
        </w:rPr>
        <w:t xml:space="preserve"> </w:t>
      </w:r>
      <w:r w:rsidRPr="004F5BAC">
        <w:rPr>
          <w:rFonts w:ascii="Arial" w:hAnsi="Arial" w:cs="Arial"/>
        </w:rPr>
        <w:t>és</w:t>
      </w:r>
      <w:r w:rsidRPr="004F5BAC">
        <w:rPr>
          <w:rFonts w:ascii="Arial" w:hAnsi="Arial" w:cs="Arial"/>
          <w:spacing w:val="-12"/>
        </w:rPr>
        <w:t xml:space="preserve"> </w:t>
      </w:r>
      <w:r w:rsidRPr="004F5BAC">
        <w:rPr>
          <w:rFonts w:ascii="Arial" w:hAnsi="Arial" w:cs="Arial"/>
        </w:rPr>
        <w:t>bérletek</w:t>
      </w:r>
      <w:r w:rsidRPr="004F5BAC">
        <w:rPr>
          <w:rFonts w:ascii="Arial" w:hAnsi="Arial" w:cs="Arial"/>
          <w:spacing w:val="-12"/>
        </w:rPr>
        <w:t xml:space="preserve"> </w:t>
      </w:r>
      <w:r w:rsidRPr="004F5BAC">
        <w:rPr>
          <w:rFonts w:ascii="Arial" w:hAnsi="Arial" w:cs="Arial"/>
        </w:rPr>
        <w:t>menüpont</w:t>
      </w:r>
      <w:r w:rsidRPr="004F5BAC">
        <w:rPr>
          <w:rFonts w:ascii="Arial" w:hAnsi="Arial" w:cs="Arial"/>
          <w:spacing w:val="-13"/>
        </w:rPr>
        <w:t xml:space="preserve"> </w:t>
      </w:r>
      <w:r w:rsidRPr="004F5BAC">
        <w:rPr>
          <w:rFonts w:ascii="Arial" w:hAnsi="Arial" w:cs="Arial"/>
        </w:rPr>
        <w:t>alatt, a vásárlási tudnivalók linken belül a vásárlási lehetőségekről tájékoztató részében havi frissítéssel</w:t>
      </w:r>
      <w:r w:rsidRPr="004F5BAC">
        <w:rPr>
          <w:rFonts w:ascii="Arial" w:hAnsi="Arial" w:cs="Arial"/>
          <w:spacing w:val="-1"/>
        </w:rPr>
        <w:t xml:space="preserve"> </w:t>
      </w:r>
      <w:r w:rsidRPr="004F5BAC">
        <w:rPr>
          <w:rFonts w:ascii="Arial" w:hAnsi="Arial" w:cs="Arial"/>
        </w:rPr>
        <w:t>közzéteszi.</w:t>
      </w:r>
    </w:p>
    <w:p w:rsidR="004F5BAC" w:rsidRPr="004F5BAC" w:rsidRDefault="004F5BAC" w:rsidP="004F5BAC">
      <w:pPr>
        <w:widowControl w:val="0"/>
        <w:autoSpaceDE w:val="0"/>
        <w:autoSpaceDN w:val="0"/>
        <w:spacing w:before="7" w:after="0" w:line="240" w:lineRule="auto"/>
        <w:rPr>
          <w:rFonts w:ascii="Arial" w:eastAsia="Times New Roman" w:hAnsi="Arial" w:cs="Arial"/>
          <w:lang w:eastAsia="hu-HU" w:bidi="hu-HU"/>
        </w:rPr>
      </w:pPr>
    </w:p>
    <w:p w:rsidR="004F5BAC" w:rsidRPr="004F5BAC" w:rsidRDefault="004F5BAC" w:rsidP="004F5BAC">
      <w:pPr>
        <w:widowControl w:val="0"/>
        <w:numPr>
          <w:ilvl w:val="1"/>
          <w:numId w:val="22"/>
        </w:numPr>
        <w:tabs>
          <w:tab w:val="left" w:pos="3485"/>
        </w:tabs>
        <w:autoSpaceDE w:val="0"/>
        <w:autoSpaceDN w:val="0"/>
        <w:spacing w:before="1" w:after="0" w:line="240" w:lineRule="auto"/>
        <w:ind w:hanging="241"/>
        <w:jc w:val="both"/>
        <w:outlineLvl w:val="1"/>
        <w:rPr>
          <w:rFonts w:ascii="Arial" w:eastAsia="Times New Roman" w:hAnsi="Arial" w:cs="Arial"/>
          <w:b/>
          <w:iCs/>
          <w:lang w:eastAsia="hu-HU"/>
        </w:rPr>
      </w:pPr>
      <w:r w:rsidRPr="004F5BAC">
        <w:rPr>
          <w:rFonts w:ascii="Arial" w:eastAsia="Times New Roman" w:hAnsi="Arial" w:cs="Arial"/>
          <w:b/>
          <w:iCs/>
          <w:lang w:eastAsia="hu-HU"/>
        </w:rPr>
        <w:t>Fel- és leszállás,</w:t>
      </w:r>
      <w:r w:rsidRPr="004F5BAC">
        <w:rPr>
          <w:rFonts w:ascii="Arial" w:eastAsia="Times New Roman" w:hAnsi="Arial" w:cs="Arial"/>
          <w:b/>
          <w:iCs/>
          <w:spacing w:val="-2"/>
          <w:lang w:eastAsia="hu-HU"/>
        </w:rPr>
        <w:t xml:space="preserve"> </w:t>
      </w:r>
      <w:r w:rsidRPr="004F5BAC">
        <w:rPr>
          <w:rFonts w:ascii="Arial" w:eastAsia="Times New Roman" w:hAnsi="Arial" w:cs="Arial"/>
          <w:b/>
          <w:iCs/>
          <w:lang w:eastAsia="hu-HU"/>
        </w:rPr>
        <w:t>helyfoglalás</w:t>
      </w:r>
    </w:p>
    <w:p w:rsidR="004F5BAC" w:rsidRPr="004F5BAC" w:rsidRDefault="004F5BAC" w:rsidP="004F5BAC">
      <w:pPr>
        <w:widowControl w:val="0"/>
        <w:numPr>
          <w:ilvl w:val="1"/>
          <w:numId w:val="23"/>
        </w:numPr>
        <w:tabs>
          <w:tab w:val="left" w:pos="984"/>
        </w:tabs>
        <w:autoSpaceDE w:val="0"/>
        <w:autoSpaceDN w:val="0"/>
        <w:spacing w:before="55" w:after="0" w:line="240" w:lineRule="auto"/>
        <w:ind w:right="349" w:firstLine="0"/>
        <w:contextualSpacing/>
        <w:jc w:val="both"/>
        <w:rPr>
          <w:rFonts w:ascii="Arial" w:hAnsi="Arial" w:cs="Arial"/>
        </w:rPr>
      </w:pPr>
      <w:r w:rsidRPr="004F5BAC">
        <w:rPr>
          <w:rFonts w:ascii="Arial" w:hAnsi="Arial" w:cs="Arial"/>
        </w:rPr>
        <w:t>Az</w:t>
      </w:r>
      <w:r w:rsidRPr="004F5BAC">
        <w:rPr>
          <w:rFonts w:ascii="Arial" w:hAnsi="Arial" w:cs="Arial"/>
          <w:spacing w:val="-13"/>
        </w:rPr>
        <w:t xml:space="preserve"> </w:t>
      </w:r>
      <w:r w:rsidRPr="004F5BAC">
        <w:rPr>
          <w:rFonts w:ascii="Arial" w:hAnsi="Arial" w:cs="Arial"/>
        </w:rPr>
        <w:t>utas</w:t>
      </w:r>
      <w:r w:rsidRPr="004F5BAC">
        <w:rPr>
          <w:rFonts w:ascii="Arial" w:hAnsi="Arial" w:cs="Arial"/>
          <w:spacing w:val="-13"/>
        </w:rPr>
        <w:t xml:space="preserve"> </w:t>
      </w:r>
      <w:r w:rsidRPr="004F5BAC">
        <w:rPr>
          <w:rFonts w:ascii="Arial" w:hAnsi="Arial" w:cs="Arial"/>
        </w:rPr>
        <w:t>csak</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igénybe</w:t>
      </w:r>
      <w:r w:rsidRPr="004F5BAC">
        <w:rPr>
          <w:rFonts w:ascii="Arial" w:hAnsi="Arial" w:cs="Arial"/>
          <w:spacing w:val="-14"/>
        </w:rPr>
        <w:t xml:space="preserve"> </w:t>
      </w:r>
      <w:r w:rsidRPr="004F5BAC">
        <w:rPr>
          <w:rFonts w:ascii="Arial" w:hAnsi="Arial" w:cs="Arial"/>
        </w:rPr>
        <w:t>vett</w:t>
      </w:r>
      <w:r w:rsidRPr="004F5BAC">
        <w:rPr>
          <w:rFonts w:ascii="Arial" w:hAnsi="Arial" w:cs="Arial"/>
          <w:spacing w:val="-13"/>
        </w:rPr>
        <w:t xml:space="preserve"> </w:t>
      </w:r>
      <w:r w:rsidRPr="004F5BAC">
        <w:rPr>
          <w:rFonts w:ascii="Arial" w:hAnsi="Arial" w:cs="Arial"/>
        </w:rPr>
        <w:t>járat</w:t>
      </w:r>
      <w:r w:rsidRPr="004F5BAC">
        <w:rPr>
          <w:rFonts w:ascii="Arial" w:hAnsi="Arial" w:cs="Arial"/>
          <w:spacing w:val="-13"/>
        </w:rPr>
        <w:t xml:space="preserve"> </w:t>
      </w:r>
      <w:r w:rsidRPr="004F5BAC">
        <w:rPr>
          <w:rFonts w:ascii="Arial" w:hAnsi="Arial" w:cs="Arial"/>
        </w:rPr>
        <w:t>menetrendjében</w:t>
      </w:r>
      <w:r w:rsidRPr="004F5BAC">
        <w:rPr>
          <w:rFonts w:ascii="Arial" w:hAnsi="Arial" w:cs="Arial"/>
          <w:spacing w:val="-12"/>
        </w:rPr>
        <w:t xml:space="preserve"> </w:t>
      </w:r>
      <w:r w:rsidRPr="004F5BAC">
        <w:rPr>
          <w:rFonts w:ascii="Arial" w:hAnsi="Arial" w:cs="Arial"/>
        </w:rPr>
        <w:t>meghatározott</w:t>
      </w:r>
      <w:r w:rsidRPr="004F5BAC">
        <w:rPr>
          <w:rFonts w:ascii="Arial" w:hAnsi="Arial" w:cs="Arial"/>
          <w:spacing w:val="-13"/>
        </w:rPr>
        <w:t xml:space="preserve"> </w:t>
      </w:r>
      <w:r w:rsidRPr="004F5BAC">
        <w:rPr>
          <w:rFonts w:ascii="Arial" w:hAnsi="Arial" w:cs="Arial"/>
        </w:rPr>
        <w:t xml:space="preserve">autóbusz-állomásokon és megállóhelyeken szállhat fel az autóbuszra vagy le az autóbuszról, kivéve, ha a járatok menetrendjének betartása, egyes járatok üzemeltetése elháríthatatlan külső okból nem lehet- </w:t>
      </w:r>
      <w:proofErr w:type="spellStart"/>
      <w:r w:rsidRPr="004F5BAC">
        <w:rPr>
          <w:rFonts w:ascii="Arial" w:hAnsi="Arial" w:cs="Arial"/>
        </w:rPr>
        <w:t>séges</w:t>
      </w:r>
      <w:proofErr w:type="spellEnd"/>
      <w:r w:rsidRPr="004F5BAC">
        <w:rPr>
          <w:rFonts w:ascii="Arial" w:hAnsi="Arial" w:cs="Arial"/>
        </w:rPr>
        <w:t xml:space="preserve"> (rendkívüli forgalmi helyzet) és ez indokolttá teszi az ettől eltérő helyeken történő le- illetve felszállást. Előre látható rendkívüli forgalmi helyzetről Szolgáltató honlapján nyújt tájékoztatást</w:t>
      </w:r>
      <w:r w:rsidRPr="004F5BAC">
        <w:rPr>
          <w:rFonts w:ascii="Arial" w:hAnsi="Arial" w:cs="Arial"/>
          <w:spacing w:val="-1"/>
        </w:rPr>
        <w:t xml:space="preserve"> </w:t>
      </w:r>
      <w:r w:rsidRPr="004F5BAC">
        <w:rPr>
          <w:rFonts w:ascii="Arial" w:hAnsi="Arial" w:cs="Arial"/>
        </w:rPr>
        <w:t>(</w:t>
      </w:r>
      <w:hyperlink r:id="rId17" w:history="1">
        <w:r w:rsidRPr="004F5BAC">
          <w:rPr>
            <w:rFonts w:ascii="Arial" w:hAnsi="Arial" w:cs="Arial"/>
            <w:color w:val="0563C1"/>
            <w:u w:val="single"/>
          </w:rPr>
          <w:t>www.volanbusz.hu/hirek).</w:t>
        </w:r>
      </w:hyperlink>
    </w:p>
    <w:p w:rsidR="004F5BAC" w:rsidRPr="004F5BAC" w:rsidRDefault="004F5BAC" w:rsidP="004F5BAC">
      <w:pPr>
        <w:widowControl w:val="0"/>
        <w:numPr>
          <w:ilvl w:val="1"/>
          <w:numId w:val="23"/>
        </w:numPr>
        <w:tabs>
          <w:tab w:val="left" w:pos="984"/>
        </w:tabs>
        <w:autoSpaceDE w:val="0"/>
        <w:autoSpaceDN w:val="0"/>
        <w:spacing w:before="60" w:after="0" w:line="240" w:lineRule="auto"/>
        <w:ind w:right="347" w:firstLine="0"/>
        <w:contextualSpacing/>
        <w:jc w:val="both"/>
        <w:rPr>
          <w:rFonts w:ascii="Arial" w:hAnsi="Arial" w:cs="Arial"/>
        </w:rPr>
      </w:pPr>
      <w:r w:rsidRPr="004F5BAC">
        <w:rPr>
          <w:rFonts w:ascii="Arial" w:hAnsi="Arial" w:cs="Arial"/>
        </w:rPr>
        <w:t>Ha a menetrendben közzétett járat teljesítéséhez kiállított autóbusszal a jelentkező összes utas nem szállítható el, a Szolgáltatót a szerződéskötési kötelezettség az adott autóbusz férőhely-számáig terheli. Ilyen esetben a megállóhelyen várakozók részére az autóbusz-vezető tájékoztatást</w:t>
      </w:r>
      <w:r w:rsidRPr="004F5BAC">
        <w:rPr>
          <w:rFonts w:ascii="Arial" w:hAnsi="Arial" w:cs="Arial"/>
          <w:spacing w:val="-15"/>
        </w:rPr>
        <w:t xml:space="preserve"> </w:t>
      </w:r>
      <w:r w:rsidRPr="004F5BAC">
        <w:rPr>
          <w:rFonts w:ascii="Arial" w:hAnsi="Arial" w:cs="Arial"/>
        </w:rPr>
        <w:t>ad</w:t>
      </w:r>
      <w:r w:rsidRPr="004F5BAC">
        <w:rPr>
          <w:rFonts w:ascii="Arial" w:hAnsi="Arial" w:cs="Arial"/>
          <w:spacing w:val="-15"/>
        </w:rPr>
        <w:t xml:space="preserve"> </w:t>
      </w:r>
      <w:r w:rsidRPr="004F5BAC">
        <w:rPr>
          <w:rFonts w:ascii="Arial" w:hAnsi="Arial" w:cs="Arial"/>
        </w:rPr>
        <w:t>az</w:t>
      </w:r>
      <w:r w:rsidRPr="004F5BAC">
        <w:rPr>
          <w:rFonts w:ascii="Arial" w:hAnsi="Arial" w:cs="Arial"/>
          <w:spacing w:val="-14"/>
        </w:rPr>
        <w:t xml:space="preserve"> </w:t>
      </w:r>
      <w:r w:rsidRPr="004F5BAC">
        <w:rPr>
          <w:rFonts w:ascii="Arial" w:hAnsi="Arial" w:cs="Arial"/>
        </w:rPr>
        <w:t>egyéb</w:t>
      </w:r>
      <w:r w:rsidRPr="004F5BAC">
        <w:rPr>
          <w:rFonts w:ascii="Arial" w:hAnsi="Arial" w:cs="Arial"/>
          <w:spacing w:val="-13"/>
        </w:rPr>
        <w:t xml:space="preserve"> </w:t>
      </w:r>
      <w:r w:rsidRPr="004F5BAC">
        <w:rPr>
          <w:rFonts w:ascii="Arial" w:hAnsi="Arial" w:cs="Arial"/>
        </w:rPr>
        <w:t>utazási</w:t>
      </w:r>
      <w:r w:rsidRPr="004F5BAC">
        <w:rPr>
          <w:rFonts w:ascii="Arial" w:hAnsi="Arial" w:cs="Arial"/>
          <w:spacing w:val="-14"/>
        </w:rPr>
        <w:t xml:space="preserve"> </w:t>
      </w:r>
      <w:r w:rsidRPr="004F5BAC">
        <w:rPr>
          <w:rFonts w:ascii="Arial" w:hAnsi="Arial" w:cs="Arial"/>
        </w:rPr>
        <w:t>vagy</w:t>
      </w:r>
      <w:r w:rsidRPr="004F5BAC">
        <w:rPr>
          <w:rFonts w:ascii="Arial" w:hAnsi="Arial" w:cs="Arial"/>
          <w:spacing w:val="-20"/>
        </w:rPr>
        <w:t xml:space="preserve"> </w:t>
      </w:r>
      <w:r w:rsidRPr="004F5BAC">
        <w:rPr>
          <w:rFonts w:ascii="Arial" w:hAnsi="Arial" w:cs="Arial"/>
        </w:rPr>
        <w:t>informálódási</w:t>
      </w:r>
      <w:r w:rsidRPr="004F5BAC">
        <w:rPr>
          <w:rFonts w:ascii="Arial" w:hAnsi="Arial" w:cs="Arial"/>
          <w:spacing w:val="-14"/>
        </w:rPr>
        <w:t xml:space="preserve"> </w:t>
      </w:r>
      <w:r w:rsidRPr="004F5BAC">
        <w:rPr>
          <w:rFonts w:ascii="Arial" w:hAnsi="Arial" w:cs="Arial"/>
        </w:rPr>
        <w:t>lehetőségekről</w:t>
      </w:r>
      <w:r w:rsidRPr="004F5BAC">
        <w:rPr>
          <w:rFonts w:ascii="Arial" w:hAnsi="Arial" w:cs="Arial"/>
          <w:spacing w:val="-15"/>
        </w:rPr>
        <w:t xml:space="preserve"> </w:t>
      </w:r>
      <w:r w:rsidRPr="004F5BAC">
        <w:rPr>
          <w:rFonts w:ascii="Arial" w:hAnsi="Arial" w:cs="Arial"/>
        </w:rPr>
        <w:t>(amennyiben</w:t>
      </w:r>
      <w:r w:rsidRPr="004F5BAC">
        <w:rPr>
          <w:rFonts w:ascii="Arial" w:hAnsi="Arial" w:cs="Arial"/>
          <w:spacing w:val="-15"/>
        </w:rPr>
        <w:t xml:space="preserve"> </w:t>
      </w:r>
      <w:r w:rsidRPr="004F5BAC">
        <w:rPr>
          <w:rFonts w:ascii="Arial" w:hAnsi="Arial" w:cs="Arial"/>
        </w:rPr>
        <w:t>az</w:t>
      </w:r>
      <w:r w:rsidRPr="004F5BAC">
        <w:rPr>
          <w:rFonts w:ascii="Arial" w:hAnsi="Arial" w:cs="Arial"/>
          <w:spacing w:val="-14"/>
        </w:rPr>
        <w:t xml:space="preserve"> </w:t>
      </w:r>
      <w:r w:rsidRPr="004F5BAC">
        <w:rPr>
          <w:rFonts w:ascii="Arial" w:hAnsi="Arial" w:cs="Arial"/>
        </w:rPr>
        <w:t>információ rendelkezésére áll), vagy az információhoz jutás</w:t>
      </w:r>
      <w:r w:rsidRPr="004F5BAC">
        <w:rPr>
          <w:rFonts w:ascii="Arial" w:hAnsi="Arial" w:cs="Arial"/>
          <w:spacing w:val="-4"/>
        </w:rPr>
        <w:t xml:space="preserve"> </w:t>
      </w:r>
      <w:r w:rsidRPr="004F5BAC">
        <w:rPr>
          <w:rFonts w:ascii="Arial" w:hAnsi="Arial" w:cs="Arial"/>
        </w:rPr>
        <w:t>lehetőségeiről.</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6" w:right="347"/>
        <w:jc w:val="both"/>
        <w:rPr>
          <w:rFonts w:ascii="Arial" w:eastAsia="Times New Roman" w:hAnsi="Arial" w:cs="Arial"/>
          <w:lang w:eastAsia="hu-HU" w:bidi="hu-HU"/>
        </w:rPr>
      </w:pPr>
      <w:r w:rsidRPr="004F5BAC">
        <w:rPr>
          <w:rFonts w:ascii="Arial" w:eastAsia="Times New Roman" w:hAnsi="Arial" w:cs="Arial"/>
          <w:lang w:eastAsia="hu-HU" w:bidi="hu-HU"/>
        </w:rPr>
        <w:lastRenderedPageBreak/>
        <w:t>Az elővételben megváltott nemzetközi menetjegy egyúttal férőhely-biztosítást is jelent azon a járaton, amelyre a menetjegy érvényes, ezáltal a Szolgáltató arra kötelezett, hogy az érvényes menetjeggyel rendelkező utasokat – azon a járaton, amelyre a menetjegy szól – az ülő- vagy állóhelyek valamelyikén elszállítsa. A nemzetközi járatokon minden utas ülőhelyen utazik.</w:t>
      </w:r>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Azon autóbuszjáratok esetében, amelyekkel álló utas nem szállítható, a közlekedő autóbusz férőhely-számának az utasok számára kialakított ülőhelyek számát kell tekinteni.</w:t>
      </w:r>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Az utasok elszállításának sorrendjénél a 213/2012. sz. Korm. rendeletben foglaltak az irányadók, az Üzletszabályzat jelen fejezete kiegészítéseivel.</w:t>
      </w:r>
    </w:p>
    <w:p w:rsidR="004F5BAC" w:rsidRPr="004F5BAC" w:rsidRDefault="004F5BAC" w:rsidP="004F5BAC">
      <w:pPr>
        <w:widowControl w:val="0"/>
        <w:numPr>
          <w:ilvl w:val="1"/>
          <w:numId w:val="23"/>
        </w:numPr>
        <w:tabs>
          <w:tab w:val="left" w:pos="984"/>
        </w:tabs>
        <w:autoSpaceDE w:val="0"/>
        <w:autoSpaceDN w:val="0"/>
        <w:spacing w:after="0" w:line="240" w:lineRule="auto"/>
        <w:ind w:right="347" w:firstLine="0"/>
        <w:contextualSpacing/>
        <w:jc w:val="both"/>
        <w:rPr>
          <w:rFonts w:ascii="Arial" w:hAnsi="Arial" w:cs="Arial"/>
        </w:rPr>
      </w:pPr>
      <w:r w:rsidRPr="004F5BAC">
        <w:rPr>
          <w:noProof/>
        </w:rPr>
        <w:drawing>
          <wp:anchor distT="0" distB="0" distL="0" distR="0" simplePos="0" relativeHeight="251669504" behindDoc="1" locked="0" layoutInCell="1" allowOverlap="1" wp14:anchorId="2C141EC2" wp14:editId="5B6AFA0B">
            <wp:simplePos x="0" y="0"/>
            <wp:positionH relativeFrom="page">
              <wp:posOffset>1033145</wp:posOffset>
            </wp:positionH>
            <wp:positionV relativeFrom="paragraph">
              <wp:posOffset>713740</wp:posOffset>
            </wp:positionV>
            <wp:extent cx="5261610" cy="4824730"/>
            <wp:effectExtent l="0" t="0" r="0" b="0"/>
            <wp:wrapNone/>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A csak ülő utast szállító autóbuszjáratok elsősorban a járat indulása előtt, a külön meghirdetett időpontig elővételben megvásárolt helyjeggyel (helyfoglalást is tartalmazó menetjeggyel) vehetők igénybe (a nemzetközi járatok elővételben megvásárolt menetjeggyel</w:t>
      </w:r>
      <w:r w:rsidRPr="004F5BAC">
        <w:rPr>
          <w:rFonts w:ascii="Arial" w:hAnsi="Arial" w:cs="Arial"/>
          <w:spacing w:val="-37"/>
        </w:rPr>
        <w:t xml:space="preserve"> </w:t>
      </w:r>
      <w:r w:rsidRPr="004F5BAC">
        <w:rPr>
          <w:rFonts w:ascii="Arial" w:hAnsi="Arial" w:cs="Arial"/>
        </w:rPr>
        <w:t>– amely ülőhelyfoglalást is tartalmaz – vehetők igénybe). Az elővételben megvásárolt menetjeggyel nem rendelkező utasoknak az autóbusz-vezető csak akkor ad el menetjegyet a fedélzeten, ha a lefoglalt, valamint a távolabb felszálló és helyfoglalással rendelkező utasok részére fenntartott ülőhelyeken kívül még van az autóbuszon szabad</w:t>
      </w:r>
      <w:r w:rsidRPr="004F5BAC">
        <w:rPr>
          <w:rFonts w:ascii="Arial" w:hAnsi="Arial" w:cs="Arial"/>
          <w:spacing w:val="-8"/>
        </w:rPr>
        <w:t xml:space="preserve"> </w:t>
      </w:r>
      <w:r w:rsidRPr="004F5BAC">
        <w:rPr>
          <w:rFonts w:ascii="Arial" w:hAnsi="Arial" w:cs="Arial"/>
        </w:rPr>
        <w:t>ülőhely.</w:t>
      </w:r>
    </w:p>
    <w:p w:rsidR="004F5BAC" w:rsidRPr="004F5BAC" w:rsidRDefault="004F5BAC" w:rsidP="004F5BAC">
      <w:pPr>
        <w:widowControl w:val="0"/>
        <w:numPr>
          <w:ilvl w:val="1"/>
          <w:numId w:val="23"/>
        </w:numPr>
        <w:tabs>
          <w:tab w:val="left" w:pos="984"/>
        </w:tabs>
        <w:autoSpaceDE w:val="0"/>
        <w:autoSpaceDN w:val="0"/>
        <w:spacing w:before="61" w:after="0" w:line="240" w:lineRule="auto"/>
        <w:ind w:left="276" w:right="348" w:firstLine="0"/>
        <w:contextualSpacing/>
        <w:jc w:val="both"/>
        <w:rPr>
          <w:rFonts w:ascii="Arial" w:hAnsi="Arial" w:cs="Arial"/>
        </w:rPr>
      </w:pPr>
      <w:r w:rsidRPr="004F5BAC">
        <w:rPr>
          <w:rFonts w:ascii="Arial" w:hAnsi="Arial" w:cs="Arial"/>
        </w:rPr>
        <w:t>Az</w:t>
      </w:r>
      <w:r w:rsidRPr="004F5BAC">
        <w:rPr>
          <w:rFonts w:ascii="Arial" w:hAnsi="Arial" w:cs="Arial"/>
          <w:spacing w:val="-3"/>
        </w:rPr>
        <w:t xml:space="preserve"> </w:t>
      </w:r>
      <w:r w:rsidRPr="004F5BAC">
        <w:rPr>
          <w:rFonts w:ascii="Arial" w:hAnsi="Arial" w:cs="Arial"/>
        </w:rPr>
        <w:t>utasnak</w:t>
      </w:r>
      <w:r w:rsidRPr="004F5BAC">
        <w:rPr>
          <w:rFonts w:ascii="Arial" w:hAnsi="Arial" w:cs="Arial"/>
          <w:spacing w:val="-4"/>
        </w:rPr>
        <w:t xml:space="preserve"> </w:t>
      </w:r>
      <w:r w:rsidRPr="004F5BAC">
        <w:rPr>
          <w:rFonts w:ascii="Arial" w:hAnsi="Arial" w:cs="Arial"/>
        </w:rPr>
        <w:t>a</w:t>
      </w:r>
      <w:r w:rsidRPr="004F5BAC">
        <w:rPr>
          <w:rFonts w:ascii="Arial" w:hAnsi="Arial" w:cs="Arial"/>
          <w:spacing w:val="-5"/>
        </w:rPr>
        <w:t xml:space="preserve"> </w:t>
      </w:r>
      <w:r w:rsidRPr="004F5BAC">
        <w:rPr>
          <w:rFonts w:ascii="Arial" w:hAnsi="Arial" w:cs="Arial"/>
        </w:rPr>
        <w:t>fel-</w:t>
      </w:r>
      <w:r w:rsidRPr="004F5BAC">
        <w:rPr>
          <w:rFonts w:ascii="Arial" w:hAnsi="Arial" w:cs="Arial"/>
          <w:spacing w:val="-5"/>
        </w:rPr>
        <w:t xml:space="preserve"> </w:t>
      </w:r>
      <w:r w:rsidRPr="004F5BAC">
        <w:rPr>
          <w:rFonts w:ascii="Arial" w:hAnsi="Arial" w:cs="Arial"/>
        </w:rPr>
        <w:t>és</w:t>
      </w:r>
      <w:r w:rsidRPr="004F5BAC">
        <w:rPr>
          <w:rFonts w:ascii="Arial" w:hAnsi="Arial" w:cs="Arial"/>
          <w:spacing w:val="-4"/>
        </w:rPr>
        <w:t xml:space="preserve"> </w:t>
      </w:r>
      <w:r w:rsidRPr="004F5BAC">
        <w:rPr>
          <w:rFonts w:ascii="Arial" w:hAnsi="Arial" w:cs="Arial"/>
        </w:rPr>
        <w:t>leszállás</w:t>
      </w:r>
      <w:r w:rsidRPr="004F5BAC">
        <w:rPr>
          <w:rFonts w:ascii="Arial" w:hAnsi="Arial" w:cs="Arial"/>
          <w:spacing w:val="-4"/>
        </w:rPr>
        <w:t xml:space="preserve"> </w:t>
      </w:r>
      <w:r w:rsidRPr="004F5BAC">
        <w:rPr>
          <w:rFonts w:ascii="Arial" w:hAnsi="Arial" w:cs="Arial"/>
        </w:rPr>
        <w:t>helyileg</w:t>
      </w:r>
      <w:r w:rsidRPr="004F5BAC">
        <w:rPr>
          <w:rFonts w:ascii="Arial" w:hAnsi="Arial" w:cs="Arial"/>
          <w:spacing w:val="-7"/>
        </w:rPr>
        <w:t xml:space="preserve"> </w:t>
      </w:r>
      <w:r w:rsidRPr="004F5BAC">
        <w:rPr>
          <w:rFonts w:ascii="Arial" w:hAnsi="Arial" w:cs="Arial"/>
        </w:rPr>
        <w:t>meghatározott</w:t>
      </w:r>
      <w:r w:rsidRPr="004F5BAC">
        <w:rPr>
          <w:rFonts w:ascii="Arial" w:hAnsi="Arial" w:cs="Arial"/>
          <w:spacing w:val="-3"/>
        </w:rPr>
        <w:t xml:space="preserve"> </w:t>
      </w:r>
      <w:r w:rsidRPr="004F5BAC">
        <w:rPr>
          <w:rFonts w:ascii="Arial" w:hAnsi="Arial" w:cs="Arial"/>
        </w:rPr>
        <w:t>rendjét</w:t>
      </w:r>
      <w:r w:rsidRPr="004F5BAC">
        <w:rPr>
          <w:rFonts w:ascii="Arial" w:hAnsi="Arial" w:cs="Arial"/>
          <w:spacing w:val="-3"/>
        </w:rPr>
        <w:t xml:space="preserve"> </w:t>
      </w:r>
      <w:r w:rsidRPr="004F5BAC">
        <w:rPr>
          <w:rFonts w:ascii="Arial" w:hAnsi="Arial" w:cs="Arial"/>
        </w:rPr>
        <w:t>(ajtók</w:t>
      </w:r>
      <w:r w:rsidRPr="004F5BAC">
        <w:rPr>
          <w:rFonts w:ascii="Arial" w:hAnsi="Arial" w:cs="Arial"/>
          <w:spacing w:val="-4"/>
        </w:rPr>
        <w:t xml:space="preserve"> </w:t>
      </w:r>
      <w:r w:rsidRPr="004F5BAC">
        <w:rPr>
          <w:rFonts w:ascii="Arial" w:hAnsi="Arial" w:cs="Arial"/>
        </w:rPr>
        <w:t>használata</w:t>
      </w:r>
      <w:r w:rsidRPr="004F5BAC">
        <w:rPr>
          <w:rFonts w:ascii="Arial" w:hAnsi="Arial" w:cs="Arial"/>
          <w:spacing w:val="-5"/>
        </w:rPr>
        <w:t xml:space="preserve"> </w:t>
      </w:r>
      <w:r w:rsidRPr="004F5BAC">
        <w:rPr>
          <w:rFonts w:ascii="Arial" w:hAnsi="Arial" w:cs="Arial"/>
        </w:rPr>
        <w:t>stb.)</w:t>
      </w:r>
      <w:r w:rsidRPr="004F5BAC">
        <w:rPr>
          <w:rFonts w:ascii="Arial" w:hAnsi="Arial" w:cs="Arial"/>
          <w:spacing w:val="-5"/>
        </w:rPr>
        <w:t xml:space="preserve"> </w:t>
      </w:r>
      <w:r w:rsidRPr="004F5BAC">
        <w:rPr>
          <w:rFonts w:ascii="Arial" w:hAnsi="Arial" w:cs="Arial"/>
        </w:rPr>
        <w:t>meg kell tartania. Felszállás főszabály szerint az autóbusz első ajtajánál történhet. Azokban az esetekben, amikor a felszállás helye ettől eltérő lehet (pl. kerekesszékkel, gyermekkocsival utazók), azt a Szolgáltató külön (felirattal vagy piktogrammal stb.)</w:t>
      </w:r>
      <w:r w:rsidRPr="004F5BAC">
        <w:rPr>
          <w:rFonts w:ascii="Arial" w:hAnsi="Arial" w:cs="Arial"/>
          <w:spacing w:val="-11"/>
        </w:rPr>
        <w:t xml:space="preserve"> </w:t>
      </w:r>
      <w:r w:rsidRPr="004F5BAC">
        <w:rPr>
          <w:rFonts w:ascii="Arial" w:hAnsi="Arial" w:cs="Arial"/>
        </w:rPr>
        <w:t>megjelöli.</w:t>
      </w:r>
    </w:p>
    <w:p w:rsidR="004F5BAC" w:rsidRPr="004F5BAC" w:rsidRDefault="004F5BAC" w:rsidP="004F5BAC">
      <w:pPr>
        <w:widowControl w:val="0"/>
        <w:autoSpaceDE w:val="0"/>
        <w:autoSpaceDN w:val="0"/>
        <w:spacing w:before="60" w:after="0" w:line="240" w:lineRule="auto"/>
        <w:ind w:left="276" w:right="348"/>
        <w:jc w:val="both"/>
        <w:rPr>
          <w:rFonts w:ascii="Arial" w:eastAsia="Times New Roman" w:hAnsi="Arial" w:cs="Arial"/>
          <w:lang w:eastAsia="hu-HU" w:bidi="hu-HU"/>
        </w:rPr>
      </w:pPr>
      <w:r w:rsidRPr="004F5BAC">
        <w:rPr>
          <w:rFonts w:ascii="Arial" w:eastAsia="Times New Roman" w:hAnsi="Arial" w:cs="Arial"/>
          <w:lang w:eastAsia="hu-HU" w:bidi="hu-HU"/>
        </w:rPr>
        <w:t>Az utasoknak a le- és felszállás alkalmával használniuk kell – a megcsúszás és más hasonló esetek elkerülésére, illetve hatásuk csökkentésére – az erre a célra kialakított kapaszkodókat. Fokozott óvatossággal és körültekintéssel kell végezni a fel- és leszállást különös időjárási körülmények</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(síkosság,</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csapadék)</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között,</w:t>
      </w:r>
      <w:r w:rsidRPr="004F5BAC">
        <w:rPr>
          <w:rFonts w:ascii="Arial" w:eastAsia="Times New Roman" w:hAnsi="Arial" w:cs="Arial"/>
          <w:spacing w:val="-11"/>
          <w:lang w:eastAsia="hu-HU" w:bidi="hu-HU"/>
        </w:rPr>
        <w:t xml:space="preserve"> </w:t>
      </w:r>
      <w:proofErr w:type="gramStart"/>
      <w:r w:rsidRPr="004F5BAC">
        <w:rPr>
          <w:rFonts w:ascii="Arial" w:eastAsia="Times New Roman" w:hAnsi="Arial" w:cs="Arial"/>
          <w:lang w:eastAsia="hu-HU" w:bidi="hu-HU"/>
        </w:rPr>
        <w:t>valamint</w:t>
      </w:r>
      <w:proofErr w:type="gramEnd"/>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nem</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kiépített</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megállóhelyen</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történik.</w:t>
      </w:r>
    </w:p>
    <w:p w:rsidR="004F5BAC" w:rsidRPr="004F5BAC" w:rsidRDefault="004F5BAC" w:rsidP="004F5BAC">
      <w:pPr>
        <w:widowControl w:val="0"/>
        <w:autoSpaceDE w:val="0"/>
        <w:autoSpaceDN w:val="0"/>
        <w:spacing w:before="60" w:after="0" w:line="240" w:lineRule="auto"/>
        <w:ind w:left="275" w:right="346"/>
        <w:jc w:val="both"/>
        <w:rPr>
          <w:rFonts w:ascii="Arial" w:eastAsia="Times New Roman" w:hAnsi="Arial" w:cs="Arial"/>
          <w:lang w:eastAsia="hu-HU" w:bidi="hu-HU"/>
        </w:rPr>
      </w:pPr>
      <w:r w:rsidRPr="004F5BAC">
        <w:rPr>
          <w:rFonts w:ascii="Arial" w:eastAsia="Times New Roman" w:hAnsi="Arial" w:cs="Arial"/>
          <w:lang w:eastAsia="hu-HU" w:bidi="hu-HU"/>
        </w:rPr>
        <w:t>A távirányítású ajtók csukódására figyelmeztető (hang- és/vagy fény) jelzés működésbe lépésekor a le- és felszállást haladéktalanul be kell fejezni, a jelzés időtartama alatt a le- és felszállást megkezdeni tilos. Nyitott ajtóval az autóbusz nem indítható el.</w:t>
      </w:r>
    </w:p>
    <w:p w:rsidR="004F5BAC" w:rsidRPr="004F5BAC" w:rsidRDefault="004F5BAC" w:rsidP="004F5BAC">
      <w:pPr>
        <w:widowControl w:val="0"/>
        <w:numPr>
          <w:ilvl w:val="1"/>
          <w:numId w:val="23"/>
        </w:numPr>
        <w:tabs>
          <w:tab w:val="left" w:pos="984"/>
        </w:tabs>
        <w:autoSpaceDE w:val="0"/>
        <w:autoSpaceDN w:val="0"/>
        <w:spacing w:before="57" w:after="0" w:line="240" w:lineRule="auto"/>
        <w:ind w:right="349" w:firstLine="0"/>
        <w:contextualSpacing/>
        <w:jc w:val="both"/>
        <w:rPr>
          <w:rFonts w:ascii="Arial" w:hAnsi="Arial" w:cs="Arial"/>
        </w:rPr>
      </w:pPr>
      <w:r w:rsidRPr="004F5BAC">
        <w:rPr>
          <w:rFonts w:ascii="Arial" w:hAnsi="Arial" w:cs="Arial"/>
        </w:rPr>
        <w:t>Minden utas egy ülőhelyet vehet igénybe, ha azt előzetesen biztosította vagy a fennmaradó ülőhelyeket más utasok nem foglalták el. Nemzetközi és meghatározott (csak ülő utasokat szállító autóbusszal végzett) országos járatokon minden utas ülőhelyen utazik. A 3 éven aluli gyermek – biztonsága érdekében –, ha a kísérője úgy dönt, hogy a gyermek nem gyermekkocsiban rögzítve utazik, akkor kísérője ölében, illetve külön ülésen ún. mózeskosárban, gyermek-hordozóban, gyermekülésben, gyermekbiztonsági rendszerben stb. helyezhető el. A fogyatékossággal élő személyek vagy csökkent mozgásképességű személyek (várandós</w:t>
      </w:r>
      <w:r w:rsidRPr="004F5BAC">
        <w:rPr>
          <w:rFonts w:ascii="Arial" w:hAnsi="Arial" w:cs="Arial"/>
          <w:spacing w:val="-16"/>
        </w:rPr>
        <w:t xml:space="preserve"> </w:t>
      </w:r>
      <w:r w:rsidRPr="004F5BAC">
        <w:rPr>
          <w:rFonts w:ascii="Arial" w:hAnsi="Arial" w:cs="Arial"/>
        </w:rPr>
        <w:t>anyák,</w:t>
      </w:r>
      <w:r w:rsidRPr="004F5BAC">
        <w:rPr>
          <w:rFonts w:ascii="Arial" w:hAnsi="Arial" w:cs="Arial"/>
          <w:spacing w:val="-15"/>
        </w:rPr>
        <w:t xml:space="preserve"> </w:t>
      </w:r>
      <w:r w:rsidRPr="004F5BAC">
        <w:rPr>
          <w:rFonts w:ascii="Arial" w:hAnsi="Arial" w:cs="Arial"/>
        </w:rPr>
        <w:t>kisgyermekkel</w:t>
      </w:r>
      <w:r w:rsidRPr="004F5BAC">
        <w:rPr>
          <w:rFonts w:ascii="Arial" w:hAnsi="Arial" w:cs="Arial"/>
          <w:spacing w:val="-16"/>
        </w:rPr>
        <w:t xml:space="preserve"> </w:t>
      </w:r>
      <w:r w:rsidRPr="004F5BAC">
        <w:rPr>
          <w:rFonts w:ascii="Arial" w:hAnsi="Arial" w:cs="Arial"/>
        </w:rPr>
        <w:t>utazók,</w:t>
      </w:r>
      <w:r w:rsidRPr="004F5BAC">
        <w:rPr>
          <w:rFonts w:ascii="Arial" w:hAnsi="Arial" w:cs="Arial"/>
          <w:spacing w:val="-15"/>
        </w:rPr>
        <w:t xml:space="preserve"> </w:t>
      </w:r>
      <w:r w:rsidRPr="004F5BAC">
        <w:rPr>
          <w:rFonts w:ascii="Arial" w:hAnsi="Arial" w:cs="Arial"/>
        </w:rPr>
        <w:t>vakok,</w:t>
      </w:r>
      <w:r w:rsidRPr="004F5BAC">
        <w:rPr>
          <w:rFonts w:ascii="Arial" w:hAnsi="Arial" w:cs="Arial"/>
          <w:spacing w:val="-16"/>
        </w:rPr>
        <w:t xml:space="preserve"> </w:t>
      </w:r>
      <w:r w:rsidRPr="004F5BAC">
        <w:rPr>
          <w:rFonts w:ascii="Arial" w:hAnsi="Arial" w:cs="Arial"/>
        </w:rPr>
        <w:t>mozgásukban</w:t>
      </w:r>
      <w:r w:rsidRPr="004F5BAC">
        <w:rPr>
          <w:rFonts w:ascii="Arial" w:hAnsi="Arial" w:cs="Arial"/>
          <w:spacing w:val="-15"/>
        </w:rPr>
        <w:t xml:space="preserve"> </w:t>
      </w:r>
      <w:r w:rsidRPr="004F5BAC">
        <w:rPr>
          <w:rFonts w:ascii="Arial" w:hAnsi="Arial" w:cs="Arial"/>
        </w:rPr>
        <w:t>korlátozottak)</w:t>
      </w:r>
      <w:r w:rsidRPr="004F5BAC">
        <w:rPr>
          <w:rFonts w:ascii="Arial" w:hAnsi="Arial" w:cs="Arial"/>
          <w:spacing w:val="-16"/>
        </w:rPr>
        <w:t xml:space="preserve"> </w:t>
      </w:r>
      <w:r w:rsidRPr="004F5BAC">
        <w:rPr>
          <w:rFonts w:ascii="Arial" w:hAnsi="Arial" w:cs="Arial"/>
        </w:rPr>
        <w:t>számára</w:t>
      </w:r>
      <w:r w:rsidRPr="004F5BAC">
        <w:rPr>
          <w:rFonts w:ascii="Arial" w:hAnsi="Arial" w:cs="Arial"/>
          <w:spacing w:val="-17"/>
        </w:rPr>
        <w:t xml:space="preserve"> </w:t>
      </w:r>
      <w:r w:rsidRPr="004F5BAC">
        <w:rPr>
          <w:rFonts w:ascii="Arial" w:hAnsi="Arial" w:cs="Arial"/>
        </w:rPr>
        <w:t>megjelölt elsőbbségi üléseken, valamint a kerekesszékkel utazók részére kijelölt helyen elsősorban ezen személyek</w:t>
      </w:r>
      <w:r w:rsidRPr="004F5BAC">
        <w:rPr>
          <w:rFonts w:ascii="Arial" w:hAnsi="Arial" w:cs="Arial"/>
          <w:spacing w:val="-1"/>
        </w:rPr>
        <w:t xml:space="preserve"> </w:t>
      </w:r>
      <w:r w:rsidRPr="004F5BAC">
        <w:rPr>
          <w:rFonts w:ascii="Arial" w:hAnsi="Arial" w:cs="Arial"/>
        </w:rPr>
        <w:t>utazhatnak.</w:t>
      </w:r>
    </w:p>
    <w:p w:rsidR="004F5BAC" w:rsidRPr="004F5BAC" w:rsidRDefault="004F5BAC" w:rsidP="004F5BAC">
      <w:pPr>
        <w:widowControl w:val="0"/>
        <w:numPr>
          <w:ilvl w:val="1"/>
          <w:numId w:val="23"/>
        </w:numPr>
        <w:tabs>
          <w:tab w:val="left" w:pos="984"/>
        </w:tabs>
        <w:autoSpaceDE w:val="0"/>
        <w:autoSpaceDN w:val="0"/>
        <w:spacing w:before="61" w:after="0" w:line="240" w:lineRule="auto"/>
        <w:ind w:right="350" w:firstLine="0"/>
        <w:contextualSpacing/>
        <w:jc w:val="both"/>
        <w:rPr>
          <w:rFonts w:ascii="Arial" w:hAnsi="Arial" w:cs="Arial"/>
        </w:rPr>
      </w:pPr>
      <w:r w:rsidRPr="004F5BAC">
        <w:rPr>
          <w:rFonts w:ascii="Arial" w:hAnsi="Arial" w:cs="Arial"/>
        </w:rPr>
        <w:t>A</w:t>
      </w:r>
      <w:r w:rsidRPr="004F5BAC">
        <w:rPr>
          <w:rFonts w:ascii="Arial" w:hAnsi="Arial" w:cs="Arial"/>
          <w:spacing w:val="-15"/>
        </w:rPr>
        <w:t xml:space="preserve"> </w:t>
      </w:r>
      <w:r w:rsidRPr="004F5BAC">
        <w:rPr>
          <w:rFonts w:ascii="Arial" w:hAnsi="Arial" w:cs="Arial"/>
        </w:rPr>
        <w:t>fogyatékossággal</w:t>
      </w:r>
      <w:r w:rsidRPr="004F5BAC">
        <w:rPr>
          <w:rFonts w:ascii="Arial" w:hAnsi="Arial" w:cs="Arial"/>
          <w:spacing w:val="-14"/>
        </w:rPr>
        <w:t xml:space="preserve"> </w:t>
      </w:r>
      <w:r w:rsidRPr="004F5BAC">
        <w:rPr>
          <w:rFonts w:ascii="Arial" w:hAnsi="Arial" w:cs="Arial"/>
        </w:rPr>
        <w:t>élő</w:t>
      </w:r>
      <w:r w:rsidRPr="004F5BAC">
        <w:rPr>
          <w:rFonts w:ascii="Arial" w:hAnsi="Arial" w:cs="Arial"/>
          <w:spacing w:val="-13"/>
        </w:rPr>
        <w:t xml:space="preserve"> </w:t>
      </w:r>
      <w:r w:rsidRPr="004F5BAC">
        <w:rPr>
          <w:rFonts w:ascii="Arial" w:hAnsi="Arial" w:cs="Arial"/>
        </w:rPr>
        <w:t>személy</w:t>
      </w:r>
      <w:r w:rsidRPr="004F5BAC">
        <w:rPr>
          <w:rFonts w:ascii="Arial" w:hAnsi="Arial" w:cs="Arial"/>
          <w:spacing w:val="-19"/>
        </w:rPr>
        <w:t xml:space="preserve"> </w:t>
      </w:r>
      <w:r w:rsidRPr="004F5BAC">
        <w:rPr>
          <w:rFonts w:ascii="Arial" w:hAnsi="Arial" w:cs="Arial"/>
        </w:rPr>
        <w:t>utazásra</w:t>
      </w:r>
      <w:r w:rsidRPr="004F5BAC">
        <w:rPr>
          <w:rFonts w:ascii="Arial" w:hAnsi="Arial" w:cs="Arial"/>
          <w:spacing w:val="-12"/>
        </w:rPr>
        <w:t xml:space="preserve"> </w:t>
      </w:r>
      <w:r w:rsidRPr="004F5BAC">
        <w:rPr>
          <w:rFonts w:ascii="Arial" w:hAnsi="Arial" w:cs="Arial"/>
        </w:rPr>
        <w:t>jelentkezésekor</w:t>
      </w:r>
      <w:r w:rsidRPr="004F5BAC">
        <w:rPr>
          <w:rFonts w:ascii="Arial" w:hAnsi="Arial" w:cs="Arial"/>
          <w:spacing w:val="-13"/>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kerekesszék</w:t>
      </w:r>
      <w:r w:rsidRPr="004F5BAC">
        <w:rPr>
          <w:rFonts w:ascii="Arial" w:hAnsi="Arial" w:cs="Arial"/>
          <w:spacing w:val="-14"/>
        </w:rPr>
        <w:t xml:space="preserve"> </w:t>
      </w:r>
      <w:r w:rsidRPr="004F5BAC">
        <w:rPr>
          <w:rFonts w:ascii="Arial" w:hAnsi="Arial" w:cs="Arial"/>
        </w:rPr>
        <w:t>számára</w:t>
      </w:r>
      <w:r w:rsidRPr="004F5BAC">
        <w:rPr>
          <w:rFonts w:ascii="Arial" w:hAnsi="Arial" w:cs="Arial"/>
          <w:spacing w:val="-14"/>
        </w:rPr>
        <w:t xml:space="preserve"> </w:t>
      </w:r>
      <w:r w:rsidRPr="004F5BAC">
        <w:rPr>
          <w:rFonts w:ascii="Arial" w:hAnsi="Arial" w:cs="Arial"/>
        </w:rPr>
        <w:t xml:space="preserve">kijelölt területet, ülést, a többi utasnak a fogyatékossággal élő utazó részére át kell engednie. A vakok és </w:t>
      </w:r>
      <w:proofErr w:type="spellStart"/>
      <w:r w:rsidRPr="004F5BAC">
        <w:rPr>
          <w:rFonts w:ascii="Arial" w:hAnsi="Arial" w:cs="Arial"/>
        </w:rPr>
        <w:t>gyengénlátók</w:t>
      </w:r>
      <w:proofErr w:type="spellEnd"/>
      <w:r w:rsidRPr="004F5BAC">
        <w:rPr>
          <w:rFonts w:ascii="Arial" w:hAnsi="Arial" w:cs="Arial"/>
        </w:rPr>
        <w:t>, valamint a tartósan mozgásukban korlátozottak helyét a Szolgáltató a járaton piktogrammal jelölt helyen</w:t>
      </w:r>
      <w:r w:rsidRPr="004F5BAC">
        <w:rPr>
          <w:rFonts w:ascii="Arial" w:hAnsi="Arial" w:cs="Arial"/>
          <w:spacing w:val="-1"/>
        </w:rPr>
        <w:t xml:space="preserve"> </w:t>
      </w:r>
      <w:r w:rsidRPr="004F5BAC">
        <w:rPr>
          <w:rFonts w:ascii="Arial" w:hAnsi="Arial" w:cs="Arial"/>
        </w:rPr>
        <w:t>biztosítja.</w:t>
      </w:r>
    </w:p>
    <w:p w:rsidR="004F5BAC" w:rsidRPr="004F5BAC" w:rsidRDefault="004F5BAC" w:rsidP="004F5BAC">
      <w:pPr>
        <w:widowControl w:val="0"/>
        <w:numPr>
          <w:ilvl w:val="1"/>
          <w:numId w:val="23"/>
        </w:numPr>
        <w:tabs>
          <w:tab w:val="left" w:pos="984"/>
        </w:tabs>
        <w:autoSpaceDE w:val="0"/>
        <w:autoSpaceDN w:val="0"/>
        <w:spacing w:before="60" w:after="0" w:line="240" w:lineRule="auto"/>
        <w:ind w:right="351" w:firstLine="0"/>
        <w:contextualSpacing/>
        <w:jc w:val="both"/>
        <w:rPr>
          <w:rFonts w:ascii="Arial" w:hAnsi="Arial" w:cs="Arial"/>
        </w:rPr>
      </w:pPr>
      <w:r w:rsidRPr="004F5BAC">
        <w:rPr>
          <w:rFonts w:ascii="Arial" w:hAnsi="Arial" w:cs="Arial"/>
        </w:rPr>
        <w:t>Aki</w:t>
      </w:r>
      <w:r w:rsidRPr="004F5BAC">
        <w:rPr>
          <w:rFonts w:ascii="Arial" w:hAnsi="Arial" w:cs="Arial"/>
          <w:spacing w:val="-5"/>
        </w:rPr>
        <w:t xml:space="preserve"> </w:t>
      </w:r>
      <w:r w:rsidRPr="004F5BAC">
        <w:rPr>
          <w:rFonts w:ascii="Arial" w:hAnsi="Arial" w:cs="Arial"/>
        </w:rPr>
        <w:t>több</w:t>
      </w:r>
      <w:r w:rsidRPr="004F5BAC">
        <w:rPr>
          <w:rFonts w:ascii="Arial" w:hAnsi="Arial" w:cs="Arial"/>
          <w:spacing w:val="-6"/>
        </w:rPr>
        <w:t xml:space="preserve"> </w:t>
      </w:r>
      <w:r w:rsidRPr="004F5BAC">
        <w:rPr>
          <w:rFonts w:ascii="Arial" w:hAnsi="Arial" w:cs="Arial"/>
        </w:rPr>
        <w:t>ülőhelyet</w:t>
      </w:r>
      <w:r w:rsidRPr="004F5BAC">
        <w:rPr>
          <w:rFonts w:ascii="Arial" w:hAnsi="Arial" w:cs="Arial"/>
          <w:spacing w:val="-5"/>
        </w:rPr>
        <w:t xml:space="preserve"> </w:t>
      </w:r>
      <w:r w:rsidRPr="004F5BAC">
        <w:rPr>
          <w:rFonts w:ascii="Arial" w:hAnsi="Arial" w:cs="Arial"/>
        </w:rPr>
        <w:t>foglal</w:t>
      </w:r>
      <w:r w:rsidRPr="004F5BAC">
        <w:rPr>
          <w:rFonts w:ascii="Arial" w:hAnsi="Arial" w:cs="Arial"/>
          <w:spacing w:val="-3"/>
        </w:rPr>
        <w:t xml:space="preserve"> </w:t>
      </w:r>
      <w:r w:rsidRPr="004F5BAC">
        <w:rPr>
          <w:rFonts w:ascii="Arial" w:hAnsi="Arial" w:cs="Arial"/>
        </w:rPr>
        <w:t>el,</w:t>
      </w:r>
      <w:r w:rsidRPr="004F5BAC">
        <w:rPr>
          <w:rFonts w:ascii="Arial" w:hAnsi="Arial" w:cs="Arial"/>
          <w:spacing w:val="-5"/>
        </w:rPr>
        <w:t xml:space="preserve"> </w:t>
      </w:r>
      <w:r w:rsidRPr="004F5BAC">
        <w:rPr>
          <w:rFonts w:ascii="Arial" w:hAnsi="Arial" w:cs="Arial"/>
        </w:rPr>
        <w:t>mint</w:t>
      </w:r>
      <w:r w:rsidRPr="004F5BAC">
        <w:rPr>
          <w:rFonts w:ascii="Arial" w:hAnsi="Arial" w:cs="Arial"/>
          <w:spacing w:val="-5"/>
        </w:rPr>
        <w:t xml:space="preserve"> </w:t>
      </w:r>
      <w:r w:rsidRPr="004F5BAC">
        <w:rPr>
          <w:rFonts w:ascii="Arial" w:hAnsi="Arial" w:cs="Arial"/>
        </w:rPr>
        <w:t>amennyi</w:t>
      </w:r>
      <w:r w:rsidRPr="004F5BAC">
        <w:rPr>
          <w:rFonts w:ascii="Arial" w:hAnsi="Arial" w:cs="Arial"/>
          <w:spacing w:val="-5"/>
        </w:rPr>
        <w:t xml:space="preserve"> </w:t>
      </w:r>
      <w:r w:rsidRPr="004F5BAC">
        <w:rPr>
          <w:rFonts w:ascii="Arial" w:hAnsi="Arial" w:cs="Arial"/>
        </w:rPr>
        <w:t>őt</w:t>
      </w:r>
      <w:r w:rsidRPr="004F5BAC">
        <w:rPr>
          <w:rFonts w:ascii="Arial" w:hAnsi="Arial" w:cs="Arial"/>
          <w:spacing w:val="-5"/>
        </w:rPr>
        <w:t xml:space="preserve"> </w:t>
      </w:r>
      <w:r w:rsidRPr="004F5BAC">
        <w:rPr>
          <w:rFonts w:ascii="Arial" w:hAnsi="Arial" w:cs="Arial"/>
        </w:rPr>
        <w:t>megilleti,</w:t>
      </w:r>
      <w:r w:rsidRPr="004F5BAC">
        <w:rPr>
          <w:rFonts w:ascii="Arial" w:hAnsi="Arial" w:cs="Arial"/>
          <w:spacing w:val="-5"/>
        </w:rPr>
        <w:t xml:space="preserve"> </w:t>
      </w:r>
      <w:r w:rsidRPr="004F5BAC">
        <w:rPr>
          <w:rFonts w:ascii="Arial" w:hAnsi="Arial" w:cs="Arial"/>
        </w:rPr>
        <w:t>annak</w:t>
      </w:r>
      <w:r w:rsidRPr="004F5BAC">
        <w:rPr>
          <w:rFonts w:ascii="Arial" w:hAnsi="Arial" w:cs="Arial"/>
          <w:spacing w:val="-6"/>
        </w:rPr>
        <w:t xml:space="preserve"> </w:t>
      </w:r>
      <w:r w:rsidRPr="004F5BAC">
        <w:rPr>
          <w:rFonts w:ascii="Arial" w:hAnsi="Arial" w:cs="Arial"/>
        </w:rPr>
        <w:t>a</w:t>
      </w:r>
      <w:r w:rsidRPr="004F5BAC">
        <w:rPr>
          <w:rFonts w:ascii="Arial" w:hAnsi="Arial" w:cs="Arial"/>
          <w:spacing w:val="-7"/>
        </w:rPr>
        <w:t xml:space="preserve"> </w:t>
      </w:r>
      <w:proofErr w:type="spellStart"/>
      <w:r w:rsidRPr="004F5BAC">
        <w:rPr>
          <w:rFonts w:ascii="Arial" w:hAnsi="Arial" w:cs="Arial"/>
        </w:rPr>
        <w:t>jogosulatlanul</w:t>
      </w:r>
      <w:proofErr w:type="spellEnd"/>
      <w:r w:rsidRPr="004F5BAC">
        <w:rPr>
          <w:rFonts w:ascii="Arial" w:hAnsi="Arial" w:cs="Arial"/>
          <w:spacing w:val="-5"/>
        </w:rPr>
        <w:t xml:space="preserve"> </w:t>
      </w:r>
      <w:r w:rsidRPr="004F5BAC">
        <w:rPr>
          <w:rFonts w:ascii="Arial" w:hAnsi="Arial" w:cs="Arial"/>
        </w:rPr>
        <w:t>lefoglalt ülőhelyet fel kell szabadítania és az ülőhelyet álló utasnak át kell</w:t>
      </w:r>
      <w:r w:rsidRPr="004F5BAC">
        <w:rPr>
          <w:rFonts w:ascii="Arial" w:hAnsi="Arial" w:cs="Arial"/>
          <w:spacing w:val="-4"/>
        </w:rPr>
        <w:t xml:space="preserve"> </w:t>
      </w:r>
      <w:r w:rsidRPr="004F5BAC">
        <w:rPr>
          <w:rFonts w:ascii="Arial" w:hAnsi="Arial" w:cs="Arial"/>
        </w:rPr>
        <w:t>engednie.</w:t>
      </w:r>
    </w:p>
    <w:p w:rsidR="004F5BAC" w:rsidRPr="004F5BAC" w:rsidRDefault="004F5BAC" w:rsidP="004F5BAC">
      <w:pPr>
        <w:widowControl w:val="0"/>
        <w:numPr>
          <w:ilvl w:val="1"/>
          <w:numId w:val="23"/>
        </w:numPr>
        <w:tabs>
          <w:tab w:val="left" w:pos="984"/>
        </w:tabs>
        <w:autoSpaceDE w:val="0"/>
        <w:autoSpaceDN w:val="0"/>
        <w:spacing w:before="60" w:after="0" w:line="240" w:lineRule="auto"/>
        <w:ind w:right="350" w:firstLine="0"/>
        <w:contextualSpacing/>
        <w:jc w:val="both"/>
        <w:rPr>
          <w:rFonts w:ascii="Arial" w:hAnsi="Arial" w:cs="Arial"/>
        </w:rPr>
      </w:pPr>
      <w:r w:rsidRPr="004F5BAC">
        <w:rPr>
          <w:rFonts w:ascii="Arial" w:hAnsi="Arial" w:cs="Arial"/>
        </w:rPr>
        <w:t>Ha valamely autóbuszjáratot olyan hatósági korlátozású autóbusz végez, amellyel álló utas nem szállítható, továbbá a csak ülő utas szállítására meghirdetett autóbuszjáratokon kizárólag az utasok számára kialakított ülőhelyet elfoglalva szabad</w:t>
      </w:r>
      <w:r w:rsidRPr="004F5BAC">
        <w:rPr>
          <w:rFonts w:ascii="Arial" w:hAnsi="Arial" w:cs="Arial"/>
          <w:spacing w:val="-8"/>
        </w:rPr>
        <w:t xml:space="preserve"> </w:t>
      </w:r>
      <w:r w:rsidRPr="004F5BAC">
        <w:rPr>
          <w:rFonts w:ascii="Arial" w:hAnsi="Arial" w:cs="Arial"/>
        </w:rPr>
        <w:t>utazni.</w:t>
      </w:r>
    </w:p>
    <w:p w:rsidR="004F5BAC" w:rsidRPr="004F5BAC" w:rsidRDefault="004F5BAC" w:rsidP="004F5BAC">
      <w:pPr>
        <w:widowControl w:val="0"/>
        <w:numPr>
          <w:ilvl w:val="1"/>
          <w:numId w:val="23"/>
        </w:numPr>
        <w:tabs>
          <w:tab w:val="left" w:pos="984"/>
        </w:tabs>
        <w:autoSpaceDE w:val="0"/>
        <w:autoSpaceDN w:val="0"/>
        <w:spacing w:before="60" w:after="0" w:line="240" w:lineRule="auto"/>
        <w:ind w:left="276" w:right="347" w:firstLine="0"/>
        <w:contextualSpacing/>
        <w:jc w:val="both"/>
        <w:rPr>
          <w:rFonts w:ascii="Arial" w:hAnsi="Arial" w:cs="Arial"/>
        </w:rPr>
      </w:pPr>
      <w:r w:rsidRPr="004F5BAC">
        <w:rPr>
          <w:rFonts w:ascii="Arial" w:hAnsi="Arial" w:cs="Arial"/>
        </w:rPr>
        <w:t>A Szolgáltató – a kötelező helybiztosítással közlekedő járatain kívül – egyes más autóbuszjárataira is lehetővé teheti férő- illetve ülőhely előzetes foglalását ülőhelyfoglalást biztosító jegy vagy helyfoglalást is tartalmazó menetjegy elővételben történő megváltásával, melyről pénztáraiban és honlapján (</w:t>
      </w:r>
      <w:hyperlink r:id="rId19" w:history="1">
        <w:r w:rsidRPr="004F5BAC">
          <w:rPr>
            <w:rFonts w:ascii="Arial" w:hAnsi="Arial" w:cs="Arial"/>
            <w:color w:val="0000FF"/>
            <w:u w:val="single"/>
          </w:rPr>
          <w:t>www.volanbusz.hu/</w:t>
        </w:r>
        <w:r w:rsidRPr="004F5BAC">
          <w:rPr>
            <w:rFonts w:ascii="Arial" w:hAnsi="Arial" w:cs="Arial"/>
            <w:color w:val="0563C1"/>
            <w:u w:val="single"/>
          </w:rPr>
          <w:t xml:space="preserve">) </w:t>
        </w:r>
      </w:hyperlink>
      <w:r w:rsidRPr="004F5BAC">
        <w:rPr>
          <w:rFonts w:ascii="Arial" w:hAnsi="Arial" w:cs="Arial"/>
        </w:rPr>
        <w:t>nyújt</w:t>
      </w:r>
      <w:r w:rsidRPr="004F5BAC">
        <w:rPr>
          <w:rFonts w:ascii="Arial" w:hAnsi="Arial" w:cs="Arial"/>
          <w:spacing w:val="-3"/>
        </w:rPr>
        <w:t xml:space="preserve"> </w:t>
      </w:r>
      <w:r w:rsidRPr="004F5BAC">
        <w:rPr>
          <w:rFonts w:ascii="Arial" w:hAnsi="Arial" w:cs="Arial"/>
        </w:rPr>
        <w:t>tájékoztatást.</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23"/>
        </w:numPr>
        <w:tabs>
          <w:tab w:val="left" w:pos="984"/>
        </w:tabs>
        <w:autoSpaceDE w:val="0"/>
        <w:autoSpaceDN w:val="0"/>
        <w:spacing w:before="65" w:after="0" w:line="240" w:lineRule="auto"/>
        <w:ind w:right="348" w:firstLine="0"/>
        <w:contextualSpacing/>
        <w:jc w:val="both"/>
        <w:rPr>
          <w:rFonts w:ascii="Arial" w:hAnsi="Arial" w:cs="Arial"/>
        </w:rPr>
      </w:pPr>
      <w:r w:rsidRPr="004F5BAC">
        <w:rPr>
          <w:rFonts w:ascii="Arial" w:hAnsi="Arial" w:cs="Arial"/>
        </w:rPr>
        <w:lastRenderedPageBreak/>
        <w:t>A Szolgáltatónak az ülőhely fenntartására vonatkozó kötelezettsége az előre váltott, utazási igazolványhoz tartozó helyjegy vagy helyfoglalást is tartalmazó menetjegy esetében csak a jegy érvényességének kezdetét jelölő állomásra (megállóhelyre) vagy a helyfoglaláskor külön megnevezett felszállási helyre vonatkozik. Az ilyen módon lefoglalt ülőhelyeket a Szolgáltató az (elővételi jeggyel) rendelkező utas számára fenntartja. Ha elővételi jeggyel</w:t>
      </w:r>
      <w:r w:rsidRPr="004F5BAC">
        <w:rPr>
          <w:rFonts w:ascii="Arial" w:hAnsi="Arial" w:cs="Arial"/>
          <w:spacing w:val="-28"/>
        </w:rPr>
        <w:t xml:space="preserve"> </w:t>
      </w:r>
      <w:r w:rsidRPr="004F5BAC">
        <w:rPr>
          <w:rFonts w:ascii="Arial" w:hAnsi="Arial" w:cs="Arial"/>
        </w:rPr>
        <w:t>nem rendelkező utas a fenntartott ülőhelyet elfoglalja, azt az elővételi jegy felmutatójának át kell engednie. Ha az utas az előre váltott menetjegyhez tartozó helyjeggyel vagy helyfoglalást is tartalmazó menetjeggyel utazását az azokon megjelölt állomáson (megállóhelyen) nem kezdi meg, Szolgáltató úgy tekinti, mint aki az utazásáról lemondott. Ilyen esetben az előreváltott menetjegy érvényességi viszonylatán belüli közbeeső megállóhelyen felszállni kívánó utas az autóbuszjáratot</w:t>
      </w:r>
      <w:r w:rsidRPr="004F5BAC">
        <w:rPr>
          <w:rFonts w:ascii="Arial" w:hAnsi="Arial" w:cs="Arial"/>
          <w:spacing w:val="-4"/>
        </w:rPr>
        <w:t xml:space="preserve"> </w:t>
      </w:r>
      <w:r w:rsidRPr="004F5BAC">
        <w:rPr>
          <w:rFonts w:ascii="Arial" w:hAnsi="Arial" w:cs="Arial"/>
        </w:rPr>
        <w:t>csak</w:t>
      </w:r>
      <w:r w:rsidRPr="004F5BAC">
        <w:rPr>
          <w:rFonts w:ascii="Arial" w:hAnsi="Arial" w:cs="Arial"/>
          <w:spacing w:val="-5"/>
        </w:rPr>
        <w:t xml:space="preserve"> </w:t>
      </w:r>
      <w:r w:rsidRPr="004F5BAC">
        <w:rPr>
          <w:rFonts w:ascii="Arial" w:hAnsi="Arial" w:cs="Arial"/>
        </w:rPr>
        <w:t>akkor</w:t>
      </w:r>
      <w:r w:rsidRPr="004F5BAC">
        <w:rPr>
          <w:rFonts w:ascii="Arial" w:hAnsi="Arial" w:cs="Arial"/>
          <w:spacing w:val="-5"/>
        </w:rPr>
        <w:t xml:space="preserve"> </w:t>
      </w:r>
      <w:r w:rsidRPr="004F5BAC">
        <w:rPr>
          <w:rFonts w:ascii="Arial" w:hAnsi="Arial" w:cs="Arial"/>
        </w:rPr>
        <w:t>veheti</w:t>
      </w:r>
      <w:r w:rsidRPr="004F5BAC">
        <w:rPr>
          <w:rFonts w:ascii="Arial" w:hAnsi="Arial" w:cs="Arial"/>
          <w:spacing w:val="-4"/>
        </w:rPr>
        <w:t xml:space="preserve"> </w:t>
      </w:r>
      <w:r w:rsidRPr="004F5BAC">
        <w:rPr>
          <w:rFonts w:ascii="Arial" w:hAnsi="Arial" w:cs="Arial"/>
        </w:rPr>
        <w:t>igénybe,</w:t>
      </w:r>
      <w:r w:rsidRPr="004F5BAC">
        <w:rPr>
          <w:rFonts w:ascii="Arial" w:hAnsi="Arial" w:cs="Arial"/>
          <w:spacing w:val="-4"/>
        </w:rPr>
        <w:t xml:space="preserve"> </w:t>
      </w:r>
      <w:r w:rsidRPr="004F5BAC">
        <w:rPr>
          <w:rFonts w:ascii="Arial" w:hAnsi="Arial" w:cs="Arial"/>
        </w:rPr>
        <w:t>ha</w:t>
      </w:r>
      <w:r w:rsidRPr="004F5BAC">
        <w:rPr>
          <w:rFonts w:ascii="Arial" w:hAnsi="Arial" w:cs="Arial"/>
          <w:spacing w:val="-3"/>
        </w:rPr>
        <w:t xml:space="preserve"> </w:t>
      </w:r>
      <w:r w:rsidRPr="004F5BAC">
        <w:rPr>
          <w:rFonts w:ascii="Arial" w:hAnsi="Arial" w:cs="Arial"/>
        </w:rPr>
        <w:t>azon</w:t>
      </w:r>
      <w:r w:rsidRPr="004F5BAC">
        <w:rPr>
          <w:rFonts w:ascii="Arial" w:hAnsi="Arial" w:cs="Arial"/>
          <w:spacing w:val="-4"/>
        </w:rPr>
        <w:t xml:space="preserve"> </w:t>
      </w:r>
      <w:r w:rsidRPr="004F5BAC">
        <w:rPr>
          <w:rFonts w:ascii="Arial" w:hAnsi="Arial" w:cs="Arial"/>
        </w:rPr>
        <w:t>a</w:t>
      </w:r>
      <w:r w:rsidRPr="004F5BAC">
        <w:rPr>
          <w:rFonts w:ascii="Arial" w:hAnsi="Arial" w:cs="Arial"/>
          <w:spacing w:val="-5"/>
        </w:rPr>
        <w:t xml:space="preserve"> </w:t>
      </w:r>
      <w:r w:rsidRPr="004F5BAC">
        <w:rPr>
          <w:rFonts w:ascii="Arial" w:hAnsi="Arial" w:cs="Arial"/>
        </w:rPr>
        <w:t>kívánt</w:t>
      </w:r>
      <w:r w:rsidRPr="004F5BAC">
        <w:rPr>
          <w:rFonts w:ascii="Arial" w:hAnsi="Arial" w:cs="Arial"/>
          <w:spacing w:val="-4"/>
        </w:rPr>
        <w:t xml:space="preserve"> </w:t>
      </w:r>
      <w:r w:rsidRPr="004F5BAC">
        <w:rPr>
          <w:rFonts w:ascii="Arial" w:hAnsi="Arial" w:cs="Arial"/>
        </w:rPr>
        <w:t>utazása</w:t>
      </w:r>
      <w:r w:rsidRPr="004F5BAC">
        <w:rPr>
          <w:rFonts w:ascii="Arial" w:hAnsi="Arial" w:cs="Arial"/>
          <w:spacing w:val="-5"/>
        </w:rPr>
        <w:t xml:space="preserve"> </w:t>
      </w:r>
      <w:r w:rsidRPr="004F5BAC">
        <w:rPr>
          <w:rFonts w:ascii="Arial" w:hAnsi="Arial" w:cs="Arial"/>
        </w:rPr>
        <w:t>teljes</w:t>
      </w:r>
      <w:r w:rsidRPr="004F5BAC">
        <w:rPr>
          <w:rFonts w:ascii="Arial" w:hAnsi="Arial" w:cs="Arial"/>
          <w:spacing w:val="-5"/>
        </w:rPr>
        <w:t xml:space="preserve"> </w:t>
      </w:r>
      <w:r w:rsidRPr="004F5BAC">
        <w:rPr>
          <w:rFonts w:ascii="Arial" w:hAnsi="Arial" w:cs="Arial"/>
        </w:rPr>
        <w:t>viszonylatára</w:t>
      </w:r>
      <w:r w:rsidRPr="004F5BAC">
        <w:rPr>
          <w:rFonts w:ascii="Arial" w:hAnsi="Arial" w:cs="Arial"/>
          <w:spacing w:val="-5"/>
        </w:rPr>
        <w:t xml:space="preserve"> </w:t>
      </w:r>
      <w:r w:rsidRPr="004F5BAC">
        <w:rPr>
          <w:rFonts w:ascii="Arial" w:hAnsi="Arial" w:cs="Arial"/>
        </w:rPr>
        <w:t>szabad ülő- vagy állóhely még van, lefoglalt ülőhelyére vonatkozó igényét azonban</w:t>
      </w:r>
      <w:r w:rsidRPr="004F5BAC">
        <w:rPr>
          <w:rFonts w:ascii="Arial" w:hAnsi="Arial" w:cs="Arial"/>
          <w:spacing w:val="-16"/>
        </w:rPr>
        <w:t xml:space="preserve"> </w:t>
      </w:r>
      <w:r w:rsidRPr="004F5BAC">
        <w:rPr>
          <w:rFonts w:ascii="Arial" w:hAnsi="Arial" w:cs="Arial"/>
        </w:rPr>
        <w:t>elveszti.</w:t>
      </w:r>
    </w:p>
    <w:p w:rsidR="004F5BAC" w:rsidRPr="004F5BAC" w:rsidRDefault="004F5BAC" w:rsidP="004F5BAC">
      <w:pPr>
        <w:widowControl w:val="0"/>
        <w:autoSpaceDE w:val="0"/>
        <w:autoSpaceDN w:val="0"/>
        <w:spacing w:after="0" w:line="240" w:lineRule="auto"/>
        <w:ind w:left="275" w:right="351"/>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70528" behindDoc="1" locked="0" layoutInCell="1" allowOverlap="1" wp14:anchorId="1AECC2BC" wp14:editId="2277F145">
            <wp:simplePos x="0" y="0"/>
            <wp:positionH relativeFrom="page">
              <wp:posOffset>1033145</wp:posOffset>
            </wp:positionH>
            <wp:positionV relativeFrom="paragraph">
              <wp:posOffset>89535</wp:posOffset>
            </wp:positionV>
            <wp:extent cx="5261610" cy="4824730"/>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Amennyiben a nemzetközi járatra előreváltott menetjeggyel rendelkező utas utazását a menetjegyen megjelölt megállóhelyen nem kezdi meg, a Szolgáltató úgy tekinti, hogy az utas az utazásáról lemondott, ezért a férőhelyet más jelentkezőnek értékesítheti.</w:t>
      </w:r>
    </w:p>
    <w:p w:rsidR="004F5BAC" w:rsidRPr="004F5BAC" w:rsidRDefault="004F5BAC" w:rsidP="004F5BAC">
      <w:pPr>
        <w:widowControl w:val="0"/>
        <w:numPr>
          <w:ilvl w:val="1"/>
          <w:numId w:val="23"/>
        </w:numPr>
        <w:tabs>
          <w:tab w:val="left" w:pos="984"/>
        </w:tabs>
        <w:autoSpaceDE w:val="0"/>
        <w:autoSpaceDN w:val="0"/>
        <w:spacing w:before="60" w:after="0" w:line="240" w:lineRule="auto"/>
        <w:ind w:right="348" w:firstLine="0"/>
        <w:contextualSpacing/>
        <w:jc w:val="both"/>
        <w:rPr>
          <w:rFonts w:ascii="Arial" w:hAnsi="Arial" w:cs="Arial"/>
        </w:rPr>
      </w:pPr>
      <w:r w:rsidRPr="004F5BAC">
        <w:rPr>
          <w:rFonts w:ascii="Arial" w:hAnsi="Arial" w:cs="Arial"/>
        </w:rPr>
        <w:t>Ahol az autóbuszjárat tartózkodási ideje ezt lehetővé teszi, az utasnak az előzetesen biztosított ülőhelyét vagy férőhelyét legalább 10 perccel a menetrend szerinti indulási idő</w:t>
      </w:r>
      <w:r w:rsidRPr="004F5BAC">
        <w:rPr>
          <w:rFonts w:ascii="Arial" w:hAnsi="Arial" w:cs="Arial"/>
          <w:spacing w:val="-30"/>
        </w:rPr>
        <w:t xml:space="preserve"> </w:t>
      </w:r>
      <w:r w:rsidRPr="004F5BAC">
        <w:rPr>
          <w:rFonts w:ascii="Arial" w:hAnsi="Arial" w:cs="Arial"/>
        </w:rPr>
        <w:t>előtt kell elfoglalni vagy az ülőhely fenntartására vonatkozó igényét az ülőhelyfoglalást biztosító jegy egyidejű felmutatásával a járati személyzetnek bejelenteni. Ennek elmulasztása esetén a Szolgáltató az ülőhely biztosítását tovább nem vállalja, illetve a nemzetközi utazásra szóló menetjegyet érvénytelennek</w:t>
      </w:r>
      <w:r w:rsidRPr="004F5BAC">
        <w:rPr>
          <w:rFonts w:ascii="Arial" w:hAnsi="Arial" w:cs="Arial"/>
          <w:spacing w:val="-1"/>
        </w:rPr>
        <w:t xml:space="preserve"> </w:t>
      </w:r>
      <w:r w:rsidRPr="004F5BAC">
        <w:rPr>
          <w:rFonts w:ascii="Arial" w:hAnsi="Arial" w:cs="Arial"/>
        </w:rPr>
        <w:t>tekintheti.</w:t>
      </w:r>
    </w:p>
    <w:p w:rsidR="004F5BAC" w:rsidRPr="004F5BAC" w:rsidRDefault="004F5BAC" w:rsidP="004F5BAC">
      <w:pPr>
        <w:widowControl w:val="0"/>
        <w:autoSpaceDE w:val="0"/>
        <w:autoSpaceDN w:val="0"/>
        <w:spacing w:before="60" w:after="0" w:line="240" w:lineRule="auto"/>
        <w:ind w:left="275" w:right="347"/>
        <w:jc w:val="both"/>
        <w:rPr>
          <w:rFonts w:ascii="Arial" w:eastAsia="Times New Roman" w:hAnsi="Arial" w:cs="Arial"/>
          <w:lang w:eastAsia="hu-HU" w:bidi="hu-HU"/>
        </w:rPr>
      </w:pPr>
      <w:r w:rsidRPr="004F5BAC">
        <w:rPr>
          <w:rFonts w:ascii="Arial" w:eastAsia="Times New Roman" w:hAnsi="Arial" w:cs="Arial"/>
          <w:lang w:eastAsia="hu-HU" w:bidi="hu-HU"/>
        </w:rPr>
        <w:t xml:space="preserve">Célszerű azon járatoknál, ahol a Szolgáltató felszállás előtti beszállítási - ún. </w:t>
      </w:r>
      <w:proofErr w:type="spellStart"/>
      <w:r w:rsidRPr="004F5BAC">
        <w:rPr>
          <w:rFonts w:ascii="Arial" w:eastAsia="Times New Roman" w:hAnsi="Arial" w:cs="Arial"/>
          <w:lang w:eastAsia="hu-HU" w:bidi="hu-HU"/>
        </w:rPr>
        <w:t>check</w:t>
      </w:r>
      <w:proofErr w:type="spellEnd"/>
      <w:r w:rsidRPr="004F5BAC">
        <w:rPr>
          <w:rFonts w:ascii="Arial" w:eastAsia="Times New Roman" w:hAnsi="Arial" w:cs="Arial"/>
          <w:lang w:eastAsia="hu-HU" w:bidi="hu-HU"/>
        </w:rPr>
        <w:t xml:space="preserve">-in - szolgáltatást biztosít, legalább 60, a </w:t>
      </w:r>
      <w:proofErr w:type="spellStart"/>
      <w:r w:rsidRPr="004F5BAC">
        <w:rPr>
          <w:rFonts w:ascii="Arial" w:eastAsia="Times New Roman" w:hAnsi="Arial" w:cs="Arial"/>
          <w:lang w:eastAsia="hu-HU" w:bidi="hu-HU"/>
        </w:rPr>
        <w:t>check</w:t>
      </w:r>
      <w:proofErr w:type="spellEnd"/>
      <w:r w:rsidRPr="004F5BAC">
        <w:rPr>
          <w:rFonts w:ascii="Arial" w:eastAsia="Times New Roman" w:hAnsi="Arial" w:cs="Arial"/>
          <w:lang w:eastAsia="hu-HU" w:bidi="hu-HU"/>
        </w:rPr>
        <w:t>-in eljárásban részt nem vevő járatoknál pedig legalább 30 perccel az indulás előtt megjelenni a megállóhelyen.</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Utas-beszállítási (</w:t>
      </w:r>
      <w:proofErr w:type="spellStart"/>
      <w:r w:rsidRPr="004F5BAC">
        <w:rPr>
          <w:rFonts w:ascii="Arial" w:eastAsia="Times New Roman" w:hAnsi="Arial" w:cs="Arial"/>
          <w:lang w:eastAsia="hu-HU" w:bidi="hu-HU"/>
        </w:rPr>
        <w:t>check</w:t>
      </w:r>
      <w:proofErr w:type="spellEnd"/>
      <w:r w:rsidRPr="004F5BAC">
        <w:rPr>
          <w:rFonts w:ascii="Arial" w:eastAsia="Times New Roman" w:hAnsi="Arial" w:cs="Arial"/>
          <w:lang w:eastAsia="hu-HU" w:bidi="hu-HU"/>
        </w:rPr>
        <w:t>-in) rendszer működik egyes külföldi autóbusz-állomásokon. Ezekről aktuális tájékoztatás a Szolgáltató honlapján található, illetve a jegyértékesítés helyén kérhető.</w:t>
      </w:r>
    </w:p>
    <w:p w:rsidR="004F5BAC" w:rsidRPr="004F5BAC" w:rsidRDefault="004F5BAC" w:rsidP="004F5BAC">
      <w:pPr>
        <w:widowControl w:val="0"/>
        <w:autoSpaceDE w:val="0"/>
        <w:autoSpaceDN w:val="0"/>
        <w:spacing w:before="57" w:after="0" w:line="240" w:lineRule="auto"/>
        <w:ind w:left="276" w:right="352"/>
        <w:jc w:val="both"/>
        <w:rPr>
          <w:rFonts w:ascii="Arial" w:eastAsia="Times New Roman" w:hAnsi="Arial" w:cs="Arial"/>
          <w:lang w:eastAsia="hu-HU" w:bidi="hu-HU"/>
        </w:rPr>
      </w:pPr>
      <w:r w:rsidRPr="004F5BAC">
        <w:rPr>
          <w:rFonts w:ascii="Arial" w:eastAsia="Times New Roman" w:hAnsi="Arial" w:cs="Arial"/>
          <w:lang w:eastAsia="hu-HU" w:bidi="hu-HU"/>
        </w:rPr>
        <w:t xml:space="preserve">Egyes országokban a </w:t>
      </w:r>
      <w:proofErr w:type="spellStart"/>
      <w:r w:rsidRPr="004F5BAC">
        <w:rPr>
          <w:rFonts w:ascii="Arial" w:eastAsia="Times New Roman" w:hAnsi="Arial" w:cs="Arial"/>
          <w:lang w:eastAsia="hu-HU" w:bidi="hu-HU"/>
        </w:rPr>
        <w:t>check</w:t>
      </w:r>
      <w:proofErr w:type="spellEnd"/>
      <w:r w:rsidRPr="004F5BAC">
        <w:rPr>
          <w:rFonts w:ascii="Arial" w:eastAsia="Times New Roman" w:hAnsi="Arial" w:cs="Arial"/>
          <w:lang w:eastAsia="hu-HU" w:bidi="hu-HU"/>
        </w:rPr>
        <w:t>-in zárása után a járatra felszállni nem lehet. Javasolt érkezéskor</w:t>
      </w:r>
      <w:r w:rsidRPr="004F5BAC">
        <w:rPr>
          <w:rFonts w:ascii="Arial" w:eastAsia="Times New Roman" w:hAnsi="Arial" w:cs="Arial"/>
          <w:spacing w:val="-43"/>
          <w:lang w:eastAsia="hu-HU" w:bidi="hu-HU"/>
        </w:rPr>
        <w:t xml:space="preserve"> </w:t>
      </w:r>
      <w:r w:rsidRPr="004F5BAC">
        <w:rPr>
          <w:rFonts w:ascii="Arial" w:eastAsia="Times New Roman" w:hAnsi="Arial" w:cs="Arial"/>
          <w:lang w:eastAsia="hu-HU" w:bidi="hu-HU"/>
        </w:rPr>
        <w:t>az adott országban érdeklődni az érvényes</w:t>
      </w:r>
      <w:r w:rsidRPr="004F5BAC">
        <w:rPr>
          <w:rFonts w:ascii="Arial" w:eastAsia="Times New Roman" w:hAnsi="Arial" w:cs="Arial"/>
          <w:spacing w:val="1"/>
          <w:lang w:eastAsia="hu-HU" w:bidi="hu-HU"/>
        </w:rPr>
        <w:t xml:space="preserve"> </w:t>
      </w:r>
      <w:r w:rsidRPr="004F5BAC">
        <w:rPr>
          <w:rFonts w:ascii="Arial" w:eastAsia="Times New Roman" w:hAnsi="Arial" w:cs="Arial"/>
          <w:lang w:eastAsia="hu-HU" w:bidi="hu-HU"/>
        </w:rPr>
        <w:t>feltételekről.</w:t>
      </w:r>
    </w:p>
    <w:p w:rsidR="004F5BAC" w:rsidRPr="004F5BAC" w:rsidRDefault="004F5BAC" w:rsidP="004F5BAC">
      <w:pPr>
        <w:widowControl w:val="0"/>
        <w:autoSpaceDE w:val="0"/>
        <w:autoSpaceDN w:val="0"/>
        <w:spacing w:before="60" w:after="0" w:line="240" w:lineRule="auto"/>
        <w:ind w:left="275" w:right="353"/>
        <w:jc w:val="both"/>
        <w:rPr>
          <w:rFonts w:ascii="Arial" w:eastAsia="Times New Roman" w:hAnsi="Arial" w:cs="Arial"/>
          <w:lang w:eastAsia="hu-HU" w:bidi="hu-HU"/>
        </w:rPr>
      </w:pPr>
      <w:r w:rsidRPr="004F5BAC">
        <w:rPr>
          <w:rFonts w:ascii="Arial" w:eastAsia="Times New Roman" w:hAnsi="Arial" w:cs="Arial"/>
          <w:lang w:eastAsia="hu-HU" w:bidi="hu-HU"/>
        </w:rPr>
        <w:t>Azokra a járatokra, illetve azokon az autóbusz-állomásokon (megállóhelyeken) amelyekre, illetve</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amelyeken</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csak</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előre</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váltott</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menetjeggyel</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lehet</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járatra</w:t>
      </w:r>
      <w:r w:rsidRPr="004F5BAC">
        <w:rPr>
          <w:rFonts w:ascii="Arial" w:eastAsia="Times New Roman" w:hAnsi="Arial" w:cs="Arial"/>
          <w:spacing w:val="-16"/>
          <w:lang w:eastAsia="hu-HU" w:bidi="hu-HU"/>
        </w:rPr>
        <w:t xml:space="preserve"> </w:t>
      </w:r>
      <w:r w:rsidRPr="004F5BAC">
        <w:rPr>
          <w:rFonts w:ascii="Arial" w:eastAsia="Times New Roman" w:hAnsi="Arial" w:cs="Arial"/>
          <w:lang w:eastAsia="hu-HU" w:bidi="hu-HU"/>
        </w:rPr>
        <w:t>felszállni,</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Szolgáltató</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helyet a járat indulási időpontjáig</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fenntartja.</w:t>
      </w:r>
    </w:p>
    <w:p w:rsidR="004F5BAC" w:rsidRPr="004F5BAC" w:rsidRDefault="004F5BAC" w:rsidP="004F5BAC">
      <w:pPr>
        <w:widowControl w:val="0"/>
        <w:numPr>
          <w:ilvl w:val="1"/>
          <w:numId w:val="23"/>
        </w:numPr>
        <w:tabs>
          <w:tab w:val="left" w:pos="984"/>
        </w:tabs>
        <w:autoSpaceDE w:val="0"/>
        <w:autoSpaceDN w:val="0"/>
        <w:spacing w:before="61" w:after="0" w:line="240" w:lineRule="auto"/>
        <w:ind w:right="347" w:firstLine="0"/>
        <w:contextualSpacing/>
        <w:jc w:val="both"/>
        <w:rPr>
          <w:rFonts w:ascii="Arial" w:hAnsi="Arial" w:cs="Arial"/>
        </w:rPr>
      </w:pPr>
      <w:r w:rsidRPr="004F5BAC">
        <w:rPr>
          <w:rFonts w:ascii="Arial" w:hAnsi="Arial" w:cs="Arial"/>
        </w:rPr>
        <w:t>Az utasnak a leszállási szándékát a megállóhelyhez való közeledéskor az erre szolgáló jelzőberendezés</w:t>
      </w:r>
      <w:r w:rsidRPr="004F5BAC">
        <w:rPr>
          <w:rFonts w:ascii="Arial" w:hAnsi="Arial" w:cs="Arial"/>
          <w:spacing w:val="-10"/>
        </w:rPr>
        <w:t xml:space="preserve"> </w:t>
      </w:r>
      <w:r w:rsidRPr="004F5BAC">
        <w:rPr>
          <w:rFonts w:ascii="Arial" w:hAnsi="Arial" w:cs="Arial"/>
        </w:rPr>
        <w:t>használatával</w:t>
      </w:r>
      <w:r w:rsidRPr="004F5BAC">
        <w:rPr>
          <w:rFonts w:ascii="Arial" w:hAnsi="Arial" w:cs="Arial"/>
          <w:spacing w:val="-9"/>
        </w:rPr>
        <w:t xml:space="preserve"> </w:t>
      </w:r>
      <w:r w:rsidRPr="004F5BAC">
        <w:rPr>
          <w:rFonts w:ascii="Arial" w:hAnsi="Arial" w:cs="Arial"/>
        </w:rPr>
        <w:t>jeleznie</w:t>
      </w:r>
      <w:r w:rsidRPr="004F5BAC">
        <w:rPr>
          <w:rFonts w:ascii="Arial" w:hAnsi="Arial" w:cs="Arial"/>
          <w:spacing w:val="-11"/>
        </w:rPr>
        <w:t xml:space="preserve"> </w:t>
      </w:r>
      <w:r w:rsidRPr="004F5BAC">
        <w:rPr>
          <w:rFonts w:ascii="Arial" w:hAnsi="Arial" w:cs="Arial"/>
        </w:rPr>
        <w:t>kell,</w:t>
      </w:r>
      <w:r w:rsidRPr="004F5BAC">
        <w:rPr>
          <w:rFonts w:ascii="Arial" w:hAnsi="Arial" w:cs="Arial"/>
          <w:spacing w:val="-7"/>
        </w:rPr>
        <w:t xml:space="preserve"> </w:t>
      </w:r>
      <w:r w:rsidRPr="004F5BAC">
        <w:rPr>
          <w:rFonts w:ascii="Arial" w:hAnsi="Arial" w:cs="Arial"/>
        </w:rPr>
        <w:t>annak</w:t>
      </w:r>
      <w:r w:rsidRPr="004F5BAC">
        <w:rPr>
          <w:rFonts w:ascii="Arial" w:hAnsi="Arial" w:cs="Arial"/>
          <w:spacing w:val="-5"/>
        </w:rPr>
        <w:t xml:space="preserve"> </w:t>
      </w:r>
      <w:r w:rsidRPr="004F5BAC">
        <w:rPr>
          <w:rFonts w:ascii="Arial" w:hAnsi="Arial" w:cs="Arial"/>
        </w:rPr>
        <w:t>hiányában</w:t>
      </w:r>
      <w:r w:rsidRPr="004F5BAC">
        <w:rPr>
          <w:rFonts w:ascii="Arial" w:hAnsi="Arial" w:cs="Arial"/>
          <w:spacing w:val="-10"/>
        </w:rPr>
        <w:t xml:space="preserve"> </w:t>
      </w:r>
      <w:r w:rsidRPr="004F5BAC">
        <w:rPr>
          <w:rFonts w:ascii="Arial" w:hAnsi="Arial" w:cs="Arial"/>
        </w:rPr>
        <w:t>vagy</w:t>
      </w:r>
      <w:r w:rsidRPr="004F5BAC">
        <w:rPr>
          <w:rFonts w:ascii="Arial" w:hAnsi="Arial" w:cs="Arial"/>
          <w:spacing w:val="-14"/>
        </w:rPr>
        <w:t xml:space="preserve"> </w:t>
      </w:r>
      <w:r w:rsidRPr="004F5BAC">
        <w:rPr>
          <w:rFonts w:ascii="Arial" w:hAnsi="Arial" w:cs="Arial"/>
        </w:rPr>
        <w:t>üzemképtelensége</w:t>
      </w:r>
      <w:r w:rsidRPr="004F5BAC">
        <w:rPr>
          <w:rFonts w:ascii="Arial" w:hAnsi="Arial" w:cs="Arial"/>
          <w:spacing w:val="-8"/>
        </w:rPr>
        <w:t xml:space="preserve"> </w:t>
      </w:r>
      <w:r w:rsidRPr="004F5BAC">
        <w:rPr>
          <w:rFonts w:ascii="Arial" w:hAnsi="Arial" w:cs="Arial"/>
        </w:rPr>
        <w:t>esetén</w:t>
      </w:r>
      <w:r w:rsidRPr="004F5BAC">
        <w:rPr>
          <w:rFonts w:ascii="Arial" w:hAnsi="Arial" w:cs="Arial"/>
          <w:spacing w:val="-7"/>
        </w:rPr>
        <w:t xml:space="preserve"> </w:t>
      </w:r>
      <w:r w:rsidRPr="004F5BAC">
        <w:rPr>
          <w:rFonts w:ascii="Arial" w:hAnsi="Arial" w:cs="Arial"/>
        </w:rPr>
        <w:t>az autóbusz-vezetővel</w:t>
      </w:r>
      <w:r w:rsidRPr="004F5BAC">
        <w:rPr>
          <w:rFonts w:ascii="Arial" w:hAnsi="Arial" w:cs="Arial"/>
          <w:spacing w:val="-9"/>
        </w:rPr>
        <w:t xml:space="preserve"> </w:t>
      </w:r>
      <w:r w:rsidRPr="004F5BAC">
        <w:rPr>
          <w:rFonts w:ascii="Arial" w:hAnsi="Arial" w:cs="Arial"/>
        </w:rPr>
        <w:t>szóban</w:t>
      </w:r>
      <w:r w:rsidRPr="004F5BAC">
        <w:rPr>
          <w:rFonts w:ascii="Arial" w:hAnsi="Arial" w:cs="Arial"/>
          <w:spacing w:val="-9"/>
        </w:rPr>
        <w:t xml:space="preserve"> </w:t>
      </w:r>
      <w:r w:rsidRPr="004F5BAC">
        <w:rPr>
          <w:rFonts w:ascii="Arial" w:hAnsi="Arial" w:cs="Arial"/>
        </w:rPr>
        <w:t>közölnie</w:t>
      </w:r>
      <w:r w:rsidRPr="004F5BAC">
        <w:rPr>
          <w:rFonts w:ascii="Arial" w:hAnsi="Arial" w:cs="Arial"/>
          <w:spacing w:val="-11"/>
        </w:rPr>
        <w:t xml:space="preserve"> </w:t>
      </w:r>
      <w:r w:rsidRPr="004F5BAC">
        <w:rPr>
          <w:rFonts w:ascii="Arial" w:hAnsi="Arial" w:cs="Arial"/>
        </w:rPr>
        <w:t>kell.</w:t>
      </w:r>
      <w:r w:rsidRPr="004F5BAC">
        <w:rPr>
          <w:rFonts w:ascii="Arial" w:hAnsi="Arial" w:cs="Arial"/>
          <w:spacing w:val="-9"/>
        </w:rPr>
        <w:t xml:space="preserve"> </w:t>
      </w:r>
      <w:r w:rsidRPr="004F5BAC">
        <w:rPr>
          <w:rFonts w:ascii="Arial" w:hAnsi="Arial" w:cs="Arial"/>
        </w:rPr>
        <w:t>A</w:t>
      </w:r>
      <w:r w:rsidRPr="004F5BAC">
        <w:rPr>
          <w:rFonts w:ascii="Arial" w:hAnsi="Arial" w:cs="Arial"/>
          <w:spacing w:val="-9"/>
        </w:rPr>
        <w:t xml:space="preserve"> </w:t>
      </w:r>
      <w:r w:rsidRPr="004F5BAC">
        <w:rPr>
          <w:rFonts w:ascii="Arial" w:hAnsi="Arial" w:cs="Arial"/>
        </w:rPr>
        <w:t>leszállási</w:t>
      </w:r>
      <w:r w:rsidRPr="004F5BAC">
        <w:rPr>
          <w:rFonts w:ascii="Arial" w:hAnsi="Arial" w:cs="Arial"/>
          <w:spacing w:val="-9"/>
        </w:rPr>
        <w:t xml:space="preserve"> </w:t>
      </w:r>
      <w:r w:rsidRPr="004F5BAC">
        <w:rPr>
          <w:rFonts w:ascii="Arial" w:hAnsi="Arial" w:cs="Arial"/>
        </w:rPr>
        <w:t>szándék</w:t>
      </w:r>
      <w:r w:rsidRPr="004F5BAC">
        <w:rPr>
          <w:rFonts w:ascii="Arial" w:hAnsi="Arial" w:cs="Arial"/>
          <w:spacing w:val="-9"/>
        </w:rPr>
        <w:t xml:space="preserve"> </w:t>
      </w:r>
      <w:r w:rsidRPr="004F5BAC">
        <w:rPr>
          <w:rFonts w:ascii="Arial" w:hAnsi="Arial" w:cs="Arial"/>
        </w:rPr>
        <w:t>jelzésének</w:t>
      </w:r>
      <w:r w:rsidRPr="004F5BAC">
        <w:rPr>
          <w:rFonts w:ascii="Arial" w:hAnsi="Arial" w:cs="Arial"/>
          <w:spacing w:val="-6"/>
        </w:rPr>
        <w:t xml:space="preserve"> </w:t>
      </w:r>
      <w:r w:rsidRPr="004F5BAC">
        <w:rPr>
          <w:rFonts w:ascii="Arial" w:hAnsi="Arial" w:cs="Arial"/>
        </w:rPr>
        <w:t>elmulasztásából</w:t>
      </w:r>
      <w:r w:rsidRPr="004F5BAC">
        <w:rPr>
          <w:rFonts w:ascii="Arial" w:hAnsi="Arial" w:cs="Arial"/>
          <w:spacing w:val="-9"/>
        </w:rPr>
        <w:t xml:space="preserve"> </w:t>
      </w:r>
      <w:r w:rsidRPr="004F5BAC">
        <w:rPr>
          <w:rFonts w:ascii="Arial" w:hAnsi="Arial" w:cs="Arial"/>
        </w:rPr>
        <w:t>vagy a nem megfelelő jelzésből származó kárért a Szolgáltató nem felelős. A leszállási szándék időben és megfelelő módon való jelzése esetén az autóbusznak a menetrendben meghirdetett megállóban való meg nem állásáért Szolgáltató</w:t>
      </w:r>
      <w:r w:rsidRPr="004F5BAC">
        <w:rPr>
          <w:rFonts w:ascii="Arial" w:hAnsi="Arial" w:cs="Arial"/>
          <w:spacing w:val="-4"/>
        </w:rPr>
        <w:t xml:space="preserve"> </w:t>
      </w:r>
      <w:r w:rsidRPr="004F5BAC">
        <w:rPr>
          <w:rFonts w:ascii="Arial" w:hAnsi="Arial" w:cs="Arial"/>
        </w:rPr>
        <w:t>felelős.</w:t>
      </w:r>
    </w:p>
    <w:p w:rsidR="004F5BAC" w:rsidRPr="004F5BAC" w:rsidRDefault="004F5BAC" w:rsidP="004F5BAC">
      <w:pPr>
        <w:widowControl w:val="0"/>
        <w:autoSpaceDE w:val="0"/>
        <w:autoSpaceDN w:val="0"/>
        <w:spacing w:before="60"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Az autóbuszjárat végállomásra érkezésekor az utasoknak az autóbuszt el kell hagyniuk.</w:t>
      </w:r>
    </w:p>
    <w:p w:rsidR="004F5BAC" w:rsidRPr="004F5BAC" w:rsidRDefault="004F5BAC" w:rsidP="004F5BAC">
      <w:pPr>
        <w:widowControl w:val="0"/>
        <w:numPr>
          <w:ilvl w:val="1"/>
          <w:numId w:val="23"/>
        </w:numPr>
        <w:tabs>
          <w:tab w:val="left" w:pos="984"/>
        </w:tabs>
        <w:autoSpaceDE w:val="0"/>
        <w:autoSpaceDN w:val="0"/>
        <w:spacing w:before="60" w:after="0" w:line="240" w:lineRule="auto"/>
        <w:ind w:right="347" w:firstLine="0"/>
        <w:contextualSpacing/>
        <w:jc w:val="both"/>
        <w:rPr>
          <w:rFonts w:ascii="Arial" w:hAnsi="Arial" w:cs="Arial"/>
        </w:rPr>
      </w:pPr>
      <w:r w:rsidRPr="004F5BAC">
        <w:rPr>
          <w:rFonts w:ascii="Arial" w:hAnsi="Arial" w:cs="Arial"/>
        </w:rPr>
        <w:t>Az autóbusz rendkívüli megállása esetén az utasoknak csak az autóbusz-vezető engedélyével szabad</w:t>
      </w:r>
      <w:r w:rsidRPr="004F5BAC">
        <w:rPr>
          <w:rFonts w:ascii="Arial" w:hAnsi="Arial" w:cs="Arial"/>
          <w:spacing w:val="-1"/>
        </w:rPr>
        <w:t xml:space="preserve"> </w:t>
      </w:r>
      <w:r w:rsidRPr="004F5BAC">
        <w:rPr>
          <w:rFonts w:ascii="Arial" w:hAnsi="Arial" w:cs="Arial"/>
        </w:rPr>
        <w:t>kiszállniuk.</w:t>
      </w:r>
    </w:p>
    <w:p w:rsidR="004F5BAC" w:rsidRPr="004F5BAC" w:rsidRDefault="004F5BAC" w:rsidP="004F5BAC">
      <w:pPr>
        <w:widowControl w:val="0"/>
        <w:autoSpaceDE w:val="0"/>
        <w:autoSpaceDN w:val="0"/>
        <w:spacing w:before="9" w:after="0" w:line="240" w:lineRule="auto"/>
        <w:rPr>
          <w:rFonts w:ascii="Arial" w:eastAsia="Times New Roman" w:hAnsi="Arial" w:cs="Arial"/>
          <w:lang w:eastAsia="hu-HU" w:bidi="hu-HU"/>
        </w:rPr>
      </w:pPr>
    </w:p>
    <w:p w:rsidR="004F5BAC" w:rsidRPr="004F5BAC" w:rsidRDefault="004F5BAC" w:rsidP="004F5BAC">
      <w:pPr>
        <w:widowControl w:val="0"/>
        <w:numPr>
          <w:ilvl w:val="1"/>
          <w:numId w:val="22"/>
        </w:numPr>
        <w:tabs>
          <w:tab w:val="left" w:pos="3879"/>
        </w:tabs>
        <w:autoSpaceDE w:val="0"/>
        <w:autoSpaceDN w:val="0"/>
        <w:spacing w:before="1" w:after="0" w:line="240" w:lineRule="auto"/>
        <w:ind w:left="3878" w:hanging="241"/>
        <w:jc w:val="both"/>
        <w:outlineLvl w:val="1"/>
        <w:rPr>
          <w:rFonts w:ascii="Arial" w:eastAsia="Times New Roman" w:hAnsi="Arial" w:cs="Arial"/>
          <w:b/>
          <w:iCs/>
          <w:lang w:eastAsia="hu-HU"/>
        </w:rPr>
      </w:pPr>
      <w:r w:rsidRPr="004F5BAC">
        <w:rPr>
          <w:rFonts w:ascii="Arial" w:eastAsia="Times New Roman" w:hAnsi="Arial" w:cs="Arial"/>
          <w:b/>
          <w:iCs/>
          <w:lang w:eastAsia="hu-HU"/>
        </w:rPr>
        <w:t>Az utas magatartása</w:t>
      </w:r>
    </w:p>
    <w:p w:rsidR="004F5BAC" w:rsidRPr="004F5BAC" w:rsidRDefault="004F5BAC" w:rsidP="004F5BAC">
      <w:pPr>
        <w:widowControl w:val="0"/>
        <w:numPr>
          <w:ilvl w:val="1"/>
          <w:numId w:val="24"/>
        </w:numPr>
        <w:tabs>
          <w:tab w:val="left" w:pos="984"/>
        </w:tabs>
        <w:autoSpaceDE w:val="0"/>
        <w:autoSpaceDN w:val="0"/>
        <w:spacing w:before="55" w:after="0" w:line="240" w:lineRule="auto"/>
        <w:ind w:left="275" w:right="348" w:firstLine="0"/>
        <w:contextualSpacing/>
        <w:jc w:val="both"/>
        <w:rPr>
          <w:rFonts w:ascii="Arial" w:hAnsi="Arial" w:cs="Arial"/>
        </w:rPr>
      </w:pPr>
      <w:r w:rsidRPr="004F5BAC">
        <w:rPr>
          <w:rFonts w:ascii="Arial" w:hAnsi="Arial" w:cs="Arial"/>
        </w:rPr>
        <w:t>Az utas az utazás – beleértve a fel- és leszállást, várakozást, utazást – során</w:t>
      </w:r>
      <w:r w:rsidRPr="004F5BAC">
        <w:rPr>
          <w:rFonts w:ascii="Arial" w:hAnsi="Arial" w:cs="Arial"/>
          <w:spacing w:val="-40"/>
        </w:rPr>
        <w:t xml:space="preserve"> </w:t>
      </w:r>
      <w:r w:rsidRPr="004F5BAC">
        <w:rPr>
          <w:rFonts w:ascii="Arial" w:hAnsi="Arial" w:cs="Arial"/>
        </w:rPr>
        <w:t>tartózkodni köteles a közlekedés biztonságát, a közlekedési eszközök, az utaskiszolgáló létesítmények és berendezések épségét veszélyeztető, az utastársak kényelmét és nyugalmát zavaró magatartástól. Az autóbuszban és az autóbusz-állomásokon tilos</w:t>
      </w:r>
      <w:r w:rsidRPr="004F5BAC">
        <w:rPr>
          <w:rFonts w:ascii="Arial" w:hAnsi="Arial" w:cs="Arial"/>
          <w:spacing w:val="-2"/>
        </w:rPr>
        <w:t xml:space="preserve"> </w:t>
      </w:r>
      <w:r w:rsidRPr="004F5BAC">
        <w:rPr>
          <w:rFonts w:ascii="Arial" w:hAnsi="Arial" w:cs="Arial"/>
        </w:rPr>
        <w:t>kéregetni.</w:t>
      </w:r>
    </w:p>
    <w:p w:rsidR="004F5BAC" w:rsidRPr="004F5BAC" w:rsidRDefault="004F5BAC" w:rsidP="004F5BAC">
      <w:pPr>
        <w:widowControl w:val="0"/>
        <w:numPr>
          <w:ilvl w:val="1"/>
          <w:numId w:val="24"/>
        </w:numPr>
        <w:tabs>
          <w:tab w:val="left" w:pos="692"/>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Az</w:t>
      </w:r>
      <w:r w:rsidRPr="004F5BAC">
        <w:rPr>
          <w:rFonts w:ascii="Arial" w:hAnsi="Arial" w:cs="Arial"/>
          <w:spacing w:val="-16"/>
        </w:rPr>
        <w:t xml:space="preserve"> </w:t>
      </w:r>
      <w:r w:rsidRPr="004F5BAC">
        <w:rPr>
          <w:rFonts w:ascii="Arial" w:hAnsi="Arial" w:cs="Arial"/>
        </w:rPr>
        <w:t>autóbuszon</w:t>
      </w:r>
      <w:r w:rsidRPr="004F5BAC">
        <w:rPr>
          <w:rFonts w:ascii="Arial" w:hAnsi="Arial" w:cs="Arial"/>
          <w:spacing w:val="-17"/>
        </w:rPr>
        <w:t xml:space="preserve"> </w:t>
      </w:r>
      <w:r w:rsidRPr="004F5BAC">
        <w:rPr>
          <w:rFonts w:ascii="Arial" w:hAnsi="Arial" w:cs="Arial"/>
        </w:rPr>
        <w:t>szennyezett</w:t>
      </w:r>
      <w:r w:rsidRPr="004F5BAC">
        <w:rPr>
          <w:rFonts w:ascii="Arial" w:hAnsi="Arial" w:cs="Arial"/>
          <w:spacing w:val="-16"/>
        </w:rPr>
        <w:t xml:space="preserve"> </w:t>
      </w:r>
      <w:r w:rsidRPr="004F5BAC">
        <w:rPr>
          <w:rFonts w:ascii="Arial" w:hAnsi="Arial" w:cs="Arial"/>
        </w:rPr>
        <w:t>ruházattal,</w:t>
      </w:r>
      <w:r w:rsidRPr="004F5BAC">
        <w:rPr>
          <w:rFonts w:ascii="Arial" w:hAnsi="Arial" w:cs="Arial"/>
          <w:spacing w:val="-17"/>
        </w:rPr>
        <w:t xml:space="preserve"> </w:t>
      </w:r>
      <w:r w:rsidRPr="004F5BAC">
        <w:rPr>
          <w:rFonts w:ascii="Arial" w:hAnsi="Arial" w:cs="Arial"/>
        </w:rPr>
        <w:t>szennyezést</w:t>
      </w:r>
      <w:r w:rsidRPr="004F5BAC">
        <w:rPr>
          <w:rFonts w:ascii="Arial" w:hAnsi="Arial" w:cs="Arial"/>
          <w:spacing w:val="-14"/>
        </w:rPr>
        <w:t xml:space="preserve"> </w:t>
      </w:r>
      <w:r w:rsidRPr="004F5BAC">
        <w:rPr>
          <w:rFonts w:ascii="Arial" w:hAnsi="Arial" w:cs="Arial"/>
        </w:rPr>
        <w:t>okozó</w:t>
      </w:r>
      <w:r w:rsidRPr="004F5BAC">
        <w:rPr>
          <w:rFonts w:ascii="Arial" w:hAnsi="Arial" w:cs="Arial"/>
          <w:spacing w:val="-17"/>
        </w:rPr>
        <w:t xml:space="preserve"> </w:t>
      </w:r>
      <w:r w:rsidRPr="004F5BAC">
        <w:rPr>
          <w:rFonts w:ascii="Arial" w:hAnsi="Arial" w:cs="Arial"/>
        </w:rPr>
        <w:t>kézipoggyásszal</w:t>
      </w:r>
      <w:r w:rsidRPr="004F5BAC">
        <w:rPr>
          <w:rFonts w:ascii="Arial" w:hAnsi="Arial" w:cs="Arial"/>
          <w:spacing w:val="-16"/>
        </w:rPr>
        <w:t xml:space="preserve"> </w:t>
      </w:r>
      <w:r w:rsidRPr="004F5BAC">
        <w:rPr>
          <w:rFonts w:ascii="Arial" w:hAnsi="Arial" w:cs="Arial"/>
        </w:rPr>
        <w:t>utazni</w:t>
      </w:r>
      <w:r w:rsidRPr="004F5BAC">
        <w:rPr>
          <w:rFonts w:ascii="Arial" w:hAnsi="Arial" w:cs="Arial"/>
          <w:spacing w:val="-16"/>
        </w:rPr>
        <w:t xml:space="preserve"> </w:t>
      </w:r>
      <w:r w:rsidRPr="004F5BAC">
        <w:rPr>
          <w:rFonts w:ascii="Arial" w:hAnsi="Arial" w:cs="Arial"/>
        </w:rPr>
        <w:t>vagy</w:t>
      </w:r>
      <w:r w:rsidRPr="004F5BAC">
        <w:rPr>
          <w:rFonts w:ascii="Arial" w:hAnsi="Arial" w:cs="Arial"/>
          <w:spacing w:val="-22"/>
        </w:rPr>
        <w:t xml:space="preserve"> </w:t>
      </w:r>
      <w:r w:rsidRPr="004F5BAC">
        <w:rPr>
          <w:rFonts w:ascii="Arial" w:hAnsi="Arial" w:cs="Arial"/>
        </w:rPr>
        <w:t>más olyan magatartást tanúsítani nem szabad, amely az autóbuszt, annak felszerelési tárgyait, más utasok</w:t>
      </w:r>
      <w:r w:rsidRPr="004F5BAC">
        <w:rPr>
          <w:rFonts w:ascii="Arial" w:hAnsi="Arial" w:cs="Arial"/>
          <w:spacing w:val="19"/>
        </w:rPr>
        <w:t xml:space="preserve"> </w:t>
      </w:r>
      <w:r w:rsidRPr="004F5BAC">
        <w:rPr>
          <w:rFonts w:ascii="Arial" w:hAnsi="Arial" w:cs="Arial"/>
        </w:rPr>
        <w:t>ruházatát,</w:t>
      </w:r>
      <w:r w:rsidRPr="004F5BAC">
        <w:rPr>
          <w:rFonts w:ascii="Arial" w:hAnsi="Arial" w:cs="Arial"/>
          <w:spacing w:val="19"/>
        </w:rPr>
        <w:t xml:space="preserve"> </w:t>
      </w:r>
      <w:r w:rsidRPr="004F5BAC">
        <w:rPr>
          <w:rFonts w:ascii="Arial" w:hAnsi="Arial" w:cs="Arial"/>
        </w:rPr>
        <w:t>kézipoggyászát</w:t>
      </w:r>
      <w:r w:rsidRPr="004F5BAC">
        <w:rPr>
          <w:rFonts w:ascii="Arial" w:hAnsi="Arial" w:cs="Arial"/>
          <w:spacing w:val="20"/>
        </w:rPr>
        <w:t xml:space="preserve"> </w:t>
      </w:r>
      <w:r w:rsidRPr="004F5BAC">
        <w:rPr>
          <w:rFonts w:ascii="Arial" w:hAnsi="Arial" w:cs="Arial"/>
        </w:rPr>
        <w:t>beszennyezheti</w:t>
      </w:r>
      <w:r w:rsidRPr="004F5BAC">
        <w:rPr>
          <w:rFonts w:ascii="Arial" w:hAnsi="Arial" w:cs="Arial"/>
          <w:spacing w:val="20"/>
        </w:rPr>
        <w:t xml:space="preserve"> </w:t>
      </w:r>
      <w:r w:rsidRPr="004F5BAC">
        <w:rPr>
          <w:rFonts w:ascii="Arial" w:hAnsi="Arial" w:cs="Arial"/>
        </w:rPr>
        <w:t>vagy</w:t>
      </w:r>
      <w:r w:rsidRPr="004F5BAC">
        <w:rPr>
          <w:rFonts w:ascii="Arial" w:hAnsi="Arial" w:cs="Arial"/>
          <w:spacing w:val="14"/>
        </w:rPr>
        <w:t xml:space="preserve"> </w:t>
      </w:r>
      <w:r w:rsidRPr="004F5BAC">
        <w:rPr>
          <w:rFonts w:ascii="Arial" w:hAnsi="Arial" w:cs="Arial"/>
        </w:rPr>
        <w:t>azokban</w:t>
      </w:r>
      <w:r w:rsidRPr="004F5BAC">
        <w:rPr>
          <w:rFonts w:ascii="Arial" w:hAnsi="Arial" w:cs="Arial"/>
          <w:spacing w:val="19"/>
        </w:rPr>
        <w:t xml:space="preserve"> </w:t>
      </w:r>
      <w:r w:rsidRPr="004F5BAC">
        <w:rPr>
          <w:rFonts w:ascii="Arial" w:hAnsi="Arial" w:cs="Arial"/>
        </w:rPr>
        <w:t>kárt</w:t>
      </w:r>
      <w:r w:rsidRPr="004F5BAC">
        <w:rPr>
          <w:rFonts w:ascii="Arial" w:hAnsi="Arial" w:cs="Arial"/>
          <w:spacing w:val="20"/>
        </w:rPr>
        <w:t xml:space="preserve"> </w:t>
      </w:r>
      <w:r w:rsidRPr="004F5BAC">
        <w:rPr>
          <w:rFonts w:ascii="Arial" w:hAnsi="Arial" w:cs="Arial"/>
        </w:rPr>
        <w:t>okozhat.</w:t>
      </w:r>
      <w:r w:rsidRPr="004F5BAC">
        <w:rPr>
          <w:rFonts w:ascii="Arial" w:hAnsi="Arial" w:cs="Arial"/>
          <w:spacing w:val="19"/>
        </w:rPr>
        <w:t xml:space="preserve"> </w:t>
      </w:r>
      <w:r w:rsidRPr="004F5BAC">
        <w:rPr>
          <w:rFonts w:ascii="Arial" w:hAnsi="Arial" w:cs="Arial"/>
        </w:rPr>
        <w:t>Az</w:t>
      </w:r>
      <w:r w:rsidRPr="004F5BAC">
        <w:rPr>
          <w:rFonts w:ascii="Arial" w:hAnsi="Arial" w:cs="Arial"/>
          <w:spacing w:val="21"/>
        </w:rPr>
        <w:t xml:space="preserve"> </w:t>
      </w:r>
      <w:r w:rsidRPr="004F5BAC">
        <w:rPr>
          <w:rFonts w:ascii="Arial" w:hAnsi="Arial" w:cs="Arial"/>
        </w:rPr>
        <w:t>autóbuszon</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5" w:right="353"/>
        <w:jc w:val="both"/>
        <w:rPr>
          <w:rFonts w:ascii="Arial" w:eastAsia="Times New Roman" w:hAnsi="Arial" w:cs="Arial"/>
          <w:lang w:eastAsia="hu-HU" w:bidi="hu-HU"/>
        </w:rPr>
      </w:pPr>
      <w:r w:rsidRPr="004F5BAC">
        <w:rPr>
          <w:rFonts w:ascii="Arial" w:eastAsia="Times New Roman" w:hAnsi="Arial" w:cs="Arial"/>
          <w:lang w:eastAsia="hu-HU" w:bidi="hu-HU"/>
        </w:rPr>
        <w:lastRenderedPageBreak/>
        <w:t>tilos</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fagylaltozni,</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ételt</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italt</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fogyasztani</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csomagolatlan</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vagy</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nem</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visszazárhatóan</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nyitható csomagolású élelmiszerrel, itallal utazni,</w:t>
      </w:r>
      <w:r w:rsidRPr="004F5BAC">
        <w:rPr>
          <w:rFonts w:ascii="Arial" w:eastAsia="Times New Roman" w:hAnsi="Arial" w:cs="Arial"/>
          <w:spacing w:val="-1"/>
          <w:lang w:eastAsia="hu-HU" w:bidi="hu-HU"/>
        </w:rPr>
        <w:t xml:space="preserve"> </w:t>
      </w:r>
      <w:r w:rsidRPr="004F5BAC">
        <w:rPr>
          <w:rFonts w:ascii="Arial" w:eastAsia="Times New Roman" w:hAnsi="Arial" w:cs="Arial"/>
          <w:lang w:eastAsia="hu-HU" w:bidi="hu-HU"/>
        </w:rPr>
        <w:t>tartózkodni.</w:t>
      </w:r>
    </w:p>
    <w:p w:rsidR="004F5BAC" w:rsidRPr="004F5BAC" w:rsidRDefault="004F5BAC" w:rsidP="004F5BAC">
      <w:pPr>
        <w:widowControl w:val="0"/>
        <w:numPr>
          <w:ilvl w:val="1"/>
          <w:numId w:val="24"/>
        </w:numPr>
        <w:tabs>
          <w:tab w:val="left" w:pos="984"/>
        </w:tabs>
        <w:autoSpaceDE w:val="0"/>
        <w:autoSpaceDN w:val="0"/>
        <w:spacing w:before="60" w:after="0" w:line="240" w:lineRule="auto"/>
        <w:ind w:right="348" w:hanging="1"/>
        <w:contextualSpacing/>
        <w:jc w:val="both"/>
        <w:rPr>
          <w:rFonts w:ascii="Arial" w:hAnsi="Arial" w:cs="Arial"/>
        </w:rPr>
      </w:pPr>
      <w:r w:rsidRPr="004F5BAC">
        <w:rPr>
          <w:rFonts w:ascii="Arial" w:hAnsi="Arial" w:cs="Arial"/>
        </w:rPr>
        <w:t>Az autóbusz-állomáson és az autóbuszban árulni, szolgáltatást értékesíteni csak az illetékes Szolgáltató engedélyével szabad. Szemetelni, lármázni, énekelni, zenélni vagy bármilyen eszközzel, tárggyal, játékszerrel zajt okozni tilos.</w:t>
      </w:r>
    </w:p>
    <w:p w:rsidR="004F5BAC" w:rsidRPr="004F5BAC" w:rsidRDefault="004F5BAC" w:rsidP="004F5BAC">
      <w:pPr>
        <w:widowControl w:val="0"/>
        <w:numPr>
          <w:ilvl w:val="1"/>
          <w:numId w:val="24"/>
        </w:numPr>
        <w:tabs>
          <w:tab w:val="left" w:pos="984"/>
        </w:tabs>
        <w:autoSpaceDE w:val="0"/>
        <w:autoSpaceDN w:val="0"/>
        <w:spacing w:before="60" w:after="0" w:line="240" w:lineRule="auto"/>
        <w:ind w:left="275" w:right="349" w:firstLine="0"/>
        <w:contextualSpacing/>
        <w:jc w:val="both"/>
        <w:rPr>
          <w:rFonts w:ascii="Arial" w:hAnsi="Arial" w:cs="Arial"/>
        </w:rPr>
      </w:pPr>
      <w:r w:rsidRPr="004F5BAC">
        <w:rPr>
          <w:rFonts w:ascii="Arial" w:hAnsi="Arial" w:cs="Arial"/>
        </w:rPr>
        <w:t>Az ablakok, szellőzőnyílások kinyitása vagy bezárása, a világítás vagy a fűtés, hűtés szabályozása kérdésében az autóbusz-vezető az időjárás sajátosságai és az utasok többségének kívánságát</w:t>
      </w:r>
      <w:r w:rsidRPr="004F5BAC">
        <w:rPr>
          <w:rFonts w:ascii="Arial" w:hAnsi="Arial" w:cs="Arial"/>
          <w:spacing w:val="-9"/>
        </w:rPr>
        <w:t xml:space="preserve"> </w:t>
      </w:r>
      <w:r w:rsidRPr="004F5BAC">
        <w:rPr>
          <w:rFonts w:ascii="Arial" w:hAnsi="Arial" w:cs="Arial"/>
        </w:rPr>
        <w:t>figyelembe</w:t>
      </w:r>
      <w:r w:rsidRPr="004F5BAC">
        <w:rPr>
          <w:rFonts w:ascii="Arial" w:hAnsi="Arial" w:cs="Arial"/>
          <w:spacing w:val="-10"/>
        </w:rPr>
        <w:t xml:space="preserve"> </w:t>
      </w:r>
      <w:r w:rsidRPr="004F5BAC">
        <w:rPr>
          <w:rFonts w:ascii="Arial" w:hAnsi="Arial" w:cs="Arial"/>
        </w:rPr>
        <w:t>véve</w:t>
      </w:r>
      <w:r w:rsidRPr="004F5BAC">
        <w:rPr>
          <w:rFonts w:ascii="Arial" w:hAnsi="Arial" w:cs="Arial"/>
          <w:spacing w:val="-11"/>
        </w:rPr>
        <w:t xml:space="preserve"> </w:t>
      </w:r>
      <w:r w:rsidRPr="004F5BAC">
        <w:rPr>
          <w:rFonts w:ascii="Arial" w:hAnsi="Arial" w:cs="Arial"/>
        </w:rPr>
        <w:t>intézkedik.</w:t>
      </w:r>
      <w:r w:rsidRPr="004F5BAC">
        <w:rPr>
          <w:rFonts w:ascii="Arial" w:hAnsi="Arial" w:cs="Arial"/>
          <w:spacing w:val="-9"/>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utastér</w:t>
      </w:r>
      <w:r w:rsidRPr="004F5BAC">
        <w:rPr>
          <w:rFonts w:ascii="Arial" w:hAnsi="Arial" w:cs="Arial"/>
          <w:spacing w:val="-8"/>
        </w:rPr>
        <w:t xml:space="preserve"> </w:t>
      </w:r>
      <w:r w:rsidRPr="004F5BAC">
        <w:rPr>
          <w:rFonts w:ascii="Arial" w:hAnsi="Arial" w:cs="Arial"/>
        </w:rPr>
        <w:t>központi</w:t>
      </w:r>
      <w:r w:rsidRPr="004F5BAC">
        <w:rPr>
          <w:rFonts w:ascii="Arial" w:hAnsi="Arial" w:cs="Arial"/>
          <w:spacing w:val="-8"/>
        </w:rPr>
        <w:t xml:space="preserve"> </w:t>
      </w:r>
      <w:r w:rsidRPr="004F5BAC">
        <w:rPr>
          <w:rFonts w:ascii="Arial" w:hAnsi="Arial" w:cs="Arial"/>
        </w:rPr>
        <w:t>világítását</w:t>
      </w:r>
      <w:r w:rsidRPr="004F5BAC">
        <w:rPr>
          <w:rFonts w:ascii="Arial" w:hAnsi="Arial" w:cs="Arial"/>
          <w:spacing w:val="-9"/>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autóbusz-vezető</w:t>
      </w:r>
      <w:r w:rsidRPr="004F5BAC">
        <w:rPr>
          <w:rFonts w:ascii="Arial" w:hAnsi="Arial" w:cs="Arial"/>
          <w:spacing w:val="-9"/>
        </w:rPr>
        <w:t xml:space="preserve"> </w:t>
      </w:r>
      <w:r w:rsidRPr="004F5BAC">
        <w:rPr>
          <w:rFonts w:ascii="Arial" w:hAnsi="Arial" w:cs="Arial"/>
        </w:rPr>
        <w:t>–</w:t>
      </w:r>
      <w:r w:rsidRPr="004F5BAC">
        <w:rPr>
          <w:rFonts w:ascii="Arial" w:hAnsi="Arial" w:cs="Arial"/>
          <w:spacing w:val="-10"/>
        </w:rPr>
        <w:t xml:space="preserve"> </w:t>
      </w:r>
      <w:r w:rsidRPr="004F5BAC">
        <w:rPr>
          <w:rFonts w:ascii="Arial" w:hAnsi="Arial" w:cs="Arial"/>
        </w:rPr>
        <w:t>ha az őt a vezetésben zavarja – lakott területen kívül</w:t>
      </w:r>
      <w:r w:rsidRPr="004F5BAC">
        <w:rPr>
          <w:rFonts w:ascii="Arial" w:hAnsi="Arial" w:cs="Arial"/>
          <w:spacing w:val="-2"/>
        </w:rPr>
        <w:t xml:space="preserve"> </w:t>
      </w:r>
      <w:r w:rsidRPr="004F5BAC">
        <w:rPr>
          <w:rFonts w:ascii="Arial" w:hAnsi="Arial" w:cs="Arial"/>
        </w:rPr>
        <w:t>kikapcsolhatja.</w:t>
      </w:r>
    </w:p>
    <w:p w:rsidR="004F5BAC" w:rsidRPr="004F5BAC" w:rsidRDefault="004F5BAC" w:rsidP="004F5BAC">
      <w:pPr>
        <w:widowControl w:val="0"/>
        <w:numPr>
          <w:ilvl w:val="1"/>
          <w:numId w:val="24"/>
        </w:numPr>
        <w:tabs>
          <w:tab w:val="left" w:pos="984"/>
        </w:tabs>
        <w:autoSpaceDE w:val="0"/>
        <w:autoSpaceDN w:val="0"/>
        <w:spacing w:before="60" w:after="0" w:line="240" w:lineRule="auto"/>
        <w:ind w:right="353" w:hanging="1"/>
        <w:contextualSpacing/>
        <w:jc w:val="both"/>
        <w:rPr>
          <w:rFonts w:ascii="Arial" w:hAnsi="Arial" w:cs="Arial"/>
        </w:rPr>
      </w:pPr>
      <w:r w:rsidRPr="004F5BAC">
        <w:rPr>
          <w:rFonts w:ascii="Arial" w:hAnsi="Arial" w:cs="Arial"/>
        </w:rPr>
        <w:t>Autóbuszban kép- illetve hang lejátszására alkalmas készüléket üzemeltetni csak olyan módon szabad (pl. fülhallgatóval), hogy a többi utast ne</w:t>
      </w:r>
      <w:r w:rsidRPr="004F5BAC">
        <w:rPr>
          <w:rFonts w:ascii="Arial" w:hAnsi="Arial" w:cs="Arial"/>
          <w:spacing w:val="-9"/>
        </w:rPr>
        <w:t xml:space="preserve"> </w:t>
      </w:r>
      <w:r w:rsidRPr="004F5BAC">
        <w:rPr>
          <w:rFonts w:ascii="Arial" w:hAnsi="Arial" w:cs="Arial"/>
        </w:rPr>
        <w:t>zavarja.</w:t>
      </w:r>
    </w:p>
    <w:p w:rsidR="004F5BAC" w:rsidRPr="004F5BAC" w:rsidRDefault="004F5BAC" w:rsidP="004F5BAC">
      <w:pPr>
        <w:widowControl w:val="0"/>
        <w:autoSpaceDE w:val="0"/>
        <w:autoSpaceDN w:val="0"/>
        <w:spacing w:after="0" w:line="240" w:lineRule="auto"/>
        <w:ind w:left="276"/>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71552" behindDoc="1" locked="0" layoutInCell="1" allowOverlap="1" wp14:anchorId="07F75A00" wp14:editId="435FFB9F">
            <wp:simplePos x="0" y="0"/>
            <wp:positionH relativeFrom="page">
              <wp:posOffset>1033145</wp:posOffset>
            </wp:positionH>
            <wp:positionV relativeFrom="paragraph">
              <wp:posOffset>150495</wp:posOffset>
            </wp:positionV>
            <wp:extent cx="5261610" cy="4824730"/>
            <wp:effectExtent l="0" t="0" r="0" b="0"/>
            <wp:wrapNone/>
            <wp:docPr id="1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Az autóbuszban – kerekesszékkel az utazásra kialakított hely elérése és elhagyása kivételével</w:t>
      </w:r>
    </w:p>
    <w:p w:rsidR="004F5BAC" w:rsidRPr="004F5BAC" w:rsidRDefault="004F5BAC" w:rsidP="004F5BAC">
      <w:pPr>
        <w:widowControl w:val="0"/>
        <w:numPr>
          <w:ilvl w:val="0"/>
          <w:numId w:val="19"/>
        </w:numPr>
        <w:tabs>
          <w:tab w:val="left" w:pos="464"/>
        </w:tabs>
        <w:autoSpaceDE w:val="0"/>
        <w:autoSpaceDN w:val="0"/>
        <w:spacing w:after="0" w:line="240" w:lineRule="auto"/>
        <w:ind w:right="350" w:firstLine="0"/>
        <w:contextualSpacing/>
        <w:jc w:val="both"/>
        <w:rPr>
          <w:rFonts w:ascii="Arial" w:hAnsi="Arial" w:cs="Arial"/>
        </w:rPr>
      </w:pPr>
      <w:r w:rsidRPr="004F5BAC">
        <w:rPr>
          <w:rFonts w:ascii="Arial" w:hAnsi="Arial" w:cs="Arial"/>
        </w:rPr>
        <w:t xml:space="preserve">tilos bármilyen gördülő eszközzel közlekedni (pl. görkorcsolyázni, </w:t>
      </w:r>
      <w:proofErr w:type="spellStart"/>
      <w:r w:rsidRPr="004F5BAC">
        <w:rPr>
          <w:rFonts w:ascii="Arial" w:hAnsi="Arial" w:cs="Arial"/>
        </w:rPr>
        <w:t>gördeszkázni</w:t>
      </w:r>
      <w:proofErr w:type="spellEnd"/>
      <w:r w:rsidRPr="004F5BAC">
        <w:rPr>
          <w:rFonts w:ascii="Arial" w:hAnsi="Arial" w:cs="Arial"/>
        </w:rPr>
        <w:t xml:space="preserve">, </w:t>
      </w:r>
      <w:proofErr w:type="spellStart"/>
      <w:r w:rsidRPr="004F5BAC">
        <w:rPr>
          <w:rFonts w:ascii="Arial" w:hAnsi="Arial" w:cs="Arial"/>
        </w:rPr>
        <w:t>rollerezni</w:t>
      </w:r>
      <w:proofErr w:type="spellEnd"/>
      <w:r w:rsidRPr="004F5BAC">
        <w:rPr>
          <w:rFonts w:ascii="Arial" w:hAnsi="Arial" w:cs="Arial"/>
        </w:rPr>
        <w:t>, kerékpározni).</w:t>
      </w:r>
    </w:p>
    <w:p w:rsidR="004F5BAC" w:rsidRPr="004F5BAC" w:rsidRDefault="004F5BAC" w:rsidP="004F5BAC">
      <w:pPr>
        <w:widowControl w:val="0"/>
        <w:numPr>
          <w:ilvl w:val="1"/>
          <w:numId w:val="24"/>
        </w:numPr>
        <w:tabs>
          <w:tab w:val="left" w:pos="696"/>
        </w:tabs>
        <w:autoSpaceDE w:val="0"/>
        <w:autoSpaceDN w:val="0"/>
        <w:spacing w:before="60" w:after="0" w:line="240" w:lineRule="auto"/>
        <w:ind w:left="275" w:right="350" w:firstLine="0"/>
        <w:contextualSpacing/>
        <w:jc w:val="both"/>
        <w:rPr>
          <w:rFonts w:ascii="Arial" w:hAnsi="Arial" w:cs="Arial"/>
        </w:rPr>
      </w:pPr>
      <w:r w:rsidRPr="004F5BAC">
        <w:rPr>
          <w:rFonts w:ascii="Arial" w:hAnsi="Arial" w:cs="Arial"/>
        </w:rPr>
        <w:t>Tilos a vészjelzőt, vészféket vagy ajtó-vésznyitót indokolatlanul működtetni, a jegykezelő készüléket önkényesen kinyitni, nyílását</w:t>
      </w:r>
      <w:r w:rsidRPr="004F5BAC">
        <w:rPr>
          <w:rFonts w:ascii="Arial" w:hAnsi="Arial" w:cs="Arial"/>
          <w:spacing w:val="-1"/>
        </w:rPr>
        <w:t xml:space="preserve"> </w:t>
      </w:r>
      <w:r w:rsidRPr="004F5BAC">
        <w:rPr>
          <w:rFonts w:ascii="Arial" w:hAnsi="Arial" w:cs="Arial"/>
        </w:rPr>
        <w:t>eltömíteni.</w:t>
      </w:r>
    </w:p>
    <w:p w:rsidR="004F5BAC" w:rsidRPr="004F5BAC" w:rsidRDefault="004F5BAC" w:rsidP="004F5BAC">
      <w:pPr>
        <w:widowControl w:val="0"/>
        <w:numPr>
          <w:ilvl w:val="1"/>
          <w:numId w:val="24"/>
        </w:numPr>
        <w:tabs>
          <w:tab w:val="left" w:pos="984"/>
        </w:tabs>
        <w:autoSpaceDE w:val="0"/>
        <w:autoSpaceDN w:val="0"/>
        <w:spacing w:before="60" w:after="0" w:line="240" w:lineRule="auto"/>
        <w:ind w:left="275" w:right="349" w:firstLine="0"/>
        <w:contextualSpacing/>
        <w:jc w:val="both"/>
        <w:rPr>
          <w:rFonts w:ascii="Arial" w:hAnsi="Arial" w:cs="Arial"/>
        </w:rPr>
      </w:pPr>
      <w:r w:rsidRPr="004F5BAC">
        <w:rPr>
          <w:rFonts w:ascii="Arial" w:hAnsi="Arial" w:cs="Arial"/>
        </w:rPr>
        <w:t>A közforgalmú menetrend szerinti autóbuszjáratokon dohányozni tilos. Tilos a dohányzás továbbá a megállóhelyeken, autóbusz-állomásokon (azok fedett és nyitott területén egyaránt) – az állomásokon a dohányzásra kijelölt helyek kivételével –, továbbá azok külső határvonalától számított 5 méteren belül. A dohányzási tilalom az ún. elektromos cigaretta és dohányzást imitáló eszköz használatára is</w:t>
      </w:r>
      <w:r w:rsidRPr="004F5BAC">
        <w:rPr>
          <w:rFonts w:ascii="Arial" w:hAnsi="Arial" w:cs="Arial"/>
          <w:spacing w:val="-1"/>
        </w:rPr>
        <w:t xml:space="preserve"> </w:t>
      </w:r>
      <w:r w:rsidRPr="004F5BAC">
        <w:rPr>
          <w:rFonts w:ascii="Arial" w:hAnsi="Arial" w:cs="Arial"/>
        </w:rPr>
        <w:t>vonatkozik.</w:t>
      </w:r>
    </w:p>
    <w:p w:rsidR="004F5BAC" w:rsidRPr="004F5BAC" w:rsidRDefault="004F5BAC" w:rsidP="004F5BAC">
      <w:pPr>
        <w:widowControl w:val="0"/>
        <w:numPr>
          <w:ilvl w:val="1"/>
          <w:numId w:val="24"/>
        </w:numPr>
        <w:tabs>
          <w:tab w:val="left" w:pos="984"/>
        </w:tabs>
        <w:autoSpaceDE w:val="0"/>
        <w:autoSpaceDN w:val="0"/>
        <w:spacing w:before="60" w:after="0" w:line="240" w:lineRule="auto"/>
        <w:ind w:right="348" w:firstLine="0"/>
        <w:contextualSpacing/>
        <w:jc w:val="both"/>
        <w:rPr>
          <w:rFonts w:ascii="Arial" w:hAnsi="Arial" w:cs="Arial"/>
        </w:rPr>
      </w:pPr>
      <w:r w:rsidRPr="004F5BAC">
        <w:rPr>
          <w:rFonts w:ascii="Arial" w:hAnsi="Arial" w:cs="Arial"/>
        </w:rPr>
        <w:t xml:space="preserve">Az olyan </w:t>
      </w:r>
      <w:proofErr w:type="gramStart"/>
      <w:r w:rsidRPr="004F5BAC">
        <w:rPr>
          <w:rFonts w:ascii="Arial" w:hAnsi="Arial" w:cs="Arial"/>
        </w:rPr>
        <w:t>autóbuszjáratokon</w:t>
      </w:r>
      <w:proofErr w:type="gramEnd"/>
      <w:r w:rsidRPr="004F5BAC">
        <w:rPr>
          <w:rFonts w:ascii="Arial" w:hAnsi="Arial" w:cs="Arial"/>
        </w:rPr>
        <w:t xml:space="preserve"> illetve autóbuszokon, amelyeken állva nem, csak az ülőhelyeket</w:t>
      </w:r>
      <w:r w:rsidRPr="004F5BAC">
        <w:rPr>
          <w:rFonts w:ascii="Arial" w:hAnsi="Arial" w:cs="Arial"/>
          <w:spacing w:val="-12"/>
        </w:rPr>
        <w:t xml:space="preserve"> </w:t>
      </w:r>
      <w:r w:rsidRPr="004F5BAC">
        <w:rPr>
          <w:rFonts w:ascii="Arial" w:hAnsi="Arial" w:cs="Arial"/>
        </w:rPr>
        <w:t>elfoglalva</w:t>
      </w:r>
      <w:r w:rsidRPr="004F5BAC">
        <w:rPr>
          <w:rFonts w:ascii="Arial" w:hAnsi="Arial" w:cs="Arial"/>
          <w:spacing w:val="-13"/>
        </w:rPr>
        <w:t xml:space="preserve"> </w:t>
      </w:r>
      <w:r w:rsidRPr="004F5BAC">
        <w:rPr>
          <w:rFonts w:ascii="Arial" w:hAnsi="Arial" w:cs="Arial"/>
        </w:rPr>
        <w:t>szabad</w:t>
      </w:r>
      <w:r w:rsidRPr="004F5BAC">
        <w:rPr>
          <w:rFonts w:ascii="Arial" w:hAnsi="Arial" w:cs="Arial"/>
          <w:spacing w:val="-12"/>
        </w:rPr>
        <w:t xml:space="preserve"> </w:t>
      </w:r>
      <w:r w:rsidRPr="004F5BAC">
        <w:rPr>
          <w:rFonts w:ascii="Arial" w:hAnsi="Arial" w:cs="Arial"/>
        </w:rPr>
        <w:t>utazni</w:t>
      </w:r>
      <w:r w:rsidRPr="004F5BAC">
        <w:rPr>
          <w:rFonts w:ascii="Arial" w:hAnsi="Arial" w:cs="Arial"/>
          <w:spacing w:val="-12"/>
        </w:rPr>
        <w:t xml:space="preserve"> </w:t>
      </w:r>
      <w:r w:rsidRPr="004F5BAC">
        <w:rPr>
          <w:rFonts w:ascii="Arial" w:hAnsi="Arial" w:cs="Arial"/>
        </w:rPr>
        <w:t>és</w:t>
      </w:r>
      <w:r w:rsidRPr="004F5BAC">
        <w:rPr>
          <w:rFonts w:ascii="Arial" w:hAnsi="Arial" w:cs="Arial"/>
          <w:spacing w:val="-9"/>
        </w:rPr>
        <w:t xml:space="preserve"> </w:t>
      </w:r>
      <w:r w:rsidRPr="004F5BAC">
        <w:rPr>
          <w:rFonts w:ascii="Arial" w:hAnsi="Arial" w:cs="Arial"/>
        </w:rPr>
        <w:t>az</w:t>
      </w:r>
      <w:r w:rsidRPr="004F5BAC">
        <w:rPr>
          <w:rFonts w:ascii="Arial" w:hAnsi="Arial" w:cs="Arial"/>
          <w:spacing w:val="-11"/>
        </w:rPr>
        <w:t xml:space="preserve"> </w:t>
      </w:r>
      <w:r w:rsidRPr="004F5BAC">
        <w:rPr>
          <w:rFonts w:ascii="Arial" w:hAnsi="Arial" w:cs="Arial"/>
        </w:rPr>
        <w:t>autóbuszülések</w:t>
      </w:r>
      <w:r w:rsidRPr="004F5BAC">
        <w:rPr>
          <w:rFonts w:ascii="Arial" w:hAnsi="Arial" w:cs="Arial"/>
          <w:spacing w:val="-12"/>
        </w:rPr>
        <w:t xml:space="preserve"> </w:t>
      </w:r>
      <w:r w:rsidRPr="004F5BAC">
        <w:rPr>
          <w:rFonts w:ascii="Arial" w:hAnsi="Arial" w:cs="Arial"/>
        </w:rPr>
        <w:t>biztonsági</w:t>
      </w:r>
      <w:r w:rsidRPr="004F5BAC">
        <w:rPr>
          <w:rFonts w:ascii="Arial" w:hAnsi="Arial" w:cs="Arial"/>
          <w:spacing w:val="-12"/>
        </w:rPr>
        <w:t xml:space="preserve"> </w:t>
      </w:r>
      <w:r w:rsidRPr="004F5BAC">
        <w:rPr>
          <w:rFonts w:ascii="Arial" w:hAnsi="Arial" w:cs="Arial"/>
        </w:rPr>
        <w:t>övvel</w:t>
      </w:r>
      <w:r w:rsidRPr="004F5BAC">
        <w:rPr>
          <w:rFonts w:ascii="Arial" w:hAnsi="Arial" w:cs="Arial"/>
          <w:spacing w:val="-9"/>
        </w:rPr>
        <w:t xml:space="preserve"> </w:t>
      </w:r>
      <w:r w:rsidRPr="004F5BAC">
        <w:rPr>
          <w:rFonts w:ascii="Arial" w:hAnsi="Arial" w:cs="Arial"/>
        </w:rPr>
        <w:t>fel</w:t>
      </w:r>
      <w:r w:rsidRPr="004F5BAC">
        <w:rPr>
          <w:rFonts w:ascii="Arial" w:hAnsi="Arial" w:cs="Arial"/>
          <w:spacing w:val="-12"/>
        </w:rPr>
        <w:t xml:space="preserve"> </w:t>
      </w:r>
      <w:r w:rsidRPr="004F5BAC">
        <w:rPr>
          <w:rFonts w:ascii="Arial" w:hAnsi="Arial" w:cs="Arial"/>
        </w:rPr>
        <w:t>vannak</w:t>
      </w:r>
      <w:r w:rsidRPr="004F5BAC">
        <w:rPr>
          <w:rFonts w:ascii="Arial" w:hAnsi="Arial" w:cs="Arial"/>
          <w:spacing w:val="-12"/>
        </w:rPr>
        <w:t xml:space="preserve"> </w:t>
      </w:r>
      <w:r w:rsidRPr="004F5BAC">
        <w:rPr>
          <w:rFonts w:ascii="Arial" w:hAnsi="Arial" w:cs="Arial"/>
        </w:rPr>
        <w:t>szerelve, a biztonsági öv használata (becsatolása és becsatolt állapotban tartása) a 3. életévét betöltött személyek részére az utazás megkezdésétől a befejezéséig – kivéve az autóbusz-állomásokon és más pihenőhelyeken való tartózkodás idejét –</w:t>
      </w:r>
      <w:r w:rsidRPr="004F5BAC">
        <w:rPr>
          <w:rFonts w:ascii="Arial" w:hAnsi="Arial" w:cs="Arial"/>
          <w:spacing w:val="-2"/>
        </w:rPr>
        <w:t xml:space="preserve"> </w:t>
      </w:r>
      <w:r w:rsidRPr="004F5BAC">
        <w:rPr>
          <w:rFonts w:ascii="Arial" w:hAnsi="Arial" w:cs="Arial"/>
        </w:rPr>
        <w:t>kötelező.</w:t>
      </w:r>
    </w:p>
    <w:p w:rsidR="004F5BAC" w:rsidRPr="004F5BAC" w:rsidRDefault="004F5BAC" w:rsidP="004F5BAC">
      <w:pPr>
        <w:widowControl w:val="0"/>
        <w:numPr>
          <w:ilvl w:val="1"/>
          <w:numId w:val="24"/>
        </w:numPr>
        <w:tabs>
          <w:tab w:val="left" w:pos="984"/>
        </w:tabs>
        <w:autoSpaceDE w:val="0"/>
        <w:autoSpaceDN w:val="0"/>
        <w:spacing w:before="57" w:after="0" w:line="240" w:lineRule="auto"/>
        <w:ind w:left="275" w:right="349" w:firstLine="0"/>
        <w:contextualSpacing/>
        <w:jc w:val="both"/>
        <w:rPr>
          <w:rFonts w:ascii="Arial" w:hAnsi="Arial" w:cs="Arial"/>
        </w:rPr>
      </w:pPr>
      <w:r w:rsidRPr="004F5BAC">
        <w:rPr>
          <w:rFonts w:ascii="Arial" w:hAnsi="Arial" w:cs="Arial"/>
        </w:rPr>
        <w:t>Utazás során az autóbusz haladásakor az utastérben az állóhelyen tartózkodó, az autóbusz utasterében közlekedő, a helyüket elfoglaló, illetve elhagyó utasoknak folyamatosan használniuk kell a beépített, illetve felszerelt</w:t>
      </w:r>
      <w:r w:rsidRPr="004F5BAC">
        <w:rPr>
          <w:rFonts w:ascii="Arial" w:hAnsi="Arial" w:cs="Arial"/>
          <w:spacing w:val="-4"/>
        </w:rPr>
        <w:t xml:space="preserve"> </w:t>
      </w:r>
      <w:r w:rsidRPr="004F5BAC">
        <w:rPr>
          <w:rFonts w:ascii="Arial" w:hAnsi="Arial" w:cs="Arial"/>
        </w:rPr>
        <w:t>kapaszkodókat.</w:t>
      </w:r>
    </w:p>
    <w:p w:rsidR="004F5BAC" w:rsidRPr="004F5BAC" w:rsidRDefault="004F5BAC" w:rsidP="004F5BAC">
      <w:pPr>
        <w:widowControl w:val="0"/>
        <w:numPr>
          <w:ilvl w:val="1"/>
          <w:numId w:val="24"/>
        </w:numPr>
        <w:tabs>
          <w:tab w:val="left" w:pos="984"/>
        </w:tabs>
        <w:autoSpaceDE w:val="0"/>
        <w:autoSpaceDN w:val="0"/>
        <w:spacing w:before="61" w:after="0" w:line="240" w:lineRule="auto"/>
        <w:ind w:left="275" w:right="348" w:firstLine="0"/>
        <w:contextualSpacing/>
        <w:jc w:val="both"/>
        <w:rPr>
          <w:rFonts w:ascii="Arial" w:hAnsi="Arial" w:cs="Arial"/>
        </w:rPr>
      </w:pPr>
      <w:r w:rsidRPr="004F5BAC">
        <w:rPr>
          <w:rFonts w:ascii="Arial" w:hAnsi="Arial" w:cs="Arial"/>
        </w:rPr>
        <w:t>Az autóbusz álló helyzetében és az autóbusz haladásakor az ajtónak támaszkodni, az ajtók nyitásához és zárásához szükséges területen tartózkodni vagy a nyitást és zárást bármely más módon akadályozni</w:t>
      </w:r>
      <w:r w:rsidRPr="004F5BAC">
        <w:rPr>
          <w:rFonts w:ascii="Arial" w:hAnsi="Arial" w:cs="Arial"/>
          <w:spacing w:val="-1"/>
        </w:rPr>
        <w:t xml:space="preserve"> </w:t>
      </w:r>
      <w:r w:rsidRPr="004F5BAC">
        <w:rPr>
          <w:rFonts w:ascii="Arial" w:hAnsi="Arial" w:cs="Arial"/>
        </w:rPr>
        <w:t>tilos.</w:t>
      </w:r>
    </w:p>
    <w:p w:rsidR="004F5BAC" w:rsidRPr="004F5BAC" w:rsidRDefault="004F5BAC" w:rsidP="004F5BAC">
      <w:pPr>
        <w:widowControl w:val="0"/>
        <w:numPr>
          <w:ilvl w:val="1"/>
          <w:numId w:val="24"/>
        </w:numPr>
        <w:tabs>
          <w:tab w:val="left" w:pos="984"/>
        </w:tabs>
        <w:autoSpaceDE w:val="0"/>
        <w:autoSpaceDN w:val="0"/>
        <w:spacing w:before="60" w:after="0" w:line="240" w:lineRule="auto"/>
        <w:ind w:left="983" w:hanging="709"/>
        <w:contextualSpacing/>
        <w:jc w:val="both"/>
        <w:rPr>
          <w:rFonts w:ascii="Arial" w:hAnsi="Arial" w:cs="Arial"/>
        </w:rPr>
      </w:pPr>
      <w:r w:rsidRPr="004F5BAC">
        <w:rPr>
          <w:rFonts w:ascii="Arial" w:hAnsi="Arial" w:cs="Arial"/>
        </w:rPr>
        <w:t>Tilos az autóbuszból kihajolni, kinyúlni, ajtaján vagy ablakán át bármit</w:t>
      </w:r>
      <w:r w:rsidRPr="004F5BAC">
        <w:rPr>
          <w:rFonts w:ascii="Arial" w:hAnsi="Arial" w:cs="Arial"/>
          <w:spacing w:val="-9"/>
        </w:rPr>
        <w:t xml:space="preserve"> </w:t>
      </w:r>
      <w:r w:rsidRPr="004F5BAC">
        <w:rPr>
          <w:rFonts w:ascii="Arial" w:hAnsi="Arial" w:cs="Arial"/>
        </w:rPr>
        <w:t>kidobni.</w:t>
      </w:r>
    </w:p>
    <w:p w:rsidR="004F5BAC" w:rsidRPr="004F5BAC" w:rsidRDefault="004F5BAC" w:rsidP="004F5BAC">
      <w:pPr>
        <w:widowControl w:val="0"/>
        <w:numPr>
          <w:ilvl w:val="1"/>
          <w:numId w:val="24"/>
        </w:numPr>
        <w:tabs>
          <w:tab w:val="left" w:pos="984"/>
        </w:tabs>
        <w:autoSpaceDE w:val="0"/>
        <w:autoSpaceDN w:val="0"/>
        <w:spacing w:before="60" w:after="0" w:line="240" w:lineRule="auto"/>
        <w:ind w:left="275" w:right="348" w:firstLine="0"/>
        <w:contextualSpacing/>
        <w:jc w:val="both"/>
        <w:rPr>
          <w:rFonts w:ascii="Arial" w:hAnsi="Arial" w:cs="Arial"/>
        </w:rPr>
      </w:pPr>
      <w:r w:rsidRPr="004F5BAC">
        <w:rPr>
          <w:rFonts w:ascii="Arial" w:hAnsi="Arial" w:cs="Arial"/>
        </w:rPr>
        <w:t xml:space="preserve">Az utasnak a hatósági eljárási szabályokhoz igazodni kell, valamint a kézi- és útipoggyász </w:t>
      </w:r>
      <w:proofErr w:type="spellStart"/>
      <w:r w:rsidRPr="004F5BAC">
        <w:rPr>
          <w:rFonts w:ascii="Arial" w:hAnsi="Arial" w:cs="Arial"/>
        </w:rPr>
        <w:t>esetenként</w:t>
      </w:r>
      <w:proofErr w:type="spellEnd"/>
      <w:r w:rsidRPr="004F5BAC">
        <w:rPr>
          <w:rFonts w:ascii="Arial" w:hAnsi="Arial" w:cs="Arial"/>
        </w:rPr>
        <w:t xml:space="preserve"> szükséges hatósági kezeléséről magának kell gondoskodni. Ennek elmulasztása a menetrend megtartását nem</w:t>
      </w:r>
      <w:r w:rsidRPr="004F5BAC">
        <w:rPr>
          <w:rFonts w:ascii="Arial" w:hAnsi="Arial" w:cs="Arial"/>
          <w:spacing w:val="-4"/>
        </w:rPr>
        <w:t xml:space="preserve"> </w:t>
      </w:r>
      <w:r w:rsidRPr="004F5BAC">
        <w:rPr>
          <w:rFonts w:ascii="Arial" w:hAnsi="Arial" w:cs="Arial"/>
        </w:rPr>
        <w:t>hátráltathatja.</w:t>
      </w:r>
    </w:p>
    <w:p w:rsidR="004F5BAC" w:rsidRPr="004F5BAC" w:rsidRDefault="004F5BAC" w:rsidP="004F5BAC">
      <w:pPr>
        <w:widowControl w:val="0"/>
        <w:autoSpaceDE w:val="0"/>
        <w:autoSpaceDN w:val="0"/>
        <w:spacing w:before="60" w:after="0" w:line="240" w:lineRule="auto"/>
        <w:ind w:left="276" w:right="348"/>
        <w:jc w:val="both"/>
        <w:rPr>
          <w:rFonts w:ascii="Arial" w:eastAsia="Times New Roman" w:hAnsi="Arial" w:cs="Arial"/>
          <w:lang w:eastAsia="hu-HU" w:bidi="hu-HU"/>
        </w:rPr>
      </w:pPr>
      <w:r w:rsidRPr="004F5BAC">
        <w:rPr>
          <w:rFonts w:ascii="Arial" w:eastAsia="Times New Roman" w:hAnsi="Arial" w:cs="Arial"/>
          <w:lang w:eastAsia="hu-HU" w:bidi="hu-HU"/>
        </w:rPr>
        <w:t>Nemzetközi utazásnál az utas/vásárló a személyzetnek köteles bemutatni az utazás során érintett államok jogszabályai és egyéb előírásai által megkövetelt úti okmányokat:</w:t>
      </w:r>
    </w:p>
    <w:p w:rsidR="004F5BAC" w:rsidRPr="004F5BAC" w:rsidRDefault="004F5BAC" w:rsidP="004F5BAC">
      <w:pPr>
        <w:widowControl w:val="0"/>
        <w:numPr>
          <w:ilvl w:val="2"/>
          <w:numId w:val="24"/>
        </w:numPr>
        <w:tabs>
          <w:tab w:val="left" w:pos="984"/>
        </w:tabs>
        <w:autoSpaceDE w:val="0"/>
        <w:autoSpaceDN w:val="0"/>
        <w:spacing w:before="60" w:after="0" w:line="240" w:lineRule="auto"/>
        <w:contextualSpacing/>
        <w:rPr>
          <w:rFonts w:ascii="Arial" w:hAnsi="Arial" w:cs="Arial"/>
        </w:rPr>
      </w:pPr>
      <w:r w:rsidRPr="004F5BAC">
        <w:rPr>
          <w:rFonts w:ascii="Arial" w:hAnsi="Arial" w:cs="Arial"/>
        </w:rPr>
        <w:t>a nemzetközi menetjegy és részvételi jegy</w:t>
      </w:r>
      <w:r w:rsidRPr="004F5BAC">
        <w:rPr>
          <w:rFonts w:ascii="Arial" w:hAnsi="Arial" w:cs="Arial"/>
          <w:spacing w:val="-11"/>
        </w:rPr>
        <w:t xml:space="preserve"> </w:t>
      </w:r>
      <w:r w:rsidRPr="004F5BAC">
        <w:rPr>
          <w:rFonts w:ascii="Arial" w:hAnsi="Arial" w:cs="Arial"/>
        </w:rPr>
        <w:t>megvásárlásakor,</w:t>
      </w:r>
    </w:p>
    <w:p w:rsidR="004F5BAC" w:rsidRPr="004F5BAC" w:rsidRDefault="004F5BAC" w:rsidP="004F5BAC">
      <w:pPr>
        <w:widowControl w:val="0"/>
        <w:numPr>
          <w:ilvl w:val="2"/>
          <w:numId w:val="24"/>
        </w:numPr>
        <w:tabs>
          <w:tab w:val="left" w:pos="984"/>
        </w:tabs>
        <w:autoSpaceDE w:val="0"/>
        <w:autoSpaceDN w:val="0"/>
        <w:spacing w:after="0" w:line="240" w:lineRule="auto"/>
        <w:contextualSpacing/>
        <w:rPr>
          <w:rFonts w:ascii="Arial" w:hAnsi="Arial" w:cs="Arial"/>
        </w:rPr>
      </w:pPr>
      <w:r w:rsidRPr="004F5BAC">
        <w:rPr>
          <w:rFonts w:ascii="Arial" w:hAnsi="Arial" w:cs="Arial"/>
        </w:rPr>
        <w:t>az internetes menetjegy</w:t>
      </w:r>
      <w:r w:rsidRPr="004F5BAC">
        <w:rPr>
          <w:rFonts w:ascii="Arial" w:hAnsi="Arial" w:cs="Arial"/>
          <w:spacing w:val="-5"/>
        </w:rPr>
        <w:t xml:space="preserve"> </w:t>
      </w:r>
      <w:r w:rsidRPr="004F5BAC">
        <w:rPr>
          <w:rFonts w:ascii="Arial" w:hAnsi="Arial" w:cs="Arial"/>
        </w:rPr>
        <w:t>átvételekor,</w:t>
      </w:r>
    </w:p>
    <w:p w:rsidR="004F5BAC" w:rsidRPr="004F5BAC" w:rsidRDefault="004F5BAC" w:rsidP="004F5BAC">
      <w:pPr>
        <w:widowControl w:val="0"/>
        <w:numPr>
          <w:ilvl w:val="2"/>
          <w:numId w:val="24"/>
        </w:numPr>
        <w:tabs>
          <w:tab w:val="left" w:pos="984"/>
        </w:tabs>
        <w:autoSpaceDE w:val="0"/>
        <w:autoSpaceDN w:val="0"/>
        <w:spacing w:after="0" w:line="240" w:lineRule="auto"/>
        <w:contextualSpacing/>
        <w:rPr>
          <w:rFonts w:ascii="Arial" w:hAnsi="Arial" w:cs="Arial"/>
        </w:rPr>
      </w:pPr>
      <w:r w:rsidRPr="004F5BAC">
        <w:rPr>
          <w:rFonts w:ascii="Arial" w:hAnsi="Arial" w:cs="Arial"/>
        </w:rPr>
        <w:t>a járatra történő felszállás</w:t>
      </w:r>
      <w:r w:rsidRPr="004F5BAC">
        <w:rPr>
          <w:rFonts w:ascii="Arial" w:hAnsi="Arial" w:cs="Arial"/>
          <w:spacing w:val="-3"/>
        </w:rPr>
        <w:t xml:space="preserve"> </w:t>
      </w:r>
      <w:r w:rsidRPr="004F5BAC">
        <w:rPr>
          <w:rFonts w:ascii="Arial" w:hAnsi="Arial" w:cs="Arial"/>
        </w:rPr>
        <w:t>előtt.</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A Szolgáltató vagy a járatok üzemeltetőjének személyzete az utazás megkezdése előtt megvizsgálhatja az utazási okmány érvényességét, a szükséges vízumok/tartózkodási engedélyek meglétét és érvényességét az utas és a járatot üzemeltető szolgáltató kölcsönös érdekéből. Amennyiben személyes jegyvásárlás során az utas/vásárló az utazási okmányt nem tudja bemutatni, a jegykiadó a menetjegy kiadását megtagadhatja. Amennyiben az utas személyazonosságát utazásra alkalmas igazolvánnyal nem igazolja, elszállítását a Szolgáltató, illetve a járat üzemeltetője megtagadhatja. Az utas köteles orvosi ellátást vagy felügyeletet</w:t>
      </w:r>
    </w:p>
    <w:p w:rsidR="004F5BAC" w:rsidRPr="004F5BAC" w:rsidRDefault="004F5BAC" w:rsidP="004F5BAC">
      <w:pPr>
        <w:spacing w:after="0" w:line="256" w:lineRule="auto"/>
        <w:sectPr w:rsidR="004F5BAC" w:rsidRPr="004F5BAC">
          <w:pgSz w:w="11900" w:h="16840"/>
          <w:pgMar w:top="920" w:right="1060" w:bottom="1280" w:left="1140" w:header="0" w:footer="1093" w:gutter="0"/>
          <w:pgNumType w:start="20"/>
          <w:cols w:space="708"/>
        </w:sectPr>
      </w:pPr>
    </w:p>
    <w:p w:rsidR="004F5BAC" w:rsidRPr="004F5BAC" w:rsidRDefault="004F5BAC" w:rsidP="004F5BAC">
      <w:pPr>
        <w:widowControl w:val="0"/>
        <w:autoSpaceDE w:val="0"/>
        <w:autoSpaceDN w:val="0"/>
        <w:spacing w:before="65" w:after="0" w:line="240" w:lineRule="auto"/>
        <w:ind w:left="276" w:right="349"/>
        <w:jc w:val="both"/>
        <w:rPr>
          <w:rFonts w:ascii="Arial" w:eastAsia="Times New Roman" w:hAnsi="Arial" w:cs="Arial"/>
          <w:lang w:eastAsia="hu-HU" w:bidi="hu-HU"/>
        </w:rPr>
      </w:pPr>
      <w:r w:rsidRPr="004F5BAC">
        <w:rPr>
          <w:rFonts w:ascii="Arial" w:eastAsia="Times New Roman" w:hAnsi="Arial" w:cs="Arial"/>
          <w:lang w:eastAsia="hu-HU" w:bidi="hu-HU"/>
        </w:rPr>
        <w:lastRenderedPageBreak/>
        <w:t>igénylő állapota esetén kikérni orvosának véleményét arról, hogy adott egészségi állapota mellett biztonságosan utazhat-e.</w:t>
      </w:r>
    </w:p>
    <w:p w:rsidR="004F5BAC" w:rsidRPr="004F5BAC" w:rsidRDefault="004F5BAC" w:rsidP="004F5BAC">
      <w:pPr>
        <w:widowControl w:val="0"/>
        <w:numPr>
          <w:ilvl w:val="1"/>
          <w:numId w:val="24"/>
        </w:numPr>
        <w:tabs>
          <w:tab w:val="left" w:pos="984"/>
        </w:tabs>
        <w:autoSpaceDE w:val="0"/>
        <w:autoSpaceDN w:val="0"/>
        <w:spacing w:before="60" w:after="0" w:line="240" w:lineRule="auto"/>
        <w:ind w:left="275" w:right="349" w:firstLine="0"/>
        <w:contextualSpacing/>
        <w:jc w:val="both"/>
        <w:rPr>
          <w:rFonts w:ascii="Arial" w:hAnsi="Arial" w:cs="Arial"/>
        </w:rPr>
      </w:pPr>
      <w:r w:rsidRPr="004F5BAC">
        <w:rPr>
          <w:rFonts w:ascii="Arial" w:hAnsi="Arial" w:cs="Arial"/>
        </w:rPr>
        <w:t>Az autóbuszokban – az autóbusz, a berendezések, továbbá az utasok életének, személyének,</w:t>
      </w:r>
      <w:r w:rsidRPr="004F5BAC">
        <w:rPr>
          <w:rFonts w:ascii="Arial" w:hAnsi="Arial" w:cs="Arial"/>
          <w:spacing w:val="-13"/>
        </w:rPr>
        <w:t xml:space="preserve"> </w:t>
      </w:r>
      <w:r w:rsidRPr="004F5BAC">
        <w:rPr>
          <w:rFonts w:ascii="Arial" w:hAnsi="Arial" w:cs="Arial"/>
        </w:rPr>
        <w:t>testi</w:t>
      </w:r>
      <w:r w:rsidRPr="004F5BAC">
        <w:rPr>
          <w:rFonts w:ascii="Arial" w:hAnsi="Arial" w:cs="Arial"/>
          <w:spacing w:val="-13"/>
        </w:rPr>
        <w:t xml:space="preserve"> </w:t>
      </w:r>
      <w:r w:rsidRPr="004F5BAC">
        <w:rPr>
          <w:rFonts w:ascii="Arial" w:hAnsi="Arial" w:cs="Arial"/>
        </w:rPr>
        <w:t>épségének</w:t>
      </w:r>
      <w:r w:rsidRPr="004F5BAC">
        <w:rPr>
          <w:rFonts w:ascii="Arial" w:hAnsi="Arial" w:cs="Arial"/>
          <w:spacing w:val="-12"/>
        </w:rPr>
        <w:t xml:space="preserve"> </w:t>
      </w:r>
      <w:r w:rsidRPr="004F5BAC">
        <w:rPr>
          <w:rFonts w:ascii="Arial" w:hAnsi="Arial" w:cs="Arial"/>
        </w:rPr>
        <w:t>és</w:t>
      </w:r>
      <w:r w:rsidRPr="004F5BAC">
        <w:rPr>
          <w:rFonts w:ascii="Arial" w:hAnsi="Arial" w:cs="Arial"/>
          <w:spacing w:val="-13"/>
        </w:rPr>
        <w:t xml:space="preserve"> </w:t>
      </w:r>
      <w:r w:rsidRPr="004F5BAC">
        <w:rPr>
          <w:rFonts w:ascii="Arial" w:hAnsi="Arial" w:cs="Arial"/>
        </w:rPr>
        <w:t>vagyontárgyaik</w:t>
      </w:r>
      <w:r w:rsidRPr="004F5BAC">
        <w:rPr>
          <w:rFonts w:ascii="Arial" w:hAnsi="Arial" w:cs="Arial"/>
          <w:spacing w:val="-12"/>
        </w:rPr>
        <w:t xml:space="preserve"> </w:t>
      </w:r>
      <w:r w:rsidRPr="004F5BAC">
        <w:rPr>
          <w:rFonts w:ascii="Arial" w:hAnsi="Arial" w:cs="Arial"/>
        </w:rPr>
        <w:t>védelme</w:t>
      </w:r>
      <w:r w:rsidRPr="004F5BAC">
        <w:rPr>
          <w:rFonts w:ascii="Arial" w:hAnsi="Arial" w:cs="Arial"/>
          <w:spacing w:val="-14"/>
        </w:rPr>
        <w:t xml:space="preserve"> </w:t>
      </w:r>
      <w:r w:rsidRPr="004F5BAC">
        <w:rPr>
          <w:rFonts w:ascii="Arial" w:hAnsi="Arial" w:cs="Arial"/>
        </w:rPr>
        <w:t>céljából,</w:t>
      </w:r>
      <w:r w:rsidRPr="004F5BAC">
        <w:rPr>
          <w:rFonts w:ascii="Arial" w:hAnsi="Arial" w:cs="Arial"/>
          <w:spacing w:val="-12"/>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erre</w:t>
      </w:r>
      <w:r w:rsidRPr="004F5BAC">
        <w:rPr>
          <w:rFonts w:ascii="Arial" w:hAnsi="Arial" w:cs="Arial"/>
          <w:spacing w:val="-13"/>
        </w:rPr>
        <w:t xml:space="preserve"> </w:t>
      </w:r>
      <w:r w:rsidRPr="004F5BAC">
        <w:rPr>
          <w:rFonts w:ascii="Arial" w:hAnsi="Arial" w:cs="Arial"/>
        </w:rPr>
        <w:t>vonatkozó</w:t>
      </w:r>
      <w:r w:rsidRPr="004F5BAC">
        <w:rPr>
          <w:rFonts w:ascii="Arial" w:hAnsi="Arial" w:cs="Arial"/>
          <w:spacing w:val="-13"/>
        </w:rPr>
        <w:t xml:space="preserve"> </w:t>
      </w:r>
      <w:r w:rsidRPr="004F5BAC">
        <w:rPr>
          <w:rFonts w:ascii="Arial" w:hAnsi="Arial" w:cs="Arial"/>
        </w:rPr>
        <w:t>törvények előírásainak megtartásával – a Szolgáltató jogosult elektronikus biztonságtechnikai</w:t>
      </w:r>
      <w:r w:rsidRPr="004F5BAC">
        <w:rPr>
          <w:rFonts w:ascii="Arial" w:hAnsi="Arial" w:cs="Arial"/>
          <w:spacing w:val="-30"/>
        </w:rPr>
        <w:t xml:space="preserve"> </w:t>
      </w:r>
      <w:r w:rsidRPr="004F5BAC">
        <w:rPr>
          <w:rFonts w:ascii="Arial" w:hAnsi="Arial" w:cs="Arial"/>
        </w:rPr>
        <w:t>rendszeren keresztül</w:t>
      </w:r>
      <w:r w:rsidRPr="004F5BAC">
        <w:rPr>
          <w:rFonts w:ascii="Arial" w:hAnsi="Arial" w:cs="Arial"/>
          <w:spacing w:val="-13"/>
        </w:rPr>
        <w:t xml:space="preserve"> </w:t>
      </w:r>
      <w:r w:rsidRPr="004F5BAC">
        <w:rPr>
          <w:rFonts w:ascii="Arial" w:hAnsi="Arial" w:cs="Arial"/>
        </w:rPr>
        <w:t>megfigyelést</w:t>
      </w:r>
      <w:r w:rsidRPr="004F5BAC">
        <w:rPr>
          <w:rFonts w:ascii="Arial" w:hAnsi="Arial" w:cs="Arial"/>
          <w:spacing w:val="-13"/>
        </w:rPr>
        <w:t xml:space="preserve"> </w:t>
      </w:r>
      <w:r w:rsidRPr="004F5BAC">
        <w:rPr>
          <w:rFonts w:ascii="Arial" w:hAnsi="Arial" w:cs="Arial"/>
        </w:rPr>
        <w:t>folytatni,</w:t>
      </w:r>
      <w:r w:rsidRPr="004F5BAC">
        <w:rPr>
          <w:rFonts w:ascii="Arial" w:hAnsi="Arial" w:cs="Arial"/>
          <w:spacing w:val="-12"/>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megfigyelés</w:t>
      </w:r>
      <w:r w:rsidRPr="004F5BAC">
        <w:rPr>
          <w:rFonts w:ascii="Arial" w:hAnsi="Arial" w:cs="Arial"/>
          <w:spacing w:val="-13"/>
        </w:rPr>
        <w:t xml:space="preserve"> </w:t>
      </w:r>
      <w:r w:rsidRPr="004F5BAC">
        <w:rPr>
          <w:rFonts w:ascii="Arial" w:hAnsi="Arial" w:cs="Arial"/>
        </w:rPr>
        <w:t>során</w:t>
      </w:r>
      <w:r w:rsidRPr="004F5BAC">
        <w:rPr>
          <w:rFonts w:ascii="Arial" w:hAnsi="Arial" w:cs="Arial"/>
          <w:spacing w:val="-12"/>
        </w:rPr>
        <w:t xml:space="preserve"> </w:t>
      </w:r>
      <w:r w:rsidRPr="004F5BAC">
        <w:rPr>
          <w:rFonts w:ascii="Arial" w:hAnsi="Arial" w:cs="Arial"/>
        </w:rPr>
        <w:t>képfelvételt</w:t>
      </w:r>
      <w:r w:rsidRPr="004F5BAC">
        <w:rPr>
          <w:rFonts w:ascii="Arial" w:hAnsi="Arial" w:cs="Arial"/>
          <w:spacing w:val="-13"/>
        </w:rPr>
        <w:t xml:space="preserve"> </w:t>
      </w:r>
      <w:r w:rsidRPr="004F5BAC">
        <w:rPr>
          <w:rFonts w:ascii="Arial" w:hAnsi="Arial" w:cs="Arial"/>
        </w:rPr>
        <w:t>készíteni,</w:t>
      </w:r>
      <w:r w:rsidRPr="004F5BAC">
        <w:rPr>
          <w:rFonts w:ascii="Arial" w:hAnsi="Arial" w:cs="Arial"/>
          <w:spacing w:val="-12"/>
        </w:rPr>
        <w:t xml:space="preserve"> </w:t>
      </w:r>
      <w:r w:rsidRPr="004F5BAC">
        <w:rPr>
          <w:rFonts w:ascii="Arial" w:hAnsi="Arial" w:cs="Arial"/>
        </w:rPr>
        <w:t>valamint</w:t>
      </w:r>
      <w:r w:rsidRPr="004F5BAC">
        <w:rPr>
          <w:rFonts w:ascii="Arial" w:hAnsi="Arial" w:cs="Arial"/>
          <w:spacing w:val="-13"/>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készített képfelvételt kezelni. A képfelvétel, illetve a képfelvétel megsemmisítésével, a megsemmisítés mellőzésének kérelmével és a felvétel felhasználásával kapcsolatos szabályokról Szolgáltató a honlapján nyújt</w:t>
      </w:r>
      <w:r w:rsidRPr="004F5BAC">
        <w:rPr>
          <w:rFonts w:ascii="Arial" w:hAnsi="Arial" w:cs="Arial"/>
          <w:spacing w:val="-1"/>
        </w:rPr>
        <w:t xml:space="preserve"> </w:t>
      </w:r>
      <w:r w:rsidRPr="004F5BAC">
        <w:rPr>
          <w:rFonts w:ascii="Arial" w:hAnsi="Arial" w:cs="Arial"/>
        </w:rPr>
        <w:t>tájékoztatást.</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1"/>
          <w:numId w:val="22"/>
        </w:numPr>
        <w:tabs>
          <w:tab w:val="left" w:pos="4232"/>
        </w:tabs>
        <w:autoSpaceDE w:val="0"/>
        <w:autoSpaceDN w:val="0"/>
        <w:spacing w:after="0" w:line="240" w:lineRule="auto"/>
        <w:ind w:left="4231" w:hanging="241"/>
        <w:jc w:val="both"/>
        <w:outlineLvl w:val="1"/>
        <w:rPr>
          <w:rFonts w:ascii="Arial" w:eastAsia="Times New Roman" w:hAnsi="Arial" w:cs="Arial"/>
          <w:b/>
          <w:iCs/>
          <w:lang w:eastAsia="hu-HU"/>
        </w:rPr>
      </w:pPr>
      <w:r w:rsidRPr="004F5BAC">
        <w:rPr>
          <w:rFonts w:ascii="Arial" w:eastAsia="Times New Roman" w:hAnsi="Arial" w:cs="Arial"/>
          <w:b/>
          <w:iCs/>
          <w:lang w:eastAsia="hu-HU"/>
        </w:rPr>
        <w:t>Kézipoggyász</w:t>
      </w:r>
    </w:p>
    <w:p w:rsidR="004F5BAC" w:rsidRPr="004F5BAC" w:rsidRDefault="004F5BAC" w:rsidP="004F5BAC">
      <w:pPr>
        <w:widowControl w:val="0"/>
        <w:numPr>
          <w:ilvl w:val="1"/>
          <w:numId w:val="25"/>
        </w:numPr>
        <w:tabs>
          <w:tab w:val="left" w:pos="843"/>
        </w:tabs>
        <w:autoSpaceDE w:val="0"/>
        <w:autoSpaceDN w:val="0"/>
        <w:spacing w:after="0" w:line="240" w:lineRule="auto"/>
        <w:ind w:left="275" w:right="347"/>
        <w:contextualSpacing/>
        <w:jc w:val="both"/>
        <w:rPr>
          <w:rFonts w:ascii="Arial" w:hAnsi="Arial" w:cs="Arial"/>
        </w:rPr>
      </w:pPr>
      <w:r w:rsidRPr="004F5BAC">
        <w:rPr>
          <w:noProof/>
        </w:rPr>
        <w:drawing>
          <wp:anchor distT="0" distB="0" distL="0" distR="0" simplePos="0" relativeHeight="251672576" behindDoc="1" locked="0" layoutInCell="1" allowOverlap="1" wp14:anchorId="37447237" wp14:editId="2D9683C0">
            <wp:simplePos x="0" y="0"/>
            <wp:positionH relativeFrom="page">
              <wp:posOffset>1033145</wp:posOffset>
            </wp:positionH>
            <wp:positionV relativeFrom="paragraph">
              <wp:posOffset>147320</wp:posOffset>
            </wp:positionV>
            <wp:extent cx="5261610" cy="4824730"/>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Az</w:t>
      </w:r>
      <w:r w:rsidRPr="004F5BAC">
        <w:rPr>
          <w:rFonts w:ascii="Arial" w:hAnsi="Arial" w:cs="Arial"/>
          <w:spacing w:val="-11"/>
        </w:rPr>
        <w:t xml:space="preserve"> </w:t>
      </w:r>
      <w:r w:rsidRPr="004F5BAC">
        <w:rPr>
          <w:rFonts w:ascii="Arial" w:hAnsi="Arial" w:cs="Arial"/>
        </w:rPr>
        <w:t>utas</w:t>
      </w:r>
      <w:r w:rsidRPr="004F5BAC">
        <w:rPr>
          <w:rFonts w:ascii="Arial" w:hAnsi="Arial" w:cs="Arial"/>
          <w:spacing w:val="-12"/>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autóbuszba</w:t>
      </w:r>
      <w:r w:rsidRPr="004F5BAC">
        <w:rPr>
          <w:rFonts w:ascii="Arial" w:hAnsi="Arial" w:cs="Arial"/>
          <w:spacing w:val="-13"/>
        </w:rPr>
        <w:t xml:space="preserve"> </w:t>
      </w:r>
      <w:r w:rsidRPr="004F5BAC">
        <w:rPr>
          <w:rFonts w:ascii="Arial" w:hAnsi="Arial" w:cs="Arial"/>
        </w:rPr>
        <w:t>kézipoggyászként</w:t>
      </w:r>
      <w:r w:rsidRPr="004F5BAC">
        <w:rPr>
          <w:rFonts w:ascii="Arial" w:hAnsi="Arial" w:cs="Arial"/>
          <w:spacing w:val="-12"/>
        </w:rPr>
        <w:t xml:space="preserve"> </w:t>
      </w:r>
      <w:r w:rsidRPr="004F5BAC">
        <w:rPr>
          <w:rFonts w:ascii="Arial" w:hAnsi="Arial" w:cs="Arial"/>
        </w:rPr>
        <w:t>egy</w:t>
      </w:r>
      <w:r w:rsidRPr="004F5BAC">
        <w:rPr>
          <w:rFonts w:ascii="Arial" w:hAnsi="Arial" w:cs="Arial"/>
          <w:spacing w:val="-16"/>
        </w:rPr>
        <w:t xml:space="preserve"> </w:t>
      </w:r>
      <w:r w:rsidRPr="004F5BAC">
        <w:rPr>
          <w:rFonts w:ascii="Arial" w:hAnsi="Arial" w:cs="Arial"/>
        </w:rPr>
        <w:t>személy</w:t>
      </w:r>
      <w:r w:rsidRPr="004F5BAC">
        <w:rPr>
          <w:rFonts w:ascii="Arial" w:hAnsi="Arial" w:cs="Arial"/>
          <w:spacing w:val="-17"/>
        </w:rPr>
        <w:t xml:space="preserve"> </w:t>
      </w:r>
      <w:r w:rsidRPr="004F5BAC">
        <w:rPr>
          <w:rFonts w:ascii="Arial" w:hAnsi="Arial" w:cs="Arial"/>
        </w:rPr>
        <w:t>által</w:t>
      </w:r>
      <w:r w:rsidRPr="004F5BAC">
        <w:rPr>
          <w:rFonts w:ascii="Arial" w:hAnsi="Arial" w:cs="Arial"/>
          <w:spacing w:val="-11"/>
        </w:rPr>
        <w:t xml:space="preserve"> </w:t>
      </w:r>
      <w:r w:rsidRPr="004F5BAC">
        <w:rPr>
          <w:rFonts w:ascii="Arial" w:hAnsi="Arial" w:cs="Arial"/>
        </w:rPr>
        <w:t>is</w:t>
      </w:r>
      <w:r w:rsidRPr="004F5BAC">
        <w:rPr>
          <w:rFonts w:ascii="Arial" w:hAnsi="Arial" w:cs="Arial"/>
          <w:spacing w:val="-12"/>
        </w:rPr>
        <w:t xml:space="preserve"> </w:t>
      </w:r>
      <w:r w:rsidRPr="004F5BAC">
        <w:rPr>
          <w:rFonts w:ascii="Arial" w:hAnsi="Arial" w:cs="Arial"/>
        </w:rPr>
        <w:t>könnyen</w:t>
      </w:r>
      <w:r w:rsidRPr="004F5BAC">
        <w:rPr>
          <w:rFonts w:ascii="Arial" w:hAnsi="Arial" w:cs="Arial"/>
          <w:spacing w:val="-12"/>
        </w:rPr>
        <w:t xml:space="preserve"> </w:t>
      </w:r>
      <w:r w:rsidRPr="004F5BAC">
        <w:rPr>
          <w:rFonts w:ascii="Arial" w:hAnsi="Arial" w:cs="Arial"/>
        </w:rPr>
        <w:t>hordozható,</w:t>
      </w:r>
      <w:r w:rsidRPr="004F5BAC">
        <w:rPr>
          <w:rFonts w:ascii="Arial" w:hAnsi="Arial" w:cs="Arial"/>
          <w:spacing w:val="-11"/>
        </w:rPr>
        <w:t xml:space="preserve"> </w:t>
      </w:r>
      <w:r w:rsidRPr="004F5BAC">
        <w:rPr>
          <w:rFonts w:ascii="Arial" w:hAnsi="Arial" w:cs="Arial"/>
        </w:rPr>
        <w:t>10</w:t>
      </w:r>
      <w:r w:rsidRPr="004F5BAC">
        <w:rPr>
          <w:rFonts w:ascii="Arial" w:hAnsi="Arial" w:cs="Arial"/>
          <w:spacing w:val="-12"/>
        </w:rPr>
        <w:t xml:space="preserve"> </w:t>
      </w:r>
      <w:r w:rsidRPr="004F5BAC">
        <w:rPr>
          <w:rFonts w:ascii="Arial" w:hAnsi="Arial" w:cs="Arial"/>
        </w:rPr>
        <w:t xml:space="preserve">kg- </w:t>
      </w:r>
      <w:proofErr w:type="spellStart"/>
      <w:r w:rsidRPr="004F5BAC">
        <w:rPr>
          <w:rFonts w:ascii="Arial" w:hAnsi="Arial" w:cs="Arial"/>
        </w:rPr>
        <w:t>nál</w:t>
      </w:r>
      <w:proofErr w:type="spellEnd"/>
      <w:r w:rsidRPr="004F5BAC">
        <w:rPr>
          <w:rFonts w:ascii="Arial" w:hAnsi="Arial" w:cs="Arial"/>
        </w:rPr>
        <w:t xml:space="preserve"> nem nagyobb tömegű és terjedelme szerint a 8.3. pontban meghatározott módon elhelyezhető</w:t>
      </w:r>
      <w:r w:rsidRPr="004F5BAC">
        <w:rPr>
          <w:rFonts w:ascii="Arial" w:hAnsi="Arial" w:cs="Arial"/>
          <w:spacing w:val="-7"/>
        </w:rPr>
        <w:t xml:space="preserve"> </w:t>
      </w:r>
      <w:r w:rsidRPr="004F5BAC">
        <w:rPr>
          <w:rFonts w:ascii="Arial" w:hAnsi="Arial" w:cs="Arial"/>
        </w:rPr>
        <w:t>tárgyat</w:t>
      </w:r>
      <w:r w:rsidRPr="004F5BAC">
        <w:rPr>
          <w:rFonts w:ascii="Arial" w:hAnsi="Arial" w:cs="Arial"/>
          <w:spacing w:val="-7"/>
        </w:rPr>
        <w:t xml:space="preserve"> </w:t>
      </w:r>
      <w:r w:rsidRPr="004F5BAC">
        <w:rPr>
          <w:rFonts w:ascii="Arial" w:hAnsi="Arial" w:cs="Arial"/>
        </w:rPr>
        <w:t>vihet</w:t>
      </w:r>
      <w:r w:rsidRPr="004F5BAC">
        <w:rPr>
          <w:rFonts w:ascii="Arial" w:hAnsi="Arial" w:cs="Arial"/>
          <w:spacing w:val="-6"/>
        </w:rPr>
        <w:t xml:space="preserve"> </w:t>
      </w:r>
      <w:r w:rsidRPr="004F5BAC">
        <w:rPr>
          <w:rFonts w:ascii="Arial" w:hAnsi="Arial" w:cs="Arial"/>
        </w:rPr>
        <w:t>magával,</w:t>
      </w:r>
      <w:r w:rsidRPr="004F5BAC">
        <w:rPr>
          <w:rFonts w:ascii="Arial" w:hAnsi="Arial" w:cs="Arial"/>
          <w:spacing w:val="-7"/>
        </w:rPr>
        <w:t xml:space="preserve"> </w:t>
      </w:r>
      <w:r w:rsidRPr="004F5BAC">
        <w:rPr>
          <w:rFonts w:ascii="Arial" w:hAnsi="Arial" w:cs="Arial"/>
        </w:rPr>
        <w:t>feltéve,</w:t>
      </w:r>
      <w:r w:rsidRPr="004F5BAC">
        <w:rPr>
          <w:rFonts w:ascii="Arial" w:hAnsi="Arial" w:cs="Arial"/>
          <w:spacing w:val="-6"/>
        </w:rPr>
        <w:t xml:space="preserve"> </w:t>
      </w:r>
      <w:r w:rsidRPr="004F5BAC">
        <w:rPr>
          <w:rFonts w:ascii="Arial" w:hAnsi="Arial" w:cs="Arial"/>
        </w:rPr>
        <w:t>hogy</w:t>
      </w:r>
      <w:r w:rsidRPr="004F5BAC">
        <w:rPr>
          <w:rFonts w:ascii="Arial" w:hAnsi="Arial" w:cs="Arial"/>
          <w:spacing w:val="-10"/>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terjedelme</w:t>
      </w:r>
      <w:r w:rsidRPr="004F5BAC">
        <w:rPr>
          <w:rFonts w:ascii="Arial" w:hAnsi="Arial" w:cs="Arial"/>
          <w:spacing w:val="-7"/>
        </w:rPr>
        <w:t xml:space="preserve"> </w:t>
      </w:r>
      <w:r w:rsidRPr="004F5BAC">
        <w:rPr>
          <w:rFonts w:ascii="Arial" w:hAnsi="Arial" w:cs="Arial"/>
        </w:rPr>
        <w:t>miatt</w:t>
      </w:r>
      <w:r w:rsidRPr="004F5BAC">
        <w:rPr>
          <w:rFonts w:ascii="Arial" w:hAnsi="Arial" w:cs="Arial"/>
          <w:spacing w:val="-6"/>
        </w:rPr>
        <w:t xml:space="preserve"> </w:t>
      </w:r>
      <w:r w:rsidRPr="004F5BAC">
        <w:rPr>
          <w:rFonts w:ascii="Arial" w:hAnsi="Arial" w:cs="Arial"/>
        </w:rPr>
        <w:t>–</w:t>
      </w:r>
      <w:r w:rsidRPr="004F5BAC">
        <w:rPr>
          <w:rFonts w:ascii="Arial" w:hAnsi="Arial" w:cs="Arial"/>
          <w:spacing w:val="-7"/>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utas</w:t>
      </w:r>
      <w:r w:rsidRPr="004F5BAC">
        <w:rPr>
          <w:rFonts w:ascii="Arial" w:hAnsi="Arial" w:cs="Arial"/>
          <w:spacing w:val="-7"/>
        </w:rPr>
        <w:t xml:space="preserve"> </w:t>
      </w:r>
      <w:r w:rsidRPr="004F5BAC">
        <w:rPr>
          <w:rFonts w:ascii="Arial" w:hAnsi="Arial" w:cs="Arial"/>
        </w:rPr>
        <w:t>kezében,</w:t>
      </w:r>
      <w:r w:rsidRPr="004F5BAC">
        <w:rPr>
          <w:rFonts w:ascii="Arial" w:hAnsi="Arial" w:cs="Arial"/>
          <w:spacing w:val="-6"/>
        </w:rPr>
        <w:t xml:space="preserve"> </w:t>
      </w:r>
      <w:r w:rsidRPr="004F5BAC">
        <w:rPr>
          <w:rFonts w:ascii="Arial" w:hAnsi="Arial" w:cs="Arial"/>
        </w:rPr>
        <w:t>ölében vagy más módon szállítva – sem gátolja az utasok autóbuszon belüli szükséges mozgását, sem az ülő, sem az álló utasoknak kényelmetlenséget nem okoz, az utasok testi épségét nem veszélyezteti,</w:t>
      </w:r>
      <w:r w:rsidRPr="004F5BAC">
        <w:rPr>
          <w:rFonts w:ascii="Arial" w:hAnsi="Arial" w:cs="Arial"/>
          <w:spacing w:val="-18"/>
        </w:rPr>
        <w:t xml:space="preserve"> </w:t>
      </w:r>
      <w:r w:rsidRPr="004F5BAC">
        <w:rPr>
          <w:rFonts w:ascii="Arial" w:hAnsi="Arial" w:cs="Arial"/>
        </w:rPr>
        <w:t>ruházatában,</w:t>
      </w:r>
      <w:r w:rsidRPr="004F5BAC">
        <w:rPr>
          <w:rFonts w:ascii="Arial" w:hAnsi="Arial" w:cs="Arial"/>
          <w:spacing w:val="-17"/>
        </w:rPr>
        <w:t xml:space="preserve"> </w:t>
      </w:r>
      <w:r w:rsidRPr="004F5BAC">
        <w:rPr>
          <w:rFonts w:ascii="Arial" w:hAnsi="Arial" w:cs="Arial"/>
        </w:rPr>
        <w:t>magukkal</w:t>
      </w:r>
      <w:r w:rsidRPr="004F5BAC">
        <w:rPr>
          <w:rFonts w:ascii="Arial" w:hAnsi="Arial" w:cs="Arial"/>
          <w:spacing w:val="-16"/>
        </w:rPr>
        <w:t xml:space="preserve"> </w:t>
      </w:r>
      <w:r w:rsidRPr="004F5BAC">
        <w:rPr>
          <w:rFonts w:ascii="Arial" w:hAnsi="Arial" w:cs="Arial"/>
        </w:rPr>
        <w:t>vitt</w:t>
      </w:r>
      <w:r w:rsidRPr="004F5BAC">
        <w:rPr>
          <w:rFonts w:ascii="Arial" w:hAnsi="Arial" w:cs="Arial"/>
          <w:spacing w:val="-16"/>
        </w:rPr>
        <w:t xml:space="preserve"> </w:t>
      </w:r>
      <w:r w:rsidRPr="004F5BAC">
        <w:rPr>
          <w:rFonts w:ascii="Arial" w:hAnsi="Arial" w:cs="Arial"/>
        </w:rPr>
        <w:t>poggyászaikban,</w:t>
      </w:r>
      <w:r w:rsidRPr="004F5BAC">
        <w:rPr>
          <w:rFonts w:ascii="Arial" w:hAnsi="Arial" w:cs="Arial"/>
          <w:spacing w:val="-17"/>
        </w:rPr>
        <w:t xml:space="preserve"> </w:t>
      </w:r>
      <w:r w:rsidRPr="004F5BAC">
        <w:rPr>
          <w:rFonts w:ascii="Arial" w:hAnsi="Arial" w:cs="Arial"/>
        </w:rPr>
        <w:t>az</w:t>
      </w:r>
      <w:r w:rsidRPr="004F5BAC">
        <w:rPr>
          <w:rFonts w:ascii="Arial" w:hAnsi="Arial" w:cs="Arial"/>
          <w:spacing w:val="-16"/>
        </w:rPr>
        <w:t xml:space="preserve"> </w:t>
      </w:r>
      <w:r w:rsidRPr="004F5BAC">
        <w:rPr>
          <w:rFonts w:ascii="Arial" w:hAnsi="Arial" w:cs="Arial"/>
        </w:rPr>
        <w:t>autóbuszban</w:t>
      </w:r>
      <w:r w:rsidRPr="004F5BAC">
        <w:rPr>
          <w:rFonts w:ascii="Arial" w:hAnsi="Arial" w:cs="Arial"/>
          <w:spacing w:val="-17"/>
        </w:rPr>
        <w:t xml:space="preserve"> </w:t>
      </w:r>
      <w:r w:rsidRPr="004F5BAC">
        <w:rPr>
          <w:rFonts w:ascii="Arial" w:hAnsi="Arial" w:cs="Arial"/>
        </w:rPr>
        <w:t>és</w:t>
      </w:r>
      <w:r w:rsidRPr="004F5BAC">
        <w:rPr>
          <w:rFonts w:ascii="Arial" w:hAnsi="Arial" w:cs="Arial"/>
          <w:spacing w:val="-17"/>
        </w:rPr>
        <w:t xml:space="preserve"> </w:t>
      </w:r>
      <w:r w:rsidRPr="004F5BAC">
        <w:rPr>
          <w:rFonts w:ascii="Arial" w:hAnsi="Arial" w:cs="Arial"/>
        </w:rPr>
        <w:t>annak</w:t>
      </w:r>
      <w:r w:rsidRPr="004F5BAC">
        <w:rPr>
          <w:rFonts w:ascii="Arial" w:hAnsi="Arial" w:cs="Arial"/>
          <w:spacing w:val="-14"/>
        </w:rPr>
        <w:t xml:space="preserve"> </w:t>
      </w:r>
      <w:r w:rsidRPr="004F5BAC">
        <w:rPr>
          <w:rFonts w:ascii="Arial" w:hAnsi="Arial" w:cs="Arial"/>
        </w:rPr>
        <w:t>felszerelési tárgyaiban kárt vagy szennyeződést nem</w:t>
      </w:r>
      <w:r w:rsidRPr="004F5BAC">
        <w:rPr>
          <w:rFonts w:ascii="Arial" w:hAnsi="Arial" w:cs="Arial"/>
          <w:spacing w:val="-6"/>
        </w:rPr>
        <w:t xml:space="preserve"> </w:t>
      </w:r>
      <w:r w:rsidRPr="004F5BAC">
        <w:rPr>
          <w:rFonts w:ascii="Arial" w:hAnsi="Arial" w:cs="Arial"/>
        </w:rPr>
        <w:t>okoz.</w:t>
      </w:r>
    </w:p>
    <w:p w:rsidR="004F5BAC" w:rsidRPr="004F5BAC" w:rsidRDefault="004F5BAC" w:rsidP="004F5BAC">
      <w:pPr>
        <w:widowControl w:val="0"/>
        <w:numPr>
          <w:ilvl w:val="1"/>
          <w:numId w:val="25"/>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 xml:space="preserve">A kézipoggyász Szolgáltató általi biztosítási összértéke </w:t>
      </w:r>
      <w:proofErr w:type="spellStart"/>
      <w:r w:rsidRPr="004F5BAC">
        <w:rPr>
          <w:rFonts w:ascii="Arial" w:hAnsi="Arial" w:cs="Arial"/>
        </w:rPr>
        <w:t>utasonként</w:t>
      </w:r>
      <w:proofErr w:type="spellEnd"/>
      <w:r w:rsidRPr="004F5BAC">
        <w:rPr>
          <w:rFonts w:ascii="Arial" w:hAnsi="Arial" w:cs="Arial"/>
        </w:rPr>
        <w:t xml:space="preserve"> 100.000 Ft. Az utas ezt meghaladó értékű kézipoggyászt csak saját felelősségére</w:t>
      </w:r>
      <w:r w:rsidRPr="004F5BAC">
        <w:rPr>
          <w:rFonts w:ascii="Arial" w:hAnsi="Arial" w:cs="Arial"/>
          <w:spacing w:val="-1"/>
        </w:rPr>
        <w:t xml:space="preserve"> </w:t>
      </w:r>
      <w:r w:rsidRPr="004F5BAC">
        <w:rPr>
          <w:rFonts w:ascii="Arial" w:hAnsi="Arial" w:cs="Arial"/>
        </w:rPr>
        <w:t>szállíthat.</w:t>
      </w:r>
    </w:p>
    <w:p w:rsidR="004F5BAC" w:rsidRPr="004F5BAC" w:rsidRDefault="004F5BAC" w:rsidP="004F5BAC">
      <w:pPr>
        <w:widowControl w:val="0"/>
        <w:numPr>
          <w:ilvl w:val="1"/>
          <w:numId w:val="25"/>
        </w:numPr>
        <w:tabs>
          <w:tab w:val="left" w:pos="984"/>
        </w:tabs>
        <w:autoSpaceDE w:val="0"/>
        <w:autoSpaceDN w:val="0"/>
        <w:spacing w:before="60" w:after="0" w:line="240" w:lineRule="auto"/>
        <w:ind w:left="275" w:right="351"/>
        <w:contextualSpacing/>
        <w:jc w:val="both"/>
        <w:rPr>
          <w:rFonts w:ascii="Arial" w:hAnsi="Arial" w:cs="Arial"/>
        </w:rPr>
      </w:pPr>
      <w:r w:rsidRPr="004F5BAC">
        <w:rPr>
          <w:rFonts w:ascii="Arial" w:hAnsi="Arial" w:cs="Arial"/>
        </w:rPr>
        <w:t>Kézipoggyász ülőhelyen való elhelyezésével ülőhely nem foglalható el. Az ülőhelyek feletti poggyásztartóban nem helyezhető el folyadékkal töltött edény vagy azt tartalmazó csomag,</w:t>
      </w:r>
      <w:r w:rsidRPr="004F5BAC">
        <w:rPr>
          <w:rFonts w:ascii="Arial" w:hAnsi="Arial" w:cs="Arial"/>
          <w:spacing w:val="-5"/>
        </w:rPr>
        <w:t xml:space="preserve"> </w:t>
      </w:r>
      <w:r w:rsidRPr="004F5BAC">
        <w:rPr>
          <w:rFonts w:ascii="Arial" w:hAnsi="Arial" w:cs="Arial"/>
        </w:rPr>
        <w:t>továbbá</w:t>
      </w:r>
      <w:r w:rsidRPr="004F5BAC">
        <w:rPr>
          <w:rFonts w:ascii="Arial" w:hAnsi="Arial" w:cs="Arial"/>
          <w:spacing w:val="-6"/>
        </w:rPr>
        <w:t xml:space="preserve"> </w:t>
      </w:r>
      <w:r w:rsidRPr="004F5BAC">
        <w:rPr>
          <w:rFonts w:ascii="Arial" w:hAnsi="Arial" w:cs="Arial"/>
        </w:rPr>
        <w:t>olyan</w:t>
      </w:r>
      <w:r w:rsidRPr="004F5BAC">
        <w:rPr>
          <w:rFonts w:ascii="Arial" w:hAnsi="Arial" w:cs="Arial"/>
          <w:spacing w:val="-5"/>
        </w:rPr>
        <w:t xml:space="preserve"> </w:t>
      </w:r>
      <w:r w:rsidRPr="004F5BAC">
        <w:rPr>
          <w:rFonts w:ascii="Arial" w:hAnsi="Arial" w:cs="Arial"/>
        </w:rPr>
        <w:t>tárgy,</w:t>
      </w:r>
      <w:r w:rsidRPr="004F5BAC">
        <w:rPr>
          <w:rFonts w:ascii="Arial" w:hAnsi="Arial" w:cs="Arial"/>
          <w:spacing w:val="-2"/>
        </w:rPr>
        <w:t xml:space="preserve"> </w:t>
      </w:r>
      <w:r w:rsidRPr="004F5BAC">
        <w:rPr>
          <w:rFonts w:ascii="Arial" w:hAnsi="Arial" w:cs="Arial"/>
        </w:rPr>
        <w:t>amely</w:t>
      </w:r>
      <w:r w:rsidRPr="004F5BAC">
        <w:rPr>
          <w:rFonts w:ascii="Arial" w:hAnsi="Arial" w:cs="Arial"/>
          <w:spacing w:val="-9"/>
        </w:rPr>
        <w:t xml:space="preserve"> </w:t>
      </w:r>
      <w:r w:rsidRPr="004F5BAC">
        <w:rPr>
          <w:rFonts w:ascii="Arial" w:hAnsi="Arial" w:cs="Arial"/>
        </w:rPr>
        <w:t>elmozdulhat</w:t>
      </w:r>
      <w:r w:rsidRPr="004F5BAC">
        <w:rPr>
          <w:rFonts w:ascii="Arial" w:hAnsi="Arial" w:cs="Arial"/>
          <w:spacing w:val="-4"/>
        </w:rPr>
        <w:t xml:space="preserve"> </w:t>
      </w:r>
      <w:r w:rsidRPr="004F5BAC">
        <w:rPr>
          <w:rFonts w:ascii="Arial" w:hAnsi="Arial" w:cs="Arial"/>
        </w:rPr>
        <w:t>vagy</w:t>
      </w:r>
      <w:r w:rsidRPr="004F5BAC">
        <w:rPr>
          <w:rFonts w:ascii="Arial" w:hAnsi="Arial" w:cs="Arial"/>
          <w:spacing w:val="-6"/>
        </w:rPr>
        <w:t xml:space="preserve"> </w:t>
      </w:r>
      <w:r w:rsidRPr="004F5BAC">
        <w:rPr>
          <w:rFonts w:ascii="Arial" w:hAnsi="Arial" w:cs="Arial"/>
        </w:rPr>
        <w:t>a</w:t>
      </w:r>
      <w:r w:rsidRPr="004F5BAC">
        <w:rPr>
          <w:rFonts w:ascii="Arial" w:hAnsi="Arial" w:cs="Arial"/>
          <w:spacing w:val="-6"/>
        </w:rPr>
        <w:t xml:space="preserve"> </w:t>
      </w:r>
      <w:r w:rsidRPr="004F5BAC">
        <w:rPr>
          <w:rFonts w:ascii="Arial" w:hAnsi="Arial" w:cs="Arial"/>
        </w:rPr>
        <w:t>poggyásztartó</w:t>
      </w:r>
      <w:r w:rsidRPr="004F5BAC">
        <w:rPr>
          <w:rFonts w:ascii="Arial" w:hAnsi="Arial" w:cs="Arial"/>
          <w:spacing w:val="-5"/>
        </w:rPr>
        <w:t xml:space="preserve"> </w:t>
      </w:r>
      <w:r w:rsidRPr="004F5BAC">
        <w:rPr>
          <w:rFonts w:ascii="Arial" w:hAnsi="Arial" w:cs="Arial"/>
        </w:rPr>
        <w:t>túlterhelését</w:t>
      </w:r>
      <w:r w:rsidRPr="004F5BAC">
        <w:rPr>
          <w:rFonts w:ascii="Arial" w:hAnsi="Arial" w:cs="Arial"/>
          <w:spacing w:val="-4"/>
        </w:rPr>
        <w:t xml:space="preserve"> </w:t>
      </w:r>
      <w:r w:rsidRPr="004F5BAC">
        <w:rPr>
          <w:rFonts w:ascii="Arial" w:hAnsi="Arial" w:cs="Arial"/>
        </w:rPr>
        <w:t>okozhatja.</w:t>
      </w:r>
    </w:p>
    <w:p w:rsidR="004F5BAC" w:rsidRPr="004F5BAC" w:rsidRDefault="004F5BAC" w:rsidP="004F5BAC">
      <w:pPr>
        <w:widowControl w:val="0"/>
        <w:numPr>
          <w:ilvl w:val="1"/>
          <w:numId w:val="25"/>
        </w:numPr>
        <w:tabs>
          <w:tab w:val="left" w:pos="984"/>
        </w:tabs>
        <w:autoSpaceDE w:val="0"/>
        <w:autoSpaceDN w:val="0"/>
        <w:spacing w:before="60" w:after="0" w:line="240" w:lineRule="auto"/>
        <w:ind w:left="275" w:right="350"/>
        <w:contextualSpacing/>
        <w:jc w:val="both"/>
        <w:rPr>
          <w:rFonts w:ascii="Arial" w:hAnsi="Arial" w:cs="Arial"/>
        </w:rPr>
      </w:pPr>
      <w:r w:rsidRPr="004F5BAC">
        <w:rPr>
          <w:rFonts w:ascii="Arial" w:hAnsi="Arial" w:cs="Arial"/>
        </w:rPr>
        <w:t>A kézipoggyászként szállítani kívánt tárgyat – amennyiben az arra alkalmas – előzetesen kézitáskába, hátizsákba, kosárba, kisebb ládába, zsákba kell elhelyezni vagy egyéb módon kell</w:t>
      </w:r>
      <w:r w:rsidRPr="004F5BAC">
        <w:rPr>
          <w:rFonts w:ascii="Arial" w:hAnsi="Arial" w:cs="Arial"/>
          <w:spacing w:val="-1"/>
        </w:rPr>
        <w:t xml:space="preserve"> </w:t>
      </w:r>
      <w:r w:rsidRPr="004F5BAC">
        <w:rPr>
          <w:rFonts w:ascii="Arial" w:hAnsi="Arial" w:cs="Arial"/>
        </w:rPr>
        <w:t>csomagolni.</w:t>
      </w:r>
    </w:p>
    <w:p w:rsidR="004F5BAC" w:rsidRPr="004F5BAC" w:rsidRDefault="004F5BAC" w:rsidP="004F5BAC">
      <w:pPr>
        <w:widowControl w:val="0"/>
        <w:numPr>
          <w:ilvl w:val="1"/>
          <w:numId w:val="25"/>
        </w:numPr>
        <w:tabs>
          <w:tab w:val="left" w:pos="984"/>
        </w:tabs>
        <w:autoSpaceDE w:val="0"/>
        <w:autoSpaceDN w:val="0"/>
        <w:spacing w:before="57" w:after="0" w:line="240" w:lineRule="auto"/>
        <w:ind w:left="984" w:hanging="709"/>
        <w:contextualSpacing/>
        <w:jc w:val="both"/>
        <w:rPr>
          <w:rFonts w:ascii="Arial" w:hAnsi="Arial" w:cs="Arial"/>
        </w:rPr>
      </w:pPr>
      <w:r w:rsidRPr="004F5BAC">
        <w:rPr>
          <w:rFonts w:ascii="Arial" w:hAnsi="Arial" w:cs="Arial"/>
        </w:rPr>
        <w:t>Kézipoggyászként nem</w:t>
      </w:r>
      <w:r w:rsidRPr="004F5BAC">
        <w:rPr>
          <w:rFonts w:ascii="Arial" w:hAnsi="Arial" w:cs="Arial"/>
          <w:spacing w:val="-1"/>
        </w:rPr>
        <w:t xml:space="preserve"> </w:t>
      </w:r>
      <w:r w:rsidRPr="004F5BAC">
        <w:rPr>
          <w:rFonts w:ascii="Arial" w:hAnsi="Arial" w:cs="Arial"/>
        </w:rPr>
        <w:t>szállítható:</w:t>
      </w:r>
    </w:p>
    <w:p w:rsidR="004F5BAC" w:rsidRPr="004F5BAC" w:rsidRDefault="004F5BAC" w:rsidP="004F5BAC">
      <w:pPr>
        <w:widowControl w:val="0"/>
        <w:numPr>
          <w:ilvl w:val="2"/>
          <w:numId w:val="25"/>
        </w:numPr>
        <w:tabs>
          <w:tab w:val="left" w:pos="984"/>
        </w:tabs>
        <w:autoSpaceDE w:val="0"/>
        <w:autoSpaceDN w:val="0"/>
        <w:spacing w:before="60" w:after="0" w:line="240" w:lineRule="auto"/>
        <w:ind w:right="351"/>
        <w:contextualSpacing/>
        <w:jc w:val="both"/>
        <w:rPr>
          <w:rFonts w:ascii="Arial" w:hAnsi="Arial" w:cs="Arial"/>
        </w:rPr>
      </w:pPr>
      <w:r w:rsidRPr="004F5BAC">
        <w:rPr>
          <w:rFonts w:ascii="Arial" w:hAnsi="Arial" w:cs="Arial"/>
        </w:rPr>
        <w:t>olyan tárgy, amelynek szállítását jogszabály vagy hatósági rendelkezés tiltja (pl. töltött lőfegyver),</w:t>
      </w:r>
    </w:p>
    <w:p w:rsidR="004F5BAC" w:rsidRPr="004F5BAC" w:rsidRDefault="004F5BAC" w:rsidP="004F5BAC">
      <w:pPr>
        <w:widowControl w:val="0"/>
        <w:numPr>
          <w:ilvl w:val="2"/>
          <w:numId w:val="25"/>
        </w:numPr>
        <w:tabs>
          <w:tab w:val="left" w:pos="984"/>
        </w:tabs>
        <w:autoSpaceDE w:val="0"/>
        <w:autoSpaceDN w:val="0"/>
        <w:spacing w:before="61" w:after="0" w:line="240" w:lineRule="auto"/>
        <w:ind w:left="983" w:right="352"/>
        <w:contextualSpacing/>
        <w:jc w:val="both"/>
        <w:rPr>
          <w:rFonts w:ascii="Arial" w:hAnsi="Arial" w:cs="Arial"/>
        </w:rPr>
      </w:pPr>
      <w:r w:rsidRPr="004F5BAC">
        <w:rPr>
          <w:rFonts w:ascii="Arial" w:hAnsi="Arial" w:cs="Arial"/>
        </w:rPr>
        <w:t>olyan tárgy, amely méreténél vagy súlyánál fogva az autóbuszban erre kijelölt helyen nem helyezhető el, vagy a többi utas egészségében, testi épségében, ruházatában, kézipoggyászában kárt</w:t>
      </w:r>
      <w:r w:rsidRPr="004F5BAC">
        <w:rPr>
          <w:rFonts w:ascii="Arial" w:hAnsi="Arial" w:cs="Arial"/>
          <w:spacing w:val="-1"/>
        </w:rPr>
        <w:t xml:space="preserve"> </w:t>
      </w:r>
      <w:r w:rsidRPr="004F5BAC">
        <w:rPr>
          <w:rFonts w:ascii="Arial" w:hAnsi="Arial" w:cs="Arial"/>
        </w:rPr>
        <w:t>okozhat,</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50"/>
        <w:contextualSpacing/>
        <w:jc w:val="both"/>
        <w:rPr>
          <w:rFonts w:ascii="Arial" w:hAnsi="Arial" w:cs="Arial"/>
        </w:rPr>
      </w:pPr>
      <w:r w:rsidRPr="004F5BAC">
        <w:rPr>
          <w:rFonts w:ascii="Arial" w:hAnsi="Arial" w:cs="Arial"/>
        </w:rPr>
        <w:t>a közbiztonságra különösen veszélyes eszközökről szóló kormányrendelet szerint közforgalmú közlekedési eszközön birtoklásra tiltott eszközök, kivéve, amelyek a rendeletben meghatározott módon csomagolva, illetve elhelyezve birtokolhatók és megfelelnek a csomagolásra, elhelyezésre vonatkozó</w:t>
      </w:r>
      <w:r w:rsidRPr="004F5BAC">
        <w:rPr>
          <w:rFonts w:ascii="Arial" w:hAnsi="Arial" w:cs="Arial"/>
          <w:spacing w:val="-3"/>
        </w:rPr>
        <w:t xml:space="preserve"> </w:t>
      </w:r>
      <w:r w:rsidRPr="004F5BAC">
        <w:rPr>
          <w:rFonts w:ascii="Arial" w:hAnsi="Arial" w:cs="Arial"/>
        </w:rPr>
        <w:t>feltételnek,</w:t>
      </w:r>
    </w:p>
    <w:p w:rsidR="004F5BAC" w:rsidRPr="004F5BAC" w:rsidRDefault="004F5BAC" w:rsidP="004F5BAC">
      <w:pPr>
        <w:widowControl w:val="0"/>
        <w:numPr>
          <w:ilvl w:val="2"/>
          <w:numId w:val="25"/>
        </w:numPr>
        <w:tabs>
          <w:tab w:val="left" w:pos="1020"/>
        </w:tabs>
        <w:autoSpaceDE w:val="0"/>
        <w:autoSpaceDN w:val="0"/>
        <w:spacing w:before="60" w:after="0" w:line="240" w:lineRule="auto"/>
        <w:ind w:left="983" w:right="350"/>
        <w:contextualSpacing/>
        <w:jc w:val="both"/>
        <w:rPr>
          <w:rFonts w:ascii="Arial" w:hAnsi="Arial" w:cs="Arial"/>
        </w:rPr>
      </w:pPr>
      <w:r w:rsidRPr="004F5BAC">
        <w:rPr>
          <w:rFonts w:ascii="Arial" w:hAnsi="Arial" w:cs="Arial"/>
        </w:rPr>
        <w:t>kísérő nélküli csomag, kivétel ez alól a Szolgáltató által külön szerződés alapján szállított csomag (pl.</w:t>
      </w:r>
      <w:r w:rsidRPr="004F5BAC">
        <w:rPr>
          <w:rFonts w:ascii="Arial" w:hAnsi="Arial" w:cs="Arial"/>
          <w:spacing w:val="-4"/>
        </w:rPr>
        <w:t xml:space="preserve"> </w:t>
      </w:r>
      <w:r w:rsidRPr="004F5BAC">
        <w:rPr>
          <w:rFonts w:ascii="Arial" w:hAnsi="Arial" w:cs="Arial"/>
        </w:rPr>
        <w:t>vérkészítmény),</w:t>
      </w:r>
    </w:p>
    <w:p w:rsidR="004F5BAC" w:rsidRPr="004F5BAC" w:rsidRDefault="004F5BAC" w:rsidP="004F5BAC">
      <w:pPr>
        <w:widowControl w:val="0"/>
        <w:numPr>
          <w:ilvl w:val="2"/>
          <w:numId w:val="25"/>
        </w:numPr>
        <w:tabs>
          <w:tab w:val="left" w:pos="948"/>
        </w:tabs>
        <w:autoSpaceDE w:val="0"/>
        <w:autoSpaceDN w:val="0"/>
        <w:spacing w:before="60" w:after="0" w:line="240" w:lineRule="auto"/>
        <w:ind w:left="947" w:hanging="245"/>
        <w:contextualSpacing/>
        <w:jc w:val="both"/>
        <w:rPr>
          <w:rFonts w:ascii="Arial" w:hAnsi="Arial" w:cs="Arial"/>
        </w:rPr>
      </w:pPr>
      <w:r w:rsidRPr="004F5BAC">
        <w:rPr>
          <w:rFonts w:ascii="Arial" w:hAnsi="Arial" w:cs="Arial"/>
        </w:rPr>
        <w:t xml:space="preserve">nemzetközi utazásnál minden </w:t>
      </w:r>
      <w:proofErr w:type="gramStart"/>
      <w:r w:rsidRPr="004F5BAC">
        <w:rPr>
          <w:rFonts w:ascii="Arial" w:hAnsi="Arial" w:cs="Arial"/>
        </w:rPr>
        <w:t>behozatali</w:t>
      </w:r>
      <w:proofErr w:type="gramEnd"/>
      <w:r w:rsidRPr="004F5BAC">
        <w:rPr>
          <w:rFonts w:ascii="Arial" w:hAnsi="Arial" w:cs="Arial"/>
        </w:rPr>
        <w:t xml:space="preserve"> illetve kiviteli tilalom alatt álló</w:t>
      </w:r>
      <w:r w:rsidRPr="004F5BAC">
        <w:rPr>
          <w:rFonts w:ascii="Arial" w:hAnsi="Arial" w:cs="Arial"/>
          <w:spacing w:val="-10"/>
        </w:rPr>
        <w:t xml:space="preserve"> </w:t>
      </w:r>
      <w:r w:rsidRPr="004F5BAC">
        <w:rPr>
          <w:rFonts w:ascii="Arial" w:hAnsi="Arial" w:cs="Arial"/>
        </w:rPr>
        <w:t>tárgy,</w:t>
      </w:r>
    </w:p>
    <w:p w:rsidR="004F5BAC" w:rsidRPr="004F5BAC" w:rsidRDefault="004F5BAC" w:rsidP="004F5BAC">
      <w:pPr>
        <w:widowControl w:val="0"/>
        <w:numPr>
          <w:ilvl w:val="2"/>
          <w:numId w:val="25"/>
        </w:numPr>
        <w:tabs>
          <w:tab w:val="left" w:pos="984"/>
        </w:tabs>
        <w:autoSpaceDE w:val="0"/>
        <w:autoSpaceDN w:val="0"/>
        <w:spacing w:before="60" w:after="0" w:line="240" w:lineRule="auto"/>
        <w:ind w:right="352"/>
        <w:contextualSpacing/>
        <w:jc w:val="both"/>
        <w:rPr>
          <w:rFonts w:ascii="Arial" w:hAnsi="Arial" w:cs="Arial"/>
        </w:rPr>
      </w:pPr>
      <w:r w:rsidRPr="004F5BAC">
        <w:rPr>
          <w:rFonts w:ascii="Arial" w:hAnsi="Arial" w:cs="Arial"/>
        </w:rPr>
        <w:t>az Európai Unió és/vagy a schengeni zóna külső határain át közlekedő járatok</w:t>
      </w:r>
      <w:r w:rsidRPr="004F5BAC">
        <w:rPr>
          <w:rFonts w:ascii="Arial" w:hAnsi="Arial" w:cs="Arial"/>
          <w:spacing w:val="-27"/>
        </w:rPr>
        <w:t xml:space="preserve"> </w:t>
      </w:r>
      <w:r w:rsidRPr="004F5BAC">
        <w:rPr>
          <w:rFonts w:ascii="Arial" w:hAnsi="Arial" w:cs="Arial"/>
        </w:rPr>
        <w:t>esetében azon vámköteles áru, amely vámvizsgálata, illetve vámeljárása a vámkezelésre menetrendben meghatározott tartózkodási idő alatt nem fejezhető</w:t>
      </w:r>
      <w:r w:rsidRPr="004F5BAC">
        <w:rPr>
          <w:rFonts w:ascii="Arial" w:hAnsi="Arial" w:cs="Arial"/>
          <w:spacing w:val="-5"/>
        </w:rPr>
        <w:t xml:space="preserve"> </w:t>
      </w:r>
      <w:r w:rsidRPr="004F5BAC">
        <w:rPr>
          <w:rFonts w:ascii="Arial" w:hAnsi="Arial" w:cs="Arial"/>
        </w:rPr>
        <w:t>be.</w:t>
      </w:r>
    </w:p>
    <w:p w:rsidR="004F5BAC" w:rsidRPr="004F5BAC" w:rsidRDefault="004F5BAC" w:rsidP="004F5BAC">
      <w:pPr>
        <w:widowControl w:val="0"/>
        <w:numPr>
          <w:ilvl w:val="1"/>
          <w:numId w:val="25"/>
        </w:numPr>
        <w:tabs>
          <w:tab w:val="left" w:pos="984"/>
        </w:tabs>
        <w:autoSpaceDE w:val="0"/>
        <w:autoSpaceDN w:val="0"/>
        <w:spacing w:before="60" w:after="0" w:line="240" w:lineRule="auto"/>
        <w:ind w:left="984" w:hanging="708"/>
        <w:contextualSpacing/>
        <w:jc w:val="both"/>
        <w:rPr>
          <w:rFonts w:ascii="Arial" w:hAnsi="Arial" w:cs="Arial"/>
        </w:rPr>
      </w:pPr>
      <w:r w:rsidRPr="004F5BAC">
        <w:rPr>
          <w:rFonts w:ascii="Arial" w:hAnsi="Arial" w:cs="Arial"/>
        </w:rPr>
        <w:t>A Szolgáltató megtagadhatja olyan tárgy kézipoggyászként való szállítását,</w:t>
      </w:r>
      <w:r w:rsidRPr="004F5BAC">
        <w:rPr>
          <w:rFonts w:ascii="Arial" w:hAnsi="Arial" w:cs="Arial"/>
          <w:spacing w:val="-13"/>
        </w:rPr>
        <w:t xml:space="preserve"> </w:t>
      </w:r>
      <w:r w:rsidRPr="004F5BAC">
        <w:rPr>
          <w:rFonts w:ascii="Arial" w:hAnsi="Arial" w:cs="Arial"/>
        </w:rPr>
        <w:t>amely</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contextualSpacing/>
        <w:rPr>
          <w:rFonts w:ascii="Arial" w:hAnsi="Arial" w:cs="Arial"/>
        </w:rPr>
      </w:pPr>
      <w:r w:rsidRPr="004F5BAC">
        <w:rPr>
          <w:rFonts w:ascii="Arial" w:hAnsi="Arial" w:cs="Arial"/>
        </w:rPr>
        <w:t>az utasoknak kényelmetlenséget okozhat,</w:t>
      </w:r>
    </w:p>
    <w:p w:rsidR="004F5BAC" w:rsidRPr="004F5BAC" w:rsidRDefault="004F5BAC" w:rsidP="004F5BAC">
      <w:pPr>
        <w:widowControl w:val="0"/>
        <w:numPr>
          <w:ilvl w:val="2"/>
          <w:numId w:val="25"/>
        </w:numPr>
        <w:tabs>
          <w:tab w:val="left" w:pos="984"/>
        </w:tabs>
        <w:autoSpaceDE w:val="0"/>
        <w:autoSpaceDN w:val="0"/>
        <w:spacing w:before="60" w:after="0" w:line="240" w:lineRule="auto"/>
        <w:contextualSpacing/>
        <w:rPr>
          <w:rFonts w:ascii="Arial" w:hAnsi="Arial" w:cs="Arial"/>
        </w:rPr>
      </w:pPr>
      <w:r w:rsidRPr="004F5BAC">
        <w:rPr>
          <w:rFonts w:ascii="Arial" w:hAnsi="Arial" w:cs="Arial"/>
        </w:rPr>
        <w:t>az autóbuszt megrongálhatja vagy</w:t>
      </w:r>
      <w:r w:rsidRPr="004F5BAC">
        <w:rPr>
          <w:rFonts w:ascii="Arial" w:hAnsi="Arial" w:cs="Arial"/>
          <w:spacing w:val="-6"/>
        </w:rPr>
        <w:t xml:space="preserve"> </w:t>
      </w:r>
      <w:r w:rsidRPr="004F5BAC">
        <w:rPr>
          <w:rFonts w:ascii="Arial" w:hAnsi="Arial" w:cs="Arial"/>
        </w:rPr>
        <w:t>beszennyezheti,</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contextualSpacing/>
        <w:rPr>
          <w:rFonts w:ascii="Arial" w:hAnsi="Arial" w:cs="Arial"/>
        </w:rPr>
      </w:pPr>
      <w:r w:rsidRPr="004F5BAC">
        <w:rPr>
          <w:rFonts w:ascii="Arial" w:hAnsi="Arial" w:cs="Arial"/>
        </w:rPr>
        <w:t>a felső csomagtartón nem helyezhető úgy el, hogy onnan ne lógjon</w:t>
      </w:r>
      <w:r w:rsidRPr="004F5BAC">
        <w:rPr>
          <w:rFonts w:ascii="Arial" w:hAnsi="Arial" w:cs="Arial"/>
          <w:spacing w:val="-12"/>
        </w:rPr>
        <w:t xml:space="preserve"> </w:t>
      </w:r>
      <w:r w:rsidRPr="004F5BAC">
        <w:rPr>
          <w:rFonts w:ascii="Arial" w:hAnsi="Arial" w:cs="Arial"/>
        </w:rPr>
        <w:t>túl.</w:t>
      </w:r>
    </w:p>
    <w:p w:rsidR="004F5BAC" w:rsidRPr="004F5BAC" w:rsidRDefault="004F5BAC" w:rsidP="004F5BAC">
      <w:pPr>
        <w:widowControl w:val="0"/>
        <w:numPr>
          <w:ilvl w:val="1"/>
          <w:numId w:val="25"/>
        </w:numPr>
        <w:tabs>
          <w:tab w:val="left" w:pos="984"/>
        </w:tabs>
        <w:autoSpaceDE w:val="0"/>
        <w:autoSpaceDN w:val="0"/>
        <w:spacing w:before="60" w:after="0" w:line="240" w:lineRule="auto"/>
        <w:ind w:left="984" w:hanging="709"/>
        <w:contextualSpacing/>
        <w:rPr>
          <w:rFonts w:ascii="Arial" w:hAnsi="Arial" w:cs="Arial"/>
        </w:rPr>
      </w:pPr>
      <w:r w:rsidRPr="004F5BAC">
        <w:rPr>
          <w:rFonts w:ascii="Arial" w:hAnsi="Arial" w:cs="Arial"/>
        </w:rPr>
        <w:t>Egyes kézipoggyászokra vonatkozó különleges</w:t>
      </w:r>
      <w:r w:rsidRPr="004F5BAC">
        <w:rPr>
          <w:rFonts w:ascii="Arial" w:hAnsi="Arial" w:cs="Arial"/>
          <w:spacing w:val="-1"/>
        </w:rPr>
        <w:t xml:space="preserve"> </w:t>
      </w:r>
      <w:r w:rsidRPr="004F5BAC">
        <w:rPr>
          <w:rFonts w:ascii="Arial" w:hAnsi="Arial" w:cs="Arial"/>
        </w:rPr>
        <w:t>feltételek:</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2"/>
          <w:numId w:val="25"/>
        </w:numPr>
        <w:tabs>
          <w:tab w:val="left" w:pos="984"/>
        </w:tabs>
        <w:autoSpaceDE w:val="0"/>
        <w:autoSpaceDN w:val="0"/>
        <w:spacing w:before="65" w:after="0" w:line="240" w:lineRule="auto"/>
        <w:ind w:left="983" w:right="348"/>
        <w:contextualSpacing/>
        <w:jc w:val="both"/>
        <w:rPr>
          <w:rFonts w:ascii="Arial" w:hAnsi="Arial" w:cs="Arial"/>
        </w:rPr>
      </w:pPr>
      <w:r w:rsidRPr="004F5BAC">
        <w:rPr>
          <w:rFonts w:ascii="Arial" w:hAnsi="Arial" w:cs="Arial"/>
        </w:rPr>
        <w:lastRenderedPageBreak/>
        <w:t>Kisgyermekek szállítására használt mózeskosár, gyermek-hordozó, gyermekülés, gyermekbiztonsági rendszer stb. az autóbuszba bevihető. Gyermekkocsi (akár nyitott, akár összecsukott állapotában) csak akkor vihető kézipoggyászként az autóbusz utasterébe, ha ott úgy elhelyezhető, hogy az utasok autóbuszon belüli szükséges mozgását nem gátolja, elmozdulás ellen biztosítható és az utasok testi épségében, ruházatában,</w:t>
      </w:r>
      <w:r w:rsidRPr="004F5BAC">
        <w:rPr>
          <w:rFonts w:ascii="Arial" w:hAnsi="Arial" w:cs="Arial"/>
          <w:spacing w:val="-14"/>
        </w:rPr>
        <w:t xml:space="preserve"> </w:t>
      </w:r>
      <w:r w:rsidRPr="004F5BAC">
        <w:rPr>
          <w:rFonts w:ascii="Arial" w:hAnsi="Arial" w:cs="Arial"/>
        </w:rPr>
        <w:t>poggyászaikban,</w:t>
      </w:r>
      <w:r w:rsidRPr="004F5BAC">
        <w:rPr>
          <w:rFonts w:ascii="Arial" w:hAnsi="Arial" w:cs="Arial"/>
          <w:spacing w:val="-17"/>
        </w:rPr>
        <w:t xml:space="preserve"> </w:t>
      </w:r>
      <w:r w:rsidRPr="004F5BAC">
        <w:rPr>
          <w:rFonts w:ascii="Arial" w:hAnsi="Arial" w:cs="Arial"/>
        </w:rPr>
        <w:t>az</w:t>
      </w:r>
      <w:r w:rsidRPr="004F5BAC">
        <w:rPr>
          <w:rFonts w:ascii="Arial" w:hAnsi="Arial" w:cs="Arial"/>
          <w:spacing w:val="-14"/>
        </w:rPr>
        <w:t xml:space="preserve"> </w:t>
      </w:r>
      <w:r w:rsidRPr="004F5BAC">
        <w:rPr>
          <w:rFonts w:ascii="Arial" w:hAnsi="Arial" w:cs="Arial"/>
        </w:rPr>
        <w:t>autóbuszban</w:t>
      </w:r>
      <w:r w:rsidRPr="004F5BAC">
        <w:rPr>
          <w:rFonts w:ascii="Arial" w:hAnsi="Arial" w:cs="Arial"/>
          <w:spacing w:val="-14"/>
        </w:rPr>
        <w:t xml:space="preserve"> </w:t>
      </w:r>
      <w:r w:rsidRPr="004F5BAC">
        <w:rPr>
          <w:rFonts w:ascii="Arial" w:hAnsi="Arial" w:cs="Arial"/>
        </w:rPr>
        <w:t>és</w:t>
      </w:r>
      <w:r w:rsidRPr="004F5BAC">
        <w:rPr>
          <w:rFonts w:ascii="Arial" w:hAnsi="Arial" w:cs="Arial"/>
          <w:spacing w:val="-14"/>
        </w:rPr>
        <w:t xml:space="preserve"> </w:t>
      </w:r>
      <w:r w:rsidRPr="004F5BAC">
        <w:rPr>
          <w:rFonts w:ascii="Arial" w:hAnsi="Arial" w:cs="Arial"/>
        </w:rPr>
        <w:t>annak</w:t>
      </w:r>
      <w:r w:rsidRPr="004F5BAC">
        <w:rPr>
          <w:rFonts w:ascii="Arial" w:hAnsi="Arial" w:cs="Arial"/>
          <w:spacing w:val="-16"/>
        </w:rPr>
        <w:t xml:space="preserve"> </w:t>
      </w:r>
      <w:r w:rsidRPr="004F5BAC">
        <w:rPr>
          <w:rFonts w:ascii="Arial" w:hAnsi="Arial" w:cs="Arial"/>
        </w:rPr>
        <w:t>felszerelési</w:t>
      </w:r>
      <w:r w:rsidRPr="004F5BAC">
        <w:rPr>
          <w:rFonts w:ascii="Arial" w:hAnsi="Arial" w:cs="Arial"/>
          <w:spacing w:val="-16"/>
        </w:rPr>
        <w:t xml:space="preserve"> </w:t>
      </w:r>
      <w:r w:rsidRPr="004F5BAC">
        <w:rPr>
          <w:rFonts w:ascii="Arial" w:hAnsi="Arial" w:cs="Arial"/>
        </w:rPr>
        <w:t>tárgyaiban</w:t>
      </w:r>
      <w:r w:rsidRPr="004F5BAC">
        <w:rPr>
          <w:rFonts w:ascii="Arial" w:hAnsi="Arial" w:cs="Arial"/>
          <w:spacing w:val="-17"/>
        </w:rPr>
        <w:t xml:space="preserve"> </w:t>
      </w:r>
      <w:r w:rsidRPr="004F5BAC">
        <w:rPr>
          <w:rFonts w:ascii="Arial" w:hAnsi="Arial" w:cs="Arial"/>
        </w:rPr>
        <w:t>kárt</w:t>
      </w:r>
      <w:r w:rsidRPr="004F5BAC">
        <w:rPr>
          <w:rFonts w:ascii="Arial" w:hAnsi="Arial" w:cs="Arial"/>
          <w:spacing w:val="-15"/>
        </w:rPr>
        <w:t xml:space="preserve"> </w:t>
      </w:r>
      <w:r w:rsidRPr="004F5BAC">
        <w:rPr>
          <w:rFonts w:ascii="Arial" w:hAnsi="Arial" w:cs="Arial"/>
        </w:rPr>
        <w:t>vagy szennyeződést</w:t>
      </w:r>
      <w:r w:rsidRPr="004F5BAC">
        <w:rPr>
          <w:rFonts w:ascii="Arial" w:hAnsi="Arial" w:cs="Arial"/>
          <w:spacing w:val="-13"/>
        </w:rPr>
        <w:t xml:space="preserve"> </w:t>
      </w:r>
      <w:r w:rsidRPr="004F5BAC">
        <w:rPr>
          <w:rFonts w:ascii="Arial" w:hAnsi="Arial" w:cs="Arial"/>
        </w:rPr>
        <w:t>nem</w:t>
      </w:r>
      <w:r w:rsidRPr="004F5BAC">
        <w:rPr>
          <w:rFonts w:ascii="Arial" w:hAnsi="Arial" w:cs="Arial"/>
          <w:spacing w:val="-11"/>
        </w:rPr>
        <w:t xml:space="preserve"> </w:t>
      </w:r>
      <w:r w:rsidRPr="004F5BAC">
        <w:rPr>
          <w:rFonts w:ascii="Arial" w:hAnsi="Arial" w:cs="Arial"/>
        </w:rPr>
        <w:t>okozhat.</w:t>
      </w:r>
      <w:r w:rsidRPr="004F5BAC">
        <w:rPr>
          <w:rFonts w:ascii="Arial" w:hAnsi="Arial" w:cs="Arial"/>
          <w:spacing w:val="-12"/>
        </w:rPr>
        <w:t xml:space="preserve"> </w:t>
      </w:r>
      <w:r w:rsidRPr="004F5BAC">
        <w:rPr>
          <w:rFonts w:ascii="Arial" w:hAnsi="Arial" w:cs="Arial"/>
        </w:rPr>
        <w:t>A</w:t>
      </w:r>
      <w:r w:rsidRPr="004F5BAC">
        <w:rPr>
          <w:rFonts w:ascii="Arial" w:hAnsi="Arial" w:cs="Arial"/>
          <w:spacing w:val="-12"/>
        </w:rPr>
        <w:t xml:space="preserve"> </w:t>
      </w:r>
      <w:r w:rsidRPr="004F5BAC">
        <w:rPr>
          <w:rFonts w:ascii="Arial" w:hAnsi="Arial" w:cs="Arial"/>
        </w:rPr>
        <w:t>gyermekkocsit</w:t>
      </w:r>
      <w:r w:rsidRPr="004F5BAC">
        <w:rPr>
          <w:rFonts w:ascii="Arial" w:hAnsi="Arial" w:cs="Arial"/>
          <w:spacing w:val="-12"/>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autóbuszban</w:t>
      </w:r>
      <w:r w:rsidRPr="004F5BAC">
        <w:rPr>
          <w:rFonts w:ascii="Arial" w:hAnsi="Arial" w:cs="Arial"/>
          <w:spacing w:val="-12"/>
        </w:rPr>
        <w:t xml:space="preserve"> </w:t>
      </w:r>
      <w:r w:rsidRPr="004F5BAC">
        <w:rPr>
          <w:rFonts w:ascii="Arial" w:hAnsi="Arial" w:cs="Arial"/>
        </w:rPr>
        <w:t>elsősorban</w:t>
      </w:r>
      <w:r w:rsidRPr="004F5BAC">
        <w:rPr>
          <w:rFonts w:ascii="Arial" w:hAnsi="Arial" w:cs="Arial"/>
          <w:spacing w:val="-12"/>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kerekesszék szállítására kijelölt helyen kell elhelyezni és elmozdulás ellen</w:t>
      </w:r>
      <w:r w:rsidRPr="004F5BAC">
        <w:rPr>
          <w:rFonts w:ascii="Arial" w:hAnsi="Arial" w:cs="Arial"/>
          <w:spacing w:val="-5"/>
        </w:rPr>
        <w:t xml:space="preserve"> </w:t>
      </w:r>
      <w:r w:rsidRPr="004F5BAC">
        <w:rPr>
          <w:rFonts w:ascii="Arial" w:hAnsi="Arial" w:cs="Arial"/>
        </w:rPr>
        <w:t>rögzíteni.</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48"/>
        <w:contextualSpacing/>
        <w:jc w:val="both"/>
        <w:rPr>
          <w:rFonts w:ascii="Arial" w:hAnsi="Arial" w:cs="Arial"/>
        </w:rPr>
      </w:pPr>
      <w:r w:rsidRPr="004F5BAC">
        <w:rPr>
          <w:rFonts w:ascii="Arial" w:hAnsi="Arial" w:cs="Arial"/>
        </w:rPr>
        <w:t>Propán-bután gáz személyenként 1 db, legfeljebb 5 kg töltetű palackban vihető be az olyan autóbuszba, ahol biztonságosan rögzíthető az utasok mozgásának akadályozása nélkül. A gázpalackot az autóbuszon zárt állapotban, védőkupakkal ellátva – állítva – úgy kell elhelyezni és rögzíteni, hogy el ne</w:t>
      </w:r>
      <w:r w:rsidRPr="004F5BAC">
        <w:rPr>
          <w:rFonts w:ascii="Arial" w:hAnsi="Arial" w:cs="Arial"/>
          <w:spacing w:val="-8"/>
        </w:rPr>
        <w:t xml:space="preserve"> </w:t>
      </w:r>
      <w:r w:rsidRPr="004F5BAC">
        <w:rPr>
          <w:rFonts w:ascii="Arial" w:hAnsi="Arial" w:cs="Arial"/>
        </w:rPr>
        <w:t>mozdulhasson.</w:t>
      </w:r>
    </w:p>
    <w:p w:rsidR="004F5BAC" w:rsidRPr="004F5BAC" w:rsidRDefault="004F5BAC" w:rsidP="004F5BAC">
      <w:pPr>
        <w:widowControl w:val="0"/>
        <w:autoSpaceDE w:val="0"/>
        <w:autoSpaceDN w:val="0"/>
        <w:spacing w:after="0" w:line="240" w:lineRule="auto"/>
        <w:ind w:left="983" w:right="350"/>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73600" behindDoc="1" locked="0" layoutInCell="1" allowOverlap="1" wp14:anchorId="57DE7501" wp14:editId="5BE83B30">
            <wp:simplePos x="0" y="0"/>
            <wp:positionH relativeFrom="page">
              <wp:posOffset>1033145</wp:posOffset>
            </wp:positionH>
            <wp:positionV relativeFrom="paragraph">
              <wp:posOffset>51435</wp:posOffset>
            </wp:positionV>
            <wp:extent cx="5261610" cy="4824730"/>
            <wp:effectExtent l="0" t="0" r="0" b="0"/>
            <wp:wrapNone/>
            <wp:docPr id="1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Éghető folyadék nem szállítható az autóbusszal. Összetevőként éghető folyadékot tartalmazó élelmiszerek, háztartási cikkek, lakkok, festékanyagok stb., valamint ezek oldószerei személyenként legfeljebb 5 liter mennyiségben vihetők be az autóbuszba.</w:t>
      </w:r>
    </w:p>
    <w:p w:rsidR="004F5BAC" w:rsidRPr="004F5BAC" w:rsidRDefault="004F5BAC" w:rsidP="004F5BAC">
      <w:pPr>
        <w:widowControl w:val="0"/>
        <w:numPr>
          <w:ilvl w:val="2"/>
          <w:numId w:val="25"/>
        </w:numPr>
        <w:tabs>
          <w:tab w:val="left" w:pos="984"/>
        </w:tabs>
        <w:autoSpaceDE w:val="0"/>
        <w:autoSpaceDN w:val="0"/>
        <w:spacing w:before="60" w:after="0" w:line="240" w:lineRule="auto"/>
        <w:contextualSpacing/>
        <w:jc w:val="both"/>
        <w:rPr>
          <w:rFonts w:ascii="Arial" w:hAnsi="Arial" w:cs="Arial"/>
        </w:rPr>
      </w:pPr>
      <w:r w:rsidRPr="004F5BAC">
        <w:rPr>
          <w:rFonts w:ascii="Arial" w:hAnsi="Arial" w:cs="Arial"/>
        </w:rPr>
        <w:t>Személyenként 1 pár sífelszerelés az autóbuszban – elsősorban állítva és kézben</w:t>
      </w:r>
      <w:r w:rsidRPr="004F5BAC">
        <w:rPr>
          <w:rFonts w:ascii="Arial" w:hAnsi="Arial" w:cs="Arial"/>
          <w:spacing w:val="36"/>
        </w:rPr>
        <w:t xml:space="preserve"> </w:t>
      </w:r>
      <w:r w:rsidRPr="004F5BAC">
        <w:rPr>
          <w:rFonts w:ascii="Arial" w:hAnsi="Arial" w:cs="Arial"/>
        </w:rPr>
        <w:t>tartva</w:t>
      </w:r>
    </w:p>
    <w:p w:rsidR="004F5BAC" w:rsidRPr="004F5BAC" w:rsidRDefault="004F5BAC" w:rsidP="004F5BAC">
      <w:pPr>
        <w:widowControl w:val="0"/>
        <w:autoSpaceDE w:val="0"/>
        <w:autoSpaceDN w:val="0"/>
        <w:spacing w:after="0" w:line="240" w:lineRule="auto"/>
        <w:ind w:left="984"/>
        <w:jc w:val="both"/>
        <w:rPr>
          <w:rFonts w:ascii="Arial" w:eastAsia="Times New Roman" w:hAnsi="Arial" w:cs="Arial"/>
          <w:lang w:eastAsia="hu-HU" w:bidi="hu-HU"/>
        </w:rPr>
      </w:pPr>
      <w:r w:rsidRPr="004F5BAC">
        <w:rPr>
          <w:rFonts w:ascii="Arial" w:eastAsia="Times New Roman" w:hAnsi="Arial" w:cs="Arial"/>
          <w:lang w:eastAsia="hu-HU" w:bidi="hu-HU"/>
        </w:rPr>
        <w:t>– kézipoggyászként szállítható az álló utasokat szállítani tudó autóbuszban.</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47"/>
        <w:contextualSpacing/>
        <w:jc w:val="both"/>
        <w:rPr>
          <w:rFonts w:ascii="Arial" w:hAnsi="Arial" w:cs="Arial"/>
        </w:rPr>
      </w:pPr>
      <w:r w:rsidRPr="004F5BAC">
        <w:rPr>
          <w:rFonts w:ascii="Arial" w:hAnsi="Arial" w:cs="Arial"/>
        </w:rPr>
        <w:t>Kerekesszék és – az elektromos moped kivételével – egyéb mozgást segítő eszköz (továbbiakban: kerekesszék) a tömegére és mérethatárára tekintet nélkül az autóbuszba kézipoggyászként akkor vihető be, ha ott úgy elhelyezhető, hogy az utasok autóbuszon belüli szükséges mozgását nem gátolja, elmozdulás ellen biztosítható és az utasok testi épségében, magukkal vitt poggyászaikban, az autóbuszban és annak felszerelési tárgyaiban kárt vagy szennyeződést nem</w:t>
      </w:r>
      <w:r w:rsidRPr="004F5BAC">
        <w:rPr>
          <w:rFonts w:ascii="Arial" w:hAnsi="Arial" w:cs="Arial"/>
          <w:spacing w:val="-6"/>
        </w:rPr>
        <w:t xml:space="preserve"> </w:t>
      </w:r>
      <w:r w:rsidRPr="004F5BAC">
        <w:rPr>
          <w:rFonts w:ascii="Arial" w:hAnsi="Arial" w:cs="Arial"/>
        </w:rPr>
        <w:t>okozhat.</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47"/>
        <w:contextualSpacing/>
        <w:jc w:val="both"/>
        <w:rPr>
          <w:rFonts w:ascii="Arial" w:hAnsi="Arial" w:cs="Arial"/>
        </w:rPr>
      </w:pPr>
      <w:r w:rsidRPr="004F5BAC">
        <w:rPr>
          <w:rFonts w:ascii="Arial" w:hAnsi="Arial" w:cs="Arial"/>
        </w:rPr>
        <w:t xml:space="preserve">Kerékpár csak a kerékpár szállítására alkalmas autóbuszokon szállítható, amit a Szol- </w:t>
      </w:r>
      <w:proofErr w:type="spellStart"/>
      <w:r w:rsidRPr="004F5BAC">
        <w:rPr>
          <w:rFonts w:ascii="Arial" w:hAnsi="Arial" w:cs="Arial"/>
        </w:rPr>
        <w:t>gáltató</w:t>
      </w:r>
      <w:proofErr w:type="spellEnd"/>
      <w:r w:rsidRPr="004F5BAC">
        <w:rPr>
          <w:rFonts w:ascii="Arial" w:hAnsi="Arial" w:cs="Arial"/>
        </w:rPr>
        <w:t xml:space="preserve"> az autóbuszon külön</w:t>
      </w:r>
      <w:r w:rsidRPr="004F5BAC">
        <w:rPr>
          <w:rFonts w:ascii="Arial" w:hAnsi="Arial" w:cs="Arial"/>
          <w:spacing w:val="2"/>
        </w:rPr>
        <w:t xml:space="preserve"> </w:t>
      </w:r>
      <w:r w:rsidRPr="004F5BAC">
        <w:rPr>
          <w:rFonts w:ascii="Arial" w:hAnsi="Arial" w:cs="Arial"/>
        </w:rPr>
        <w:t>feltüntet.</w:t>
      </w:r>
    </w:p>
    <w:p w:rsidR="004F5BAC" w:rsidRPr="004F5BAC" w:rsidRDefault="004F5BAC" w:rsidP="004F5BAC">
      <w:pPr>
        <w:widowControl w:val="0"/>
        <w:numPr>
          <w:ilvl w:val="2"/>
          <w:numId w:val="25"/>
        </w:numPr>
        <w:tabs>
          <w:tab w:val="left" w:pos="984"/>
        </w:tabs>
        <w:autoSpaceDE w:val="0"/>
        <w:autoSpaceDN w:val="0"/>
        <w:spacing w:after="0" w:line="240" w:lineRule="auto"/>
        <w:contextualSpacing/>
        <w:jc w:val="both"/>
        <w:rPr>
          <w:rFonts w:ascii="Arial" w:hAnsi="Arial" w:cs="Arial"/>
        </w:rPr>
      </w:pPr>
      <w:r w:rsidRPr="004F5BAC">
        <w:rPr>
          <w:rFonts w:ascii="Arial" w:hAnsi="Arial" w:cs="Arial"/>
        </w:rPr>
        <w:t>Roller csak összecsukott állapotában szállítható az autóbusz</w:t>
      </w:r>
      <w:r w:rsidRPr="004F5BAC">
        <w:rPr>
          <w:rFonts w:ascii="Arial" w:hAnsi="Arial" w:cs="Arial"/>
          <w:spacing w:val="-2"/>
        </w:rPr>
        <w:t xml:space="preserve"> </w:t>
      </w:r>
      <w:r w:rsidRPr="004F5BAC">
        <w:rPr>
          <w:rFonts w:ascii="Arial" w:hAnsi="Arial" w:cs="Arial"/>
        </w:rPr>
        <w:t>utasterében.</w:t>
      </w:r>
    </w:p>
    <w:p w:rsidR="004F5BAC" w:rsidRPr="004F5BAC" w:rsidRDefault="004F5BAC" w:rsidP="004F5BAC">
      <w:pPr>
        <w:widowControl w:val="0"/>
        <w:numPr>
          <w:ilvl w:val="2"/>
          <w:numId w:val="25"/>
        </w:numPr>
        <w:tabs>
          <w:tab w:val="left" w:pos="1073"/>
        </w:tabs>
        <w:autoSpaceDE w:val="0"/>
        <w:autoSpaceDN w:val="0"/>
        <w:spacing w:after="0" w:line="240" w:lineRule="auto"/>
        <w:ind w:left="1072" w:right="351" w:hanging="360"/>
        <w:contextualSpacing/>
        <w:jc w:val="both"/>
        <w:rPr>
          <w:rFonts w:ascii="Arial" w:hAnsi="Arial" w:cs="Arial"/>
        </w:rPr>
      </w:pPr>
      <w:r w:rsidRPr="004F5BAC">
        <w:rPr>
          <w:noProof/>
        </w:rPr>
        <mc:AlternateContent>
          <mc:Choice Requires="wps">
            <w:drawing>
              <wp:anchor distT="0" distB="0" distL="114300" distR="114300" simplePos="0" relativeHeight="251674624" behindDoc="1" locked="0" layoutInCell="1" allowOverlap="1" wp14:anchorId="0C3B9D14" wp14:editId="0601E8A7">
                <wp:simplePos x="0" y="0"/>
                <wp:positionH relativeFrom="page">
                  <wp:posOffset>1158240</wp:posOffset>
                </wp:positionH>
                <wp:positionV relativeFrom="paragraph">
                  <wp:posOffset>41275</wp:posOffset>
                </wp:positionV>
                <wp:extent cx="5520055" cy="350520"/>
                <wp:effectExtent l="0" t="0" r="4445" b="0"/>
                <wp:wrapNone/>
                <wp:docPr id="4" name="Szabadkézi sokszög: alakza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0055" cy="350520"/>
                        </a:xfrm>
                        <a:custGeom>
                          <a:avLst/>
                          <a:gdLst>
                            <a:gd name="T0" fmla="+- 0 10517 1824"/>
                            <a:gd name="T1" fmla="*/ T0 w 8693"/>
                            <a:gd name="T2" fmla="+- 0 65 65"/>
                            <a:gd name="T3" fmla="*/ 65 h 552"/>
                            <a:gd name="T4" fmla="+- 0 1824 1824"/>
                            <a:gd name="T5" fmla="*/ T4 w 8693"/>
                            <a:gd name="T6" fmla="+- 0 65 65"/>
                            <a:gd name="T7" fmla="*/ 65 h 552"/>
                            <a:gd name="T8" fmla="+- 0 1824 1824"/>
                            <a:gd name="T9" fmla="*/ T8 w 8693"/>
                            <a:gd name="T10" fmla="+- 0 341 65"/>
                            <a:gd name="T11" fmla="*/ 341 h 552"/>
                            <a:gd name="T12" fmla="+- 0 1824 1824"/>
                            <a:gd name="T13" fmla="*/ T12 w 8693"/>
                            <a:gd name="T14" fmla="+- 0 617 65"/>
                            <a:gd name="T15" fmla="*/ 617 h 552"/>
                            <a:gd name="T16" fmla="+- 0 10517 1824"/>
                            <a:gd name="T17" fmla="*/ T16 w 8693"/>
                            <a:gd name="T18" fmla="+- 0 617 65"/>
                            <a:gd name="T19" fmla="*/ 617 h 552"/>
                            <a:gd name="T20" fmla="+- 0 10517 1824"/>
                            <a:gd name="T21" fmla="*/ T20 w 8693"/>
                            <a:gd name="T22" fmla="+- 0 341 65"/>
                            <a:gd name="T23" fmla="*/ 341 h 552"/>
                            <a:gd name="T24" fmla="+- 0 10517 1824"/>
                            <a:gd name="T25" fmla="*/ T24 w 8693"/>
                            <a:gd name="T26" fmla="+- 0 65 65"/>
                            <a:gd name="T27" fmla="*/ 65 h 552"/>
                          </a:gdLst>
                          <a:ahLst/>
                          <a:cxnLst>
                            <a:cxn ang="0">
                              <a:pos x="T1" y="T3"/>
                            </a:cxn>
                            <a:cxn ang="0">
                              <a:pos x="T5" y="T7"/>
                            </a:cxn>
                            <a:cxn ang="0">
                              <a:pos x="T9" y="T11"/>
                            </a:cxn>
                            <a:cxn ang="0">
                              <a:pos x="T13" y="T15"/>
                            </a:cxn>
                            <a:cxn ang="0">
                              <a:pos x="T17" y="T19"/>
                            </a:cxn>
                            <a:cxn ang="0">
                              <a:pos x="T21" y="T23"/>
                            </a:cxn>
                            <a:cxn ang="0">
                              <a:pos x="T25" y="T27"/>
                            </a:cxn>
                          </a:cxnLst>
                          <a:rect l="0" t="0" r="r" b="b"/>
                          <a:pathLst>
                            <a:path w="8693" h="552">
                              <a:moveTo>
                                <a:pt x="8693" y="0"/>
                              </a:moveTo>
                              <a:lnTo>
                                <a:pt x="0" y="0"/>
                              </a:lnTo>
                              <a:lnTo>
                                <a:pt x="0" y="276"/>
                              </a:lnTo>
                              <a:lnTo>
                                <a:pt x="0" y="552"/>
                              </a:lnTo>
                              <a:lnTo>
                                <a:pt x="8693" y="552"/>
                              </a:lnTo>
                              <a:lnTo>
                                <a:pt x="8693" y="276"/>
                              </a:lnTo>
                              <a:lnTo>
                                <a:pt x="86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5A1085" id="Szabadkézi sokszög: alakzat 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85pt,3.25pt,91.2pt,3.25pt,91.2pt,17.05pt,91.2pt,30.85pt,525.85pt,30.85pt,525.85pt,17.05pt,525.85pt,3.25pt" coordsize="86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" stroked="f">
                <v:path arrowok="t" o:connecttype="custom" o:connectlocs="5520055,41275;0,41275;0,216535;0,391795;5520055,391795;5520055,216535;5520055,41275" o:connectangles="0,0,0,0,0,0,0"/>
                <w10:wrap anchorx="page"/>
              </v:polyline>
            </w:pict>
          </mc:Fallback>
        </mc:AlternateContent>
      </w:r>
      <w:r w:rsidRPr="004F5BAC">
        <w:rPr>
          <w:rFonts w:ascii="Arial" w:hAnsi="Arial" w:cs="Arial"/>
        </w:rPr>
        <w:t>Hátizsákkal közlekedő utasoknak - a többi utasra való tekintettel - a járműveken a hátizsákot kézben kell</w:t>
      </w:r>
      <w:r w:rsidRPr="004F5BAC">
        <w:rPr>
          <w:rFonts w:ascii="Arial" w:hAnsi="Arial" w:cs="Arial"/>
          <w:spacing w:val="-1"/>
        </w:rPr>
        <w:t xml:space="preserve"> </w:t>
      </w:r>
      <w:r w:rsidRPr="004F5BAC">
        <w:rPr>
          <w:rFonts w:ascii="Arial" w:hAnsi="Arial" w:cs="Arial"/>
        </w:rPr>
        <w:t>szállítaniuk.</w:t>
      </w:r>
    </w:p>
    <w:p w:rsidR="004F5BAC" w:rsidRPr="004F5BAC" w:rsidRDefault="004F5BAC" w:rsidP="004F5BAC">
      <w:pPr>
        <w:widowControl w:val="0"/>
        <w:numPr>
          <w:ilvl w:val="1"/>
          <w:numId w:val="25"/>
        </w:numPr>
        <w:tabs>
          <w:tab w:val="left" w:pos="984"/>
        </w:tabs>
        <w:autoSpaceDE w:val="0"/>
        <w:autoSpaceDN w:val="0"/>
        <w:spacing w:before="60" w:after="0" w:line="240" w:lineRule="auto"/>
        <w:ind w:left="984" w:hanging="709"/>
        <w:contextualSpacing/>
        <w:jc w:val="both"/>
        <w:rPr>
          <w:rFonts w:ascii="Arial" w:hAnsi="Arial" w:cs="Arial"/>
        </w:rPr>
      </w:pPr>
      <w:r w:rsidRPr="004F5BAC">
        <w:rPr>
          <w:rFonts w:ascii="Arial" w:hAnsi="Arial" w:cs="Arial"/>
        </w:rPr>
        <w:t>A kézipoggyász őrzése az utas</w:t>
      </w:r>
      <w:r w:rsidRPr="004F5BAC">
        <w:rPr>
          <w:rFonts w:ascii="Arial" w:hAnsi="Arial" w:cs="Arial"/>
          <w:spacing w:val="-1"/>
        </w:rPr>
        <w:t xml:space="preserve"> </w:t>
      </w:r>
      <w:r w:rsidRPr="004F5BAC">
        <w:rPr>
          <w:rFonts w:ascii="Arial" w:hAnsi="Arial" w:cs="Arial"/>
        </w:rPr>
        <w:t>feladata.</w:t>
      </w:r>
    </w:p>
    <w:p w:rsidR="004F5BAC" w:rsidRPr="004F5BAC" w:rsidRDefault="004F5BAC" w:rsidP="004F5BAC">
      <w:pPr>
        <w:widowControl w:val="0"/>
        <w:numPr>
          <w:ilvl w:val="1"/>
          <w:numId w:val="25"/>
        </w:numPr>
        <w:tabs>
          <w:tab w:val="left" w:pos="984"/>
        </w:tabs>
        <w:autoSpaceDE w:val="0"/>
        <w:autoSpaceDN w:val="0"/>
        <w:spacing w:before="61" w:after="0" w:line="240" w:lineRule="auto"/>
        <w:ind w:left="275" w:right="350"/>
        <w:contextualSpacing/>
        <w:jc w:val="both"/>
        <w:rPr>
          <w:rFonts w:ascii="Arial" w:hAnsi="Arial" w:cs="Arial"/>
        </w:rPr>
      </w:pPr>
      <w:r w:rsidRPr="004F5BAC">
        <w:rPr>
          <w:rFonts w:ascii="Arial" w:hAnsi="Arial" w:cs="Arial"/>
        </w:rPr>
        <w:t>Az autóbusz-vezető a kézipoggyászt az utas jelenlétében megvizsgálhatja, ha alapos gyanú merül fel, hogy az utas kézipoggyászként nem szállítható tárgyat visz be az</w:t>
      </w:r>
      <w:r w:rsidRPr="004F5BAC">
        <w:rPr>
          <w:rFonts w:ascii="Arial" w:hAnsi="Arial" w:cs="Arial"/>
          <w:spacing w:val="-20"/>
        </w:rPr>
        <w:t xml:space="preserve"> </w:t>
      </w:r>
      <w:r w:rsidRPr="004F5BAC">
        <w:rPr>
          <w:rFonts w:ascii="Arial" w:hAnsi="Arial" w:cs="Arial"/>
        </w:rPr>
        <w:t>autóbuszba.</w:t>
      </w:r>
    </w:p>
    <w:p w:rsidR="004F5BAC" w:rsidRPr="004F5BAC" w:rsidRDefault="004F5BAC" w:rsidP="004F5BAC">
      <w:pPr>
        <w:widowControl w:val="0"/>
        <w:numPr>
          <w:ilvl w:val="1"/>
          <w:numId w:val="25"/>
        </w:numPr>
        <w:tabs>
          <w:tab w:val="left" w:pos="984"/>
        </w:tabs>
        <w:autoSpaceDE w:val="0"/>
        <w:autoSpaceDN w:val="0"/>
        <w:spacing w:before="60" w:after="0" w:line="240" w:lineRule="auto"/>
        <w:ind w:right="349"/>
        <w:contextualSpacing/>
        <w:jc w:val="both"/>
        <w:rPr>
          <w:rFonts w:ascii="Arial" w:hAnsi="Arial" w:cs="Arial"/>
        </w:rPr>
      </w:pPr>
      <w:r w:rsidRPr="004F5BAC">
        <w:rPr>
          <w:rFonts w:ascii="Arial" w:hAnsi="Arial" w:cs="Arial"/>
        </w:rPr>
        <w:t>Amennyiben az utas kézipoggyászként be nem vihető tárgyat vitt az autóbuszba és ez az utazás során kiderül, a kézipoggyászt a Szolgáltató kizárja a további szállításból. Ha az</w:t>
      </w:r>
      <w:r w:rsidRPr="004F5BAC">
        <w:rPr>
          <w:rFonts w:ascii="Arial" w:hAnsi="Arial" w:cs="Arial"/>
          <w:spacing w:val="-28"/>
        </w:rPr>
        <w:t xml:space="preserve"> </w:t>
      </w:r>
      <w:r w:rsidRPr="004F5BAC">
        <w:rPr>
          <w:rFonts w:ascii="Arial" w:hAnsi="Arial" w:cs="Arial"/>
        </w:rPr>
        <w:t>utas a szállításból kizárt tárgytól nem hajlandó megválni, a Szolgáltató az utast is kizárja az utazásból. Az utas felelős az ezen szabály megsértéséből adódó</w:t>
      </w:r>
      <w:r w:rsidRPr="004F5BAC">
        <w:rPr>
          <w:rFonts w:ascii="Arial" w:hAnsi="Arial" w:cs="Arial"/>
          <w:spacing w:val="-7"/>
        </w:rPr>
        <w:t xml:space="preserve"> </w:t>
      </w:r>
      <w:r w:rsidRPr="004F5BAC">
        <w:rPr>
          <w:rFonts w:ascii="Arial" w:hAnsi="Arial" w:cs="Arial"/>
        </w:rPr>
        <w:t>károkért.</w:t>
      </w:r>
    </w:p>
    <w:p w:rsidR="004F5BAC" w:rsidRPr="004F5BAC" w:rsidRDefault="004F5BAC" w:rsidP="004F5BAC">
      <w:pPr>
        <w:widowControl w:val="0"/>
        <w:numPr>
          <w:ilvl w:val="1"/>
          <w:numId w:val="25"/>
        </w:numPr>
        <w:tabs>
          <w:tab w:val="left" w:pos="984"/>
        </w:tabs>
        <w:autoSpaceDE w:val="0"/>
        <w:autoSpaceDN w:val="0"/>
        <w:spacing w:before="60" w:after="0" w:line="240" w:lineRule="auto"/>
        <w:ind w:right="347"/>
        <w:contextualSpacing/>
        <w:jc w:val="both"/>
        <w:rPr>
          <w:rFonts w:ascii="Arial" w:hAnsi="Arial" w:cs="Arial"/>
        </w:rPr>
      </w:pPr>
      <w:r w:rsidRPr="004F5BAC">
        <w:rPr>
          <w:rFonts w:ascii="Arial" w:hAnsi="Arial" w:cs="Arial"/>
        </w:rPr>
        <w:t>Kézipoggyászként az autóbusz utasterébe súlya vagy mérete miatt be nem vihető tárgy útipoggyászként feladható, ha az autóbuszjárat útipoggyász-fuvarozást végez és az arra vonatkozó feltételek azt nem</w:t>
      </w:r>
      <w:r w:rsidRPr="004F5BAC">
        <w:rPr>
          <w:rFonts w:ascii="Arial" w:hAnsi="Arial" w:cs="Arial"/>
          <w:spacing w:val="-1"/>
        </w:rPr>
        <w:t xml:space="preserve"> </w:t>
      </w:r>
      <w:r w:rsidRPr="004F5BAC">
        <w:rPr>
          <w:rFonts w:ascii="Arial" w:hAnsi="Arial" w:cs="Arial"/>
        </w:rPr>
        <w:t>tiltják.</w:t>
      </w:r>
    </w:p>
    <w:p w:rsidR="004F5BAC" w:rsidRPr="004F5BAC" w:rsidRDefault="004F5BAC" w:rsidP="004F5BAC">
      <w:pPr>
        <w:widowControl w:val="0"/>
        <w:numPr>
          <w:ilvl w:val="1"/>
          <w:numId w:val="25"/>
        </w:numPr>
        <w:tabs>
          <w:tab w:val="left" w:pos="984"/>
        </w:tabs>
        <w:autoSpaceDE w:val="0"/>
        <w:autoSpaceDN w:val="0"/>
        <w:spacing w:before="60" w:after="0" w:line="240" w:lineRule="auto"/>
        <w:ind w:left="984" w:hanging="708"/>
        <w:contextualSpacing/>
        <w:jc w:val="both"/>
        <w:rPr>
          <w:rFonts w:ascii="Arial" w:hAnsi="Arial" w:cs="Arial"/>
        </w:rPr>
      </w:pPr>
      <w:r w:rsidRPr="004F5BAC">
        <w:rPr>
          <w:rFonts w:ascii="Arial" w:hAnsi="Arial" w:cs="Arial"/>
        </w:rPr>
        <w:t>Kizárólag Budapest agglomerációs közlekedésében alkalmazandó egyedi</w:t>
      </w:r>
      <w:r w:rsidRPr="004F5BAC">
        <w:rPr>
          <w:rFonts w:ascii="Arial" w:hAnsi="Arial" w:cs="Arial"/>
          <w:spacing w:val="-8"/>
        </w:rPr>
        <w:t xml:space="preserve"> </w:t>
      </w:r>
      <w:r w:rsidRPr="004F5BAC">
        <w:rPr>
          <w:rFonts w:ascii="Arial" w:hAnsi="Arial" w:cs="Arial"/>
        </w:rPr>
        <w:t>szabályok:</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Minden utas, tömegénél fogva egy személy által hordozható, a fel- és leszállást, valamint átjárást nem akadályozó</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50"/>
        <w:contextualSpacing/>
        <w:rPr>
          <w:rFonts w:ascii="Arial" w:hAnsi="Arial" w:cs="Arial"/>
        </w:rPr>
      </w:pPr>
      <w:r w:rsidRPr="004F5BAC">
        <w:rPr>
          <w:rFonts w:ascii="Arial" w:hAnsi="Arial" w:cs="Arial"/>
        </w:rPr>
        <w:t>legfeljebb 2 db 40x50x80 vagy 2 db 20x20x200 cm méretet meg nem haladó, kézipoggyászt,</w:t>
      </w:r>
      <w:r w:rsidRPr="004F5BAC">
        <w:rPr>
          <w:rFonts w:ascii="Arial" w:hAnsi="Arial" w:cs="Arial"/>
          <w:spacing w:val="-1"/>
        </w:rPr>
        <w:t xml:space="preserve"> </w:t>
      </w:r>
      <w:r w:rsidRPr="004F5BAC">
        <w:rPr>
          <w:rFonts w:ascii="Arial" w:hAnsi="Arial" w:cs="Arial"/>
        </w:rPr>
        <w:t>vagy</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50"/>
        <w:contextualSpacing/>
        <w:rPr>
          <w:rFonts w:ascii="Arial" w:hAnsi="Arial" w:cs="Arial"/>
        </w:rPr>
      </w:pPr>
      <w:r w:rsidRPr="004F5BAC">
        <w:rPr>
          <w:rFonts w:ascii="Arial" w:hAnsi="Arial" w:cs="Arial"/>
        </w:rPr>
        <w:t>1 db szánkót, 1 pár sílécet, 1 köteg becsomagolt facsemetét, 1 db gyermekkocsit, 1 db kerekesszéket,</w:t>
      </w:r>
      <w:r w:rsidRPr="004F5BAC">
        <w:rPr>
          <w:rFonts w:ascii="Arial" w:hAnsi="Arial" w:cs="Arial"/>
          <w:spacing w:val="-1"/>
        </w:rPr>
        <w:t xml:space="preserve"> </w:t>
      </w:r>
      <w:r w:rsidRPr="004F5BAC">
        <w:rPr>
          <w:rFonts w:ascii="Arial" w:hAnsi="Arial" w:cs="Arial"/>
        </w:rPr>
        <w:t>vagy</w:t>
      </w:r>
    </w:p>
    <w:p w:rsidR="004F5BAC" w:rsidRPr="004F5BAC" w:rsidRDefault="004F5BAC" w:rsidP="004F5BAC">
      <w:pPr>
        <w:widowControl w:val="0"/>
        <w:numPr>
          <w:ilvl w:val="2"/>
          <w:numId w:val="25"/>
        </w:numPr>
        <w:tabs>
          <w:tab w:val="left" w:pos="984"/>
        </w:tabs>
        <w:autoSpaceDE w:val="0"/>
        <w:autoSpaceDN w:val="0"/>
        <w:spacing w:before="60" w:after="0" w:line="240" w:lineRule="auto"/>
        <w:ind w:left="983" w:right="353"/>
        <w:contextualSpacing/>
        <w:rPr>
          <w:rFonts w:ascii="Arial" w:hAnsi="Arial" w:cs="Arial"/>
        </w:rPr>
      </w:pPr>
      <w:r w:rsidRPr="004F5BAC">
        <w:rPr>
          <w:rFonts w:ascii="Arial" w:hAnsi="Arial" w:cs="Arial"/>
        </w:rPr>
        <w:t>1 db kisméretű, legfeljebb 41 cm külső kerékátmérőjű kerékpárt, rollert, méretkorlát nélkül az összecsukott kerékpárt (továbbiakban együttesen: kisméretű</w:t>
      </w:r>
      <w:r w:rsidRPr="004F5BAC">
        <w:rPr>
          <w:rFonts w:ascii="Arial" w:hAnsi="Arial" w:cs="Arial"/>
          <w:spacing w:val="-5"/>
        </w:rPr>
        <w:t xml:space="preserve"> </w:t>
      </w:r>
      <w:r w:rsidRPr="004F5BAC">
        <w:rPr>
          <w:rFonts w:ascii="Arial" w:hAnsi="Arial" w:cs="Arial"/>
        </w:rPr>
        <w:t>kerékpár)</w:t>
      </w:r>
    </w:p>
    <w:p w:rsidR="004F5BAC" w:rsidRPr="004F5BAC" w:rsidRDefault="004F5BAC" w:rsidP="004F5BAC">
      <w:pPr>
        <w:widowControl w:val="0"/>
        <w:autoSpaceDE w:val="0"/>
        <w:autoSpaceDN w:val="0"/>
        <w:spacing w:before="60" w:after="0" w:line="240" w:lineRule="auto"/>
        <w:ind w:left="275"/>
        <w:rPr>
          <w:rFonts w:ascii="Arial" w:eastAsia="Times New Roman" w:hAnsi="Arial" w:cs="Arial"/>
          <w:lang w:eastAsia="hu-HU" w:bidi="hu-HU"/>
        </w:rPr>
      </w:pPr>
      <w:r w:rsidRPr="004F5BAC">
        <w:rPr>
          <w:rFonts w:ascii="Arial" w:eastAsia="Times New Roman" w:hAnsi="Arial" w:cs="Arial"/>
          <w:lang w:eastAsia="hu-HU" w:bidi="hu-HU"/>
        </w:rPr>
        <w:t>szállíthat díjtalanul. A fentiektől eltérően nem szállítható az a kézipoggyász, amely a fenti feltételeknek ugyan megfelel, de tömege a 30 kg-ot meghaladja.</w:t>
      </w:r>
    </w:p>
    <w:p w:rsidR="004F5BAC" w:rsidRPr="004F5BAC" w:rsidRDefault="004F5BAC" w:rsidP="004F5BAC">
      <w:pPr>
        <w:spacing w:after="0" w:line="256" w:lineRule="auto"/>
        <w:rPr>
          <w:rFonts w:ascii="Arial" w:hAnsi="Arial" w:cs="Arial"/>
        </w:rPr>
        <w:sectPr w:rsidR="004F5BAC" w:rsidRPr="004F5BAC">
          <w:pgSz w:w="11900" w:h="16840"/>
          <w:pgMar w:top="920" w:right="1060" w:bottom="1280" w:left="1140" w:header="0" w:footer="1093" w:gutter="0"/>
          <w:cols w:space="708"/>
        </w:sectPr>
      </w:pPr>
    </w:p>
    <w:p w:rsidR="004F5BAC" w:rsidRPr="004F5BAC" w:rsidRDefault="004F5BAC" w:rsidP="004F5BAC">
      <w:pPr>
        <w:widowControl w:val="0"/>
        <w:autoSpaceDE w:val="0"/>
        <w:autoSpaceDN w:val="0"/>
        <w:spacing w:before="65"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lastRenderedPageBreak/>
        <w:t>Jégkorcsolya csak csomagolt állapotban, illetve megfelelő szállítóeszközben szállítható.</w:t>
      </w:r>
    </w:p>
    <w:p w:rsidR="004F5BAC" w:rsidRPr="004F5BAC" w:rsidRDefault="004F5BAC" w:rsidP="004F5BAC">
      <w:pPr>
        <w:widowControl w:val="0"/>
        <w:numPr>
          <w:ilvl w:val="1"/>
          <w:numId w:val="25"/>
        </w:numPr>
        <w:tabs>
          <w:tab w:val="left" w:pos="977"/>
        </w:tabs>
        <w:autoSpaceDE w:val="0"/>
        <w:autoSpaceDN w:val="0"/>
        <w:spacing w:before="60" w:after="0" w:line="240" w:lineRule="auto"/>
        <w:ind w:left="275" w:right="347"/>
        <w:contextualSpacing/>
        <w:jc w:val="both"/>
        <w:rPr>
          <w:rFonts w:ascii="Arial" w:hAnsi="Arial" w:cs="Arial"/>
        </w:rPr>
      </w:pPr>
      <w:r w:rsidRPr="004F5BAC">
        <w:rPr>
          <w:rFonts w:ascii="Arial" w:hAnsi="Arial" w:cs="Arial"/>
        </w:rPr>
        <w:t>A regionális és elővárosi autóbuszjáratokon, valamint azokon az országos autóbuszjáratokon, amelyet poggyásztartóval, poggyászszekrénnyel nem rendelkező autóbusz végez,</w:t>
      </w:r>
      <w:r w:rsidRPr="004F5BAC">
        <w:rPr>
          <w:rFonts w:ascii="Arial" w:hAnsi="Arial" w:cs="Arial"/>
          <w:spacing w:val="-10"/>
        </w:rPr>
        <w:t xml:space="preserve"> </w:t>
      </w:r>
      <w:r w:rsidRPr="004F5BAC">
        <w:rPr>
          <w:rFonts w:ascii="Arial" w:hAnsi="Arial" w:cs="Arial"/>
        </w:rPr>
        <w:t>csomagnak</w:t>
      </w:r>
      <w:r w:rsidRPr="004F5BAC">
        <w:rPr>
          <w:rFonts w:ascii="Arial" w:hAnsi="Arial" w:cs="Arial"/>
          <w:spacing w:val="-10"/>
        </w:rPr>
        <w:t xml:space="preserve"> </w:t>
      </w:r>
      <w:r w:rsidRPr="004F5BAC">
        <w:rPr>
          <w:rFonts w:ascii="Arial" w:hAnsi="Arial" w:cs="Arial"/>
        </w:rPr>
        <w:t>minősül</w:t>
      </w:r>
      <w:r w:rsidRPr="004F5BAC">
        <w:rPr>
          <w:rFonts w:ascii="Arial" w:hAnsi="Arial" w:cs="Arial"/>
          <w:spacing w:val="-9"/>
        </w:rPr>
        <w:t xml:space="preserve"> </w:t>
      </w:r>
      <w:r w:rsidRPr="004F5BAC">
        <w:rPr>
          <w:rFonts w:ascii="Arial" w:hAnsi="Arial" w:cs="Arial"/>
        </w:rPr>
        <w:t>az</w:t>
      </w:r>
      <w:r w:rsidRPr="004F5BAC">
        <w:rPr>
          <w:rFonts w:ascii="Arial" w:hAnsi="Arial" w:cs="Arial"/>
          <w:spacing w:val="-7"/>
        </w:rPr>
        <w:t xml:space="preserve"> </w:t>
      </w:r>
      <w:r w:rsidRPr="004F5BAC">
        <w:rPr>
          <w:rFonts w:ascii="Arial" w:hAnsi="Arial" w:cs="Arial"/>
        </w:rPr>
        <w:t>utastérben</w:t>
      </w:r>
      <w:r w:rsidRPr="004F5BAC">
        <w:rPr>
          <w:rFonts w:ascii="Arial" w:hAnsi="Arial" w:cs="Arial"/>
          <w:spacing w:val="-10"/>
        </w:rPr>
        <w:t xml:space="preserve"> </w:t>
      </w:r>
      <w:r w:rsidRPr="004F5BAC">
        <w:rPr>
          <w:rFonts w:ascii="Arial" w:hAnsi="Arial" w:cs="Arial"/>
        </w:rPr>
        <w:t>szállított,</w:t>
      </w:r>
      <w:r w:rsidRPr="004F5BAC">
        <w:rPr>
          <w:rFonts w:ascii="Arial" w:hAnsi="Arial" w:cs="Arial"/>
          <w:spacing w:val="-12"/>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kézipoggyásznál</w:t>
      </w:r>
      <w:r w:rsidRPr="004F5BAC">
        <w:rPr>
          <w:rFonts w:ascii="Arial" w:hAnsi="Arial" w:cs="Arial"/>
          <w:spacing w:val="-9"/>
        </w:rPr>
        <w:t xml:space="preserve"> </w:t>
      </w:r>
      <w:r w:rsidRPr="004F5BAC">
        <w:rPr>
          <w:rFonts w:ascii="Arial" w:hAnsi="Arial" w:cs="Arial"/>
        </w:rPr>
        <w:t>nagyobb</w:t>
      </w:r>
      <w:r w:rsidRPr="004F5BAC">
        <w:rPr>
          <w:rFonts w:ascii="Arial" w:hAnsi="Arial" w:cs="Arial"/>
          <w:spacing w:val="-10"/>
        </w:rPr>
        <w:t xml:space="preserve"> </w:t>
      </w:r>
      <w:r w:rsidRPr="004F5BAC">
        <w:rPr>
          <w:rFonts w:ascii="Arial" w:hAnsi="Arial" w:cs="Arial"/>
        </w:rPr>
        <w:t>tömegű</w:t>
      </w:r>
      <w:r w:rsidRPr="004F5BAC">
        <w:rPr>
          <w:rFonts w:ascii="Arial" w:hAnsi="Arial" w:cs="Arial"/>
          <w:spacing w:val="-10"/>
        </w:rPr>
        <w:t xml:space="preserve"> </w:t>
      </w:r>
      <w:r w:rsidRPr="004F5BAC">
        <w:rPr>
          <w:rFonts w:ascii="Arial" w:hAnsi="Arial" w:cs="Arial"/>
        </w:rPr>
        <w:t>és/vagy méretű, azaz 10 kg-ot meghaladó, valamint a szállítás közben általában kézben, ölben el nem helyezhető és más terjedelmes</w:t>
      </w:r>
      <w:r w:rsidRPr="004F5BAC">
        <w:rPr>
          <w:rFonts w:ascii="Arial" w:hAnsi="Arial" w:cs="Arial"/>
          <w:spacing w:val="1"/>
        </w:rPr>
        <w:t xml:space="preserve"> </w:t>
      </w:r>
      <w:r w:rsidRPr="004F5BAC">
        <w:rPr>
          <w:rFonts w:ascii="Arial" w:hAnsi="Arial" w:cs="Arial"/>
        </w:rPr>
        <w:t>tárgy.</w:t>
      </w:r>
    </w:p>
    <w:p w:rsidR="004F5BAC" w:rsidRPr="004F5BAC" w:rsidRDefault="004F5BAC" w:rsidP="004F5BAC">
      <w:pPr>
        <w:widowControl w:val="0"/>
        <w:autoSpaceDE w:val="0"/>
        <w:autoSpaceDN w:val="0"/>
        <w:spacing w:before="60" w:after="0" w:line="240" w:lineRule="auto"/>
        <w:ind w:left="275" w:right="345"/>
        <w:jc w:val="both"/>
        <w:rPr>
          <w:rFonts w:ascii="Arial" w:eastAsia="Times New Roman" w:hAnsi="Arial" w:cs="Arial"/>
          <w:lang w:eastAsia="hu-HU" w:bidi="hu-HU"/>
        </w:rPr>
      </w:pP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utas</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legfeljebb</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2</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db,</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darabonként</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legfeljebb</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20</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kg</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tömegű</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100x50x50</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cm</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mérethatárokat meg nem haladó csomagot vihet magával az útipoggyász-szállítást nem végző autóbuszba. Csomagként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méretüktől</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függetlenül</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is</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bevihető</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autóbuszba</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személyenként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1</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db</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szánkó</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vagy 1 db legfeljebb 60 cm átmérőjű sírkoszorú</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csomagoltan.</w:t>
      </w:r>
    </w:p>
    <w:p w:rsidR="004F5BAC" w:rsidRPr="004F5BAC" w:rsidRDefault="004F5BAC" w:rsidP="004F5BAC">
      <w:pPr>
        <w:widowControl w:val="0"/>
        <w:autoSpaceDE w:val="0"/>
        <w:autoSpaceDN w:val="0"/>
        <w:spacing w:after="0" w:line="240" w:lineRule="auto"/>
        <w:ind w:left="275" w:right="351"/>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75648" behindDoc="1" locked="0" layoutInCell="1" allowOverlap="1" wp14:anchorId="6605C974" wp14:editId="73C4608F">
            <wp:simplePos x="0" y="0"/>
            <wp:positionH relativeFrom="page">
              <wp:posOffset>1033145</wp:posOffset>
            </wp:positionH>
            <wp:positionV relativeFrom="paragraph">
              <wp:posOffset>363220</wp:posOffset>
            </wp:positionV>
            <wp:extent cx="5261610" cy="4824730"/>
            <wp:effectExtent l="0" t="0" r="0" b="0"/>
            <wp:wrapNone/>
            <wp:docPr id="1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A csomag szállítására egyebekben a kézipoggyász-szállítás feltételeit kell alkalmazni (szállításból kizárt tárgyak, csomagolás, elhelyezés, őrzés, felelősség stb.).</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1"/>
          <w:numId w:val="22"/>
        </w:numPr>
        <w:tabs>
          <w:tab w:val="left" w:pos="3716"/>
        </w:tabs>
        <w:autoSpaceDE w:val="0"/>
        <w:autoSpaceDN w:val="0"/>
        <w:spacing w:after="0" w:line="240" w:lineRule="auto"/>
        <w:ind w:left="3715" w:hanging="241"/>
        <w:jc w:val="both"/>
        <w:outlineLvl w:val="1"/>
        <w:rPr>
          <w:rFonts w:ascii="Arial" w:eastAsia="Times New Roman" w:hAnsi="Arial" w:cs="Arial"/>
          <w:b/>
          <w:iCs/>
          <w:lang w:eastAsia="hu-HU"/>
        </w:rPr>
      </w:pPr>
      <w:r w:rsidRPr="004F5BAC">
        <w:rPr>
          <w:rFonts w:ascii="Arial" w:eastAsia="Times New Roman" w:hAnsi="Arial" w:cs="Arial"/>
          <w:b/>
          <w:iCs/>
          <w:lang w:eastAsia="hu-HU"/>
        </w:rPr>
        <w:t>Útipoggyász</w:t>
      </w:r>
      <w:r w:rsidRPr="004F5BAC">
        <w:rPr>
          <w:rFonts w:ascii="Arial" w:eastAsia="Times New Roman" w:hAnsi="Arial" w:cs="Arial"/>
          <w:b/>
          <w:iCs/>
          <w:spacing w:val="-2"/>
          <w:lang w:eastAsia="hu-HU"/>
        </w:rPr>
        <w:t xml:space="preserve"> </w:t>
      </w:r>
      <w:r w:rsidRPr="004F5BAC">
        <w:rPr>
          <w:rFonts w:ascii="Arial" w:eastAsia="Times New Roman" w:hAnsi="Arial" w:cs="Arial"/>
          <w:b/>
          <w:iCs/>
          <w:lang w:eastAsia="hu-HU"/>
        </w:rPr>
        <w:t>fuvarozása</w:t>
      </w:r>
    </w:p>
    <w:p w:rsidR="004F5BAC" w:rsidRPr="004F5BAC" w:rsidRDefault="004F5BAC" w:rsidP="004F5BAC">
      <w:pPr>
        <w:widowControl w:val="0"/>
        <w:numPr>
          <w:ilvl w:val="1"/>
          <w:numId w:val="26"/>
        </w:numPr>
        <w:tabs>
          <w:tab w:val="left" w:pos="984"/>
        </w:tabs>
        <w:autoSpaceDE w:val="0"/>
        <w:autoSpaceDN w:val="0"/>
        <w:spacing w:before="56" w:after="0" w:line="240" w:lineRule="auto"/>
        <w:ind w:left="275" w:right="347"/>
        <w:contextualSpacing/>
        <w:jc w:val="both"/>
        <w:rPr>
          <w:rFonts w:ascii="Arial" w:hAnsi="Arial" w:cs="Arial"/>
        </w:rPr>
      </w:pPr>
      <w:r w:rsidRPr="004F5BAC">
        <w:rPr>
          <w:rFonts w:ascii="Arial" w:hAnsi="Arial" w:cs="Arial"/>
        </w:rPr>
        <w:t>Országos</w:t>
      </w:r>
      <w:r w:rsidRPr="004F5BAC">
        <w:rPr>
          <w:rFonts w:ascii="Arial" w:hAnsi="Arial" w:cs="Arial"/>
          <w:spacing w:val="-10"/>
        </w:rPr>
        <w:t xml:space="preserve"> </w:t>
      </w:r>
      <w:r w:rsidRPr="004F5BAC">
        <w:rPr>
          <w:rFonts w:ascii="Arial" w:hAnsi="Arial" w:cs="Arial"/>
        </w:rPr>
        <w:t>és</w:t>
      </w:r>
      <w:r w:rsidRPr="004F5BAC">
        <w:rPr>
          <w:rFonts w:ascii="Arial" w:hAnsi="Arial" w:cs="Arial"/>
          <w:spacing w:val="-12"/>
        </w:rPr>
        <w:t xml:space="preserve"> </w:t>
      </w:r>
      <w:r w:rsidRPr="004F5BAC">
        <w:rPr>
          <w:rFonts w:ascii="Arial" w:hAnsi="Arial" w:cs="Arial"/>
        </w:rPr>
        <w:t>nemzetközi</w:t>
      </w:r>
      <w:r w:rsidRPr="004F5BAC">
        <w:rPr>
          <w:rFonts w:ascii="Arial" w:hAnsi="Arial" w:cs="Arial"/>
          <w:spacing w:val="-12"/>
        </w:rPr>
        <w:t xml:space="preserve"> </w:t>
      </w:r>
      <w:r w:rsidRPr="004F5BAC">
        <w:rPr>
          <w:rFonts w:ascii="Arial" w:hAnsi="Arial" w:cs="Arial"/>
        </w:rPr>
        <w:t>autóbuszjárat</w:t>
      </w:r>
      <w:r w:rsidRPr="004F5BAC">
        <w:rPr>
          <w:rFonts w:ascii="Arial" w:hAnsi="Arial" w:cs="Arial"/>
          <w:spacing w:val="-12"/>
        </w:rPr>
        <w:t xml:space="preserve"> </w:t>
      </w:r>
      <w:r w:rsidRPr="004F5BAC">
        <w:rPr>
          <w:rFonts w:ascii="Arial" w:hAnsi="Arial" w:cs="Arial"/>
        </w:rPr>
        <w:t>utasai</w:t>
      </w:r>
      <w:r w:rsidRPr="004F5BAC">
        <w:rPr>
          <w:rFonts w:ascii="Arial" w:hAnsi="Arial" w:cs="Arial"/>
          <w:spacing w:val="-9"/>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magukkal</w:t>
      </w:r>
      <w:r w:rsidRPr="004F5BAC">
        <w:rPr>
          <w:rFonts w:ascii="Arial" w:hAnsi="Arial" w:cs="Arial"/>
          <w:spacing w:val="-9"/>
        </w:rPr>
        <w:t xml:space="preserve"> </w:t>
      </w:r>
      <w:r w:rsidRPr="004F5BAC">
        <w:rPr>
          <w:rFonts w:ascii="Arial" w:hAnsi="Arial" w:cs="Arial"/>
        </w:rPr>
        <w:t>vitt</w:t>
      </w:r>
      <w:r w:rsidRPr="004F5BAC">
        <w:rPr>
          <w:rFonts w:ascii="Arial" w:hAnsi="Arial" w:cs="Arial"/>
          <w:spacing w:val="-12"/>
        </w:rPr>
        <w:t xml:space="preserve"> </w:t>
      </w:r>
      <w:r w:rsidRPr="004F5BAC">
        <w:rPr>
          <w:rFonts w:ascii="Arial" w:hAnsi="Arial" w:cs="Arial"/>
        </w:rPr>
        <w:t>tárgyakat,</w:t>
      </w:r>
      <w:r w:rsidRPr="004F5BAC">
        <w:rPr>
          <w:rFonts w:ascii="Arial" w:hAnsi="Arial" w:cs="Arial"/>
          <w:spacing w:val="-12"/>
        </w:rPr>
        <w:t xml:space="preserve"> </w:t>
      </w:r>
      <w:r w:rsidRPr="004F5BAC">
        <w:rPr>
          <w:rFonts w:ascii="Arial" w:hAnsi="Arial" w:cs="Arial"/>
        </w:rPr>
        <w:t>csomagokat</w:t>
      </w:r>
      <w:r w:rsidRPr="004F5BAC">
        <w:rPr>
          <w:rFonts w:ascii="Arial" w:hAnsi="Arial" w:cs="Arial"/>
          <w:spacing w:val="-12"/>
        </w:rPr>
        <w:t xml:space="preserve"> </w:t>
      </w:r>
      <w:r w:rsidRPr="004F5BAC">
        <w:rPr>
          <w:rFonts w:ascii="Arial" w:hAnsi="Arial" w:cs="Arial"/>
        </w:rPr>
        <w:t>stb. útipoggyászként történő fuvarozásra feladhatják</w:t>
      </w:r>
      <w:r w:rsidRPr="004F5BAC">
        <w:rPr>
          <w:rFonts w:ascii="Arial" w:hAnsi="Arial" w:cs="Arial"/>
          <w:b/>
        </w:rPr>
        <w:t xml:space="preserve">, </w:t>
      </w:r>
      <w:r w:rsidRPr="004F5BAC">
        <w:rPr>
          <w:rFonts w:ascii="Arial" w:hAnsi="Arial" w:cs="Arial"/>
        </w:rPr>
        <w:t>ha a járatot végző autóbusz rendelkezik poggyásztartóval, poggyászszekrénnyel (a feladott tárgy, csomag stb. a továbbiakban: útipoggyász). A regionális, elővárosi és agglomerációs, valamint a poggyásztartóval, poggyászszekrénnyel nem rendelkező országos személyszállítást végző autóbuszokon a Szolgáltató a csomagszállítást teszi lehetővé, ezért az útipoggyász fuvarozást végző autóbuszjáratokat menetrendben külön nem jelöli</w:t>
      </w:r>
      <w:r w:rsidRPr="004F5BAC">
        <w:rPr>
          <w:rFonts w:ascii="Arial" w:hAnsi="Arial" w:cs="Arial"/>
          <w:spacing w:val="-2"/>
        </w:rPr>
        <w:t xml:space="preserve"> </w:t>
      </w:r>
      <w:r w:rsidRPr="004F5BAC">
        <w:rPr>
          <w:rFonts w:ascii="Arial" w:hAnsi="Arial" w:cs="Arial"/>
        </w:rPr>
        <w:t>meg.</w:t>
      </w:r>
    </w:p>
    <w:p w:rsidR="004F5BAC" w:rsidRPr="004F5BAC" w:rsidRDefault="004F5BAC" w:rsidP="004F5BAC">
      <w:pPr>
        <w:widowControl w:val="0"/>
        <w:autoSpaceDE w:val="0"/>
        <w:autoSpaceDN w:val="0"/>
        <w:spacing w:before="60" w:after="0" w:line="240" w:lineRule="auto"/>
        <w:ind w:left="275" w:right="346"/>
        <w:jc w:val="both"/>
        <w:rPr>
          <w:rFonts w:ascii="Arial" w:eastAsia="Times New Roman" w:hAnsi="Arial" w:cs="Arial"/>
          <w:lang w:eastAsia="hu-HU" w:bidi="hu-HU"/>
        </w:rPr>
      </w:pPr>
      <w:r w:rsidRPr="004F5BAC">
        <w:rPr>
          <w:rFonts w:ascii="Arial" w:eastAsia="Times New Roman" w:hAnsi="Arial" w:cs="Arial"/>
          <w:lang w:eastAsia="hu-HU" w:bidi="hu-HU"/>
        </w:rPr>
        <w:t>Az útipoggyász fuvarozási szerződés alapján a Szolgáltató az útipoggyásznak az utasnak a járattal elérhető célállomására történő továbbítására és ott történő kiszolgáltatására, az utas a Díjszabásban megállapított díj fizetésére köteles.</w:t>
      </w:r>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Az útipoggyászok továbbítása általában az autóbuszba beépített poggyászszekrényben elhelyezve történik. Az autóbusz típusától, kialakításától, felszereltségétől függően az úti- poggyászok továbbítására szolgáló hely ettől eltérő is lehet.</w:t>
      </w:r>
    </w:p>
    <w:p w:rsidR="004F5BAC" w:rsidRPr="004F5BAC" w:rsidRDefault="004F5BAC" w:rsidP="004F5BAC">
      <w:pPr>
        <w:widowControl w:val="0"/>
        <w:numPr>
          <w:ilvl w:val="1"/>
          <w:numId w:val="26"/>
        </w:numPr>
        <w:tabs>
          <w:tab w:val="left" w:pos="984"/>
        </w:tabs>
        <w:autoSpaceDE w:val="0"/>
        <w:autoSpaceDN w:val="0"/>
        <w:spacing w:before="57" w:after="0" w:line="240" w:lineRule="auto"/>
        <w:ind w:left="275" w:right="348"/>
        <w:contextualSpacing/>
        <w:jc w:val="both"/>
        <w:rPr>
          <w:rFonts w:ascii="Arial" w:hAnsi="Arial" w:cs="Arial"/>
        </w:rPr>
      </w:pPr>
      <w:r w:rsidRPr="004F5BAC">
        <w:rPr>
          <w:rFonts w:ascii="Arial" w:hAnsi="Arial" w:cs="Arial"/>
        </w:rPr>
        <w:t>Útipoggyászként</w:t>
      </w:r>
      <w:r w:rsidRPr="004F5BAC">
        <w:rPr>
          <w:rFonts w:ascii="Arial" w:hAnsi="Arial" w:cs="Arial"/>
          <w:spacing w:val="-15"/>
        </w:rPr>
        <w:t xml:space="preserve"> </w:t>
      </w:r>
      <w:r w:rsidRPr="004F5BAC">
        <w:rPr>
          <w:rFonts w:ascii="Arial" w:hAnsi="Arial" w:cs="Arial"/>
        </w:rPr>
        <w:t>olyan</w:t>
      </w:r>
      <w:r w:rsidRPr="004F5BAC">
        <w:rPr>
          <w:rFonts w:ascii="Arial" w:hAnsi="Arial" w:cs="Arial"/>
          <w:spacing w:val="-15"/>
        </w:rPr>
        <w:t xml:space="preserve"> </w:t>
      </w:r>
      <w:r w:rsidRPr="004F5BAC">
        <w:rPr>
          <w:rFonts w:ascii="Arial" w:hAnsi="Arial" w:cs="Arial"/>
        </w:rPr>
        <w:t>tárgyak</w:t>
      </w:r>
      <w:r w:rsidRPr="004F5BAC">
        <w:rPr>
          <w:rFonts w:ascii="Arial" w:hAnsi="Arial" w:cs="Arial"/>
          <w:spacing w:val="-15"/>
        </w:rPr>
        <w:t xml:space="preserve"> </w:t>
      </w:r>
      <w:r w:rsidRPr="004F5BAC">
        <w:rPr>
          <w:rFonts w:ascii="Arial" w:hAnsi="Arial" w:cs="Arial"/>
        </w:rPr>
        <w:t>adhatók</w:t>
      </w:r>
      <w:r w:rsidRPr="004F5BAC">
        <w:rPr>
          <w:rFonts w:ascii="Arial" w:hAnsi="Arial" w:cs="Arial"/>
          <w:spacing w:val="-15"/>
        </w:rPr>
        <w:t xml:space="preserve"> </w:t>
      </w:r>
      <w:r w:rsidRPr="004F5BAC">
        <w:rPr>
          <w:rFonts w:ascii="Arial" w:hAnsi="Arial" w:cs="Arial"/>
        </w:rPr>
        <w:t>fel,</w:t>
      </w:r>
      <w:r w:rsidRPr="004F5BAC">
        <w:rPr>
          <w:rFonts w:ascii="Arial" w:hAnsi="Arial" w:cs="Arial"/>
          <w:spacing w:val="-14"/>
        </w:rPr>
        <w:t xml:space="preserve"> </w:t>
      </w:r>
      <w:r w:rsidRPr="004F5BAC">
        <w:rPr>
          <w:rFonts w:ascii="Arial" w:hAnsi="Arial" w:cs="Arial"/>
        </w:rPr>
        <w:t>amelyek</w:t>
      </w:r>
      <w:r w:rsidRPr="004F5BAC">
        <w:rPr>
          <w:rFonts w:ascii="Arial" w:hAnsi="Arial" w:cs="Arial"/>
          <w:spacing w:val="-15"/>
        </w:rPr>
        <w:t xml:space="preserve"> </w:t>
      </w:r>
      <w:r w:rsidRPr="004F5BAC">
        <w:rPr>
          <w:rFonts w:ascii="Arial" w:hAnsi="Arial" w:cs="Arial"/>
        </w:rPr>
        <w:t>bőröndbe,</w:t>
      </w:r>
      <w:r w:rsidRPr="004F5BAC">
        <w:rPr>
          <w:rFonts w:ascii="Arial" w:hAnsi="Arial" w:cs="Arial"/>
          <w:spacing w:val="-15"/>
        </w:rPr>
        <w:t xml:space="preserve"> </w:t>
      </w:r>
      <w:r w:rsidRPr="004F5BAC">
        <w:rPr>
          <w:rFonts w:ascii="Arial" w:hAnsi="Arial" w:cs="Arial"/>
        </w:rPr>
        <w:t>kézitáskába,</w:t>
      </w:r>
      <w:r w:rsidRPr="004F5BAC">
        <w:rPr>
          <w:rFonts w:ascii="Arial" w:hAnsi="Arial" w:cs="Arial"/>
          <w:spacing w:val="-13"/>
        </w:rPr>
        <w:t xml:space="preserve"> </w:t>
      </w:r>
      <w:r w:rsidRPr="004F5BAC">
        <w:rPr>
          <w:rFonts w:ascii="Arial" w:hAnsi="Arial" w:cs="Arial"/>
        </w:rPr>
        <w:t>hátizsákba, kosárba,</w:t>
      </w:r>
      <w:r w:rsidRPr="004F5BAC">
        <w:rPr>
          <w:rFonts w:ascii="Arial" w:hAnsi="Arial" w:cs="Arial"/>
          <w:spacing w:val="-6"/>
        </w:rPr>
        <w:t xml:space="preserve"> </w:t>
      </w:r>
      <w:r w:rsidRPr="004F5BAC">
        <w:rPr>
          <w:rFonts w:ascii="Arial" w:hAnsi="Arial" w:cs="Arial"/>
        </w:rPr>
        <w:t>kisebb</w:t>
      </w:r>
      <w:r w:rsidRPr="004F5BAC">
        <w:rPr>
          <w:rFonts w:ascii="Arial" w:hAnsi="Arial" w:cs="Arial"/>
          <w:spacing w:val="-5"/>
        </w:rPr>
        <w:t xml:space="preserve"> </w:t>
      </w:r>
      <w:r w:rsidRPr="004F5BAC">
        <w:rPr>
          <w:rFonts w:ascii="Arial" w:hAnsi="Arial" w:cs="Arial"/>
        </w:rPr>
        <w:t>ládába,</w:t>
      </w:r>
      <w:r w:rsidRPr="004F5BAC">
        <w:rPr>
          <w:rFonts w:ascii="Arial" w:hAnsi="Arial" w:cs="Arial"/>
          <w:spacing w:val="-5"/>
        </w:rPr>
        <w:t xml:space="preserve"> </w:t>
      </w:r>
      <w:r w:rsidRPr="004F5BAC">
        <w:rPr>
          <w:rFonts w:ascii="Arial" w:hAnsi="Arial" w:cs="Arial"/>
        </w:rPr>
        <w:t>zsákba</w:t>
      </w:r>
      <w:r w:rsidRPr="004F5BAC">
        <w:rPr>
          <w:rFonts w:ascii="Arial" w:hAnsi="Arial" w:cs="Arial"/>
          <w:spacing w:val="-6"/>
        </w:rPr>
        <w:t xml:space="preserve"> </w:t>
      </w:r>
      <w:r w:rsidRPr="004F5BAC">
        <w:rPr>
          <w:rFonts w:ascii="Arial" w:hAnsi="Arial" w:cs="Arial"/>
        </w:rPr>
        <w:t>vagy</w:t>
      </w:r>
      <w:r w:rsidRPr="004F5BAC">
        <w:rPr>
          <w:rFonts w:ascii="Arial" w:hAnsi="Arial" w:cs="Arial"/>
          <w:spacing w:val="-9"/>
        </w:rPr>
        <w:t xml:space="preserve"> </w:t>
      </w:r>
      <w:r w:rsidRPr="004F5BAC">
        <w:rPr>
          <w:rFonts w:ascii="Arial" w:hAnsi="Arial" w:cs="Arial"/>
        </w:rPr>
        <w:t>egyéb</w:t>
      </w:r>
      <w:r w:rsidRPr="004F5BAC">
        <w:rPr>
          <w:rFonts w:ascii="Arial" w:hAnsi="Arial" w:cs="Arial"/>
          <w:spacing w:val="-5"/>
        </w:rPr>
        <w:t xml:space="preserve"> </w:t>
      </w:r>
      <w:r w:rsidRPr="004F5BAC">
        <w:rPr>
          <w:rFonts w:ascii="Arial" w:hAnsi="Arial" w:cs="Arial"/>
        </w:rPr>
        <w:t>alkalmas</w:t>
      </w:r>
      <w:r w:rsidRPr="004F5BAC">
        <w:rPr>
          <w:rFonts w:ascii="Arial" w:hAnsi="Arial" w:cs="Arial"/>
          <w:spacing w:val="-4"/>
        </w:rPr>
        <w:t xml:space="preserve"> </w:t>
      </w:r>
      <w:r w:rsidRPr="004F5BAC">
        <w:rPr>
          <w:rFonts w:ascii="Arial" w:hAnsi="Arial" w:cs="Arial"/>
        </w:rPr>
        <w:t>módon</w:t>
      </w:r>
      <w:r w:rsidRPr="004F5BAC">
        <w:rPr>
          <w:rFonts w:ascii="Arial" w:hAnsi="Arial" w:cs="Arial"/>
          <w:spacing w:val="-5"/>
        </w:rPr>
        <w:t xml:space="preserve"> </w:t>
      </w:r>
      <w:r w:rsidRPr="004F5BAC">
        <w:rPr>
          <w:rFonts w:ascii="Arial" w:hAnsi="Arial" w:cs="Arial"/>
        </w:rPr>
        <w:t>vannak</w:t>
      </w:r>
      <w:r w:rsidRPr="004F5BAC">
        <w:rPr>
          <w:rFonts w:ascii="Arial" w:hAnsi="Arial" w:cs="Arial"/>
          <w:spacing w:val="-5"/>
        </w:rPr>
        <w:t xml:space="preserve"> </w:t>
      </w:r>
      <w:r w:rsidRPr="004F5BAC">
        <w:rPr>
          <w:rFonts w:ascii="Arial" w:hAnsi="Arial" w:cs="Arial"/>
        </w:rPr>
        <w:t>csomagolva</w:t>
      </w:r>
      <w:r w:rsidRPr="004F5BAC">
        <w:rPr>
          <w:rFonts w:ascii="Arial" w:hAnsi="Arial" w:cs="Arial"/>
          <w:spacing w:val="-6"/>
        </w:rPr>
        <w:t xml:space="preserve"> </w:t>
      </w:r>
      <w:r w:rsidRPr="004F5BAC">
        <w:rPr>
          <w:rFonts w:ascii="Arial" w:hAnsi="Arial" w:cs="Arial"/>
        </w:rPr>
        <w:t>és</w:t>
      </w:r>
      <w:r w:rsidRPr="004F5BAC">
        <w:rPr>
          <w:rFonts w:ascii="Arial" w:hAnsi="Arial" w:cs="Arial"/>
          <w:spacing w:val="-5"/>
        </w:rPr>
        <w:t xml:space="preserve"> </w:t>
      </w:r>
      <w:r w:rsidRPr="004F5BAC">
        <w:rPr>
          <w:rFonts w:ascii="Arial" w:hAnsi="Arial" w:cs="Arial"/>
        </w:rPr>
        <w:t>Szolgáltató általi</w:t>
      </w:r>
      <w:r w:rsidRPr="004F5BAC">
        <w:rPr>
          <w:rFonts w:ascii="Arial" w:hAnsi="Arial" w:cs="Arial"/>
          <w:spacing w:val="-4"/>
        </w:rPr>
        <w:t xml:space="preserve"> </w:t>
      </w:r>
      <w:r w:rsidRPr="004F5BAC">
        <w:rPr>
          <w:rFonts w:ascii="Arial" w:hAnsi="Arial" w:cs="Arial"/>
        </w:rPr>
        <w:t>biztosítási</w:t>
      </w:r>
      <w:r w:rsidRPr="004F5BAC">
        <w:rPr>
          <w:rFonts w:ascii="Arial" w:hAnsi="Arial" w:cs="Arial"/>
          <w:spacing w:val="-4"/>
        </w:rPr>
        <w:t xml:space="preserve"> </w:t>
      </w:r>
      <w:r w:rsidRPr="004F5BAC">
        <w:rPr>
          <w:rFonts w:ascii="Arial" w:hAnsi="Arial" w:cs="Arial"/>
        </w:rPr>
        <w:t>értéke</w:t>
      </w:r>
      <w:r w:rsidRPr="004F5BAC">
        <w:rPr>
          <w:rFonts w:ascii="Arial" w:hAnsi="Arial" w:cs="Arial"/>
          <w:spacing w:val="-6"/>
        </w:rPr>
        <w:t xml:space="preserve"> </w:t>
      </w:r>
      <w:proofErr w:type="spellStart"/>
      <w:r w:rsidRPr="004F5BAC">
        <w:rPr>
          <w:rFonts w:ascii="Arial" w:hAnsi="Arial" w:cs="Arial"/>
        </w:rPr>
        <w:t>utasonként</w:t>
      </w:r>
      <w:proofErr w:type="spellEnd"/>
      <w:r w:rsidRPr="004F5BAC">
        <w:rPr>
          <w:rFonts w:ascii="Arial" w:hAnsi="Arial" w:cs="Arial"/>
          <w:spacing w:val="-4"/>
        </w:rPr>
        <w:t xml:space="preserve"> </w:t>
      </w:r>
      <w:r w:rsidRPr="004F5BAC">
        <w:rPr>
          <w:rFonts w:ascii="Arial" w:hAnsi="Arial" w:cs="Arial"/>
        </w:rPr>
        <w:t>100.000</w:t>
      </w:r>
      <w:r w:rsidRPr="004F5BAC">
        <w:rPr>
          <w:rFonts w:ascii="Arial" w:hAnsi="Arial" w:cs="Arial"/>
          <w:spacing w:val="-2"/>
        </w:rPr>
        <w:t xml:space="preserve"> </w:t>
      </w:r>
      <w:r w:rsidRPr="004F5BAC">
        <w:rPr>
          <w:rFonts w:ascii="Arial" w:hAnsi="Arial" w:cs="Arial"/>
        </w:rPr>
        <w:t>Ft.</w:t>
      </w:r>
      <w:r w:rsidRPr="004F5BAC">
        <w:rPr>
          <w:rFonts w:ascii="Arial" w:hAnsi="Arial" w:cs="Arial"/>
          <w:spacing w:val="-5"/>
        </w:rPr>
        <w:t xml:space="preserve"> </w:t>
      </w:r>
      <w:r w:rsidRPr="004F5BAC">
        <w:rPr>
          <w:rFonts w:ascii="Arial" w:hAnsi="Arial" w:cs="Arial"/>
        </w:rPr>
        <w:t>Az utas</w:t>
      </w:r>
      <w:r w:rsidRPr="004F5BAC">
        <w:rPr>
          <w:rFonts w:ascii="Arial" w:hAnsi="Arial" w:cs="Arial"/>
          <w:spacing w:val="-5"/>
        </w:rPr>
        <w:t xml:space="preserve"> </w:t>
      </w:r>
      <w:r w:rsidRPr="004F5BAC">
        <w:rPr>
          <w:rFonts w:ascii="Arial" w:hAnsi="Arial" w:cs="Arial"/>
        </w:rPr>
        <w:t>ezt</w:t>
      </w:r>
      <w:r w:rsidRPr="004F5BAC">
        <w:rPr>
          <w:rFonts w:ascii="Arial" w:hAnsi="Arial" w:cs="Arial"/>
          <w:spacing w:val="-4"/>
        </w:rPr>
        <w:t xml:space="preserve"> </w:t>
      </w:r>
      <w:r w:rsidRPr="004F5BAC">
        <w:rPr>
          <w:rFonts w:ascii="Arial" w:hAnsi="Arial" w:cs="Arial"/>
        </w:rPr>
        <w:t>meghaladó</w:t>
      </w:r>
      <w:r w:rsidRPr="004F5BAC">
        <w:rPr>
          <w:rFonts w:ascii="Arial" w:hAnsi="Arial" w:cs="Arial"/>
          <w:spacing w:val="-2"/>
        </w:rPr>
        <w:t xml:space="preserve"> </w:t>
      </w:r>
      <w:r w:rsidRPr="004F5BAC">
        <w:rPr>
          <w:rFonts w:ascii="Arial" w:hAnsi="Arial" w:cs="Arial"/>
        </w:rPr>
        <w:t>értékű</w:t>
      </w:r>
      <w:r w:rsidRPr="004F5BAC">
        <w:rPr>
          <w:rFonts w:ascii="Arial" w:hAnsi="Arial" w:cs="Arial"/>
          <w:spacing w:val="-5"/>
        </w:rPr>
        <w:t xml:space="preserve"> </w:t>
      </w:r>
      <w:r w:rsidRPr="004F5BAC">
        <w:rPr>
          <w:rFonts w:ascii="Arial" w:hAnsi="Arial" w:cs="Arial"/>
        </w:rPr>
        <w:t>útipoggyászt</w:t>
      </w:r>
      <w:r w:rsidRPr="004F5BAC">
        <w:rPr>
          <w:rFonts w:ascii="Arial" w:hAnsi="Arial" w:cs="Arial"/>
          <w:spacing w:val="-3"/>
        </w:rPr>
        <w:t xml:space="preserve"> </w:t>
      </w:r>
      <w:r w:rsidRPr="004F5BAC">
        <w:rPr>
          <w:rFonts w:ascii="Arial" w:hAnsi="Arial" w:cs="Arial"/>
        </w:rPr>
        <w:t>csak saját</w:t>
      </w:r>
      <w:r w:rsidRPr="004F5BAC">
        <w:rPr>
          <w:rFonts w:ascii="Arial" w:hAnsi="Arial" w:cs="Arial"/>
          <w:spacing w:val="-10"/>
        </w:rPr>
        <w:t xml:space="preserve"> </w:t>
      </w:r>
      <w:r w:rsidRPr="004F5BAC">
        <w:rPr>
          <w:rFonts w:ascii="Arial" w:hAnsi="Arial" w:cs="Arial"/>
        </w:rPr>
        <w:t>felelősségére</w:t>
      </w:r>
      <w:r w:rsidRPr="004F5BAC">
        <w:rPr>
          <w:rFonts w:ascii="Arial" w:hAnsi="Arial" w:cs="Arial"/>
          <w:spacing w:val="-12"/>
        </w:rPr>
        <w:t xml:space="preserve"> </w:t>
      </w:r>
      <w:r w:rsidRPr="004F5BAC">
        <w:rPr>
          <w:rFonts w:ascii="Arial" w:hAnsi="Arial" w:cs="Arial"/>
        </w:rPr>
        <w:t>szállíthat.</w:t>
      </w:r>
      <w:r w:rsidRPr="004F5BAC">
        <w:rPr>
          <w:rFonts w:ascii="Arial" w:hAnsi="Arial" w:cs="Arial"/>
          <w:spacing w:val="-10"/>
        </w:rPr>
        <w:t xml:space="preserve"> </w:t>
      </w:r>
      <w:r w:rsidRPr="004F5BAC">
        <w:rPr>
          <w:rFonts w:ascii="Arial" w:hAnsi="Arial" w:cs="Arial"/>
        </w:rPr>
        <w:t>Az</w:t>
      </w:r>
      <w:r w:rsidRPr="004F5BAC">
        <w:rPr>
          <w:rFonts w:ascii="Arial" w:hAnsi="Arial" w:cs="Arial"/>
          <w:spacing w:val="-9"/>
        </w:rPr>
        <w:t xml:space="preserve"> </w:t>
      </w:r>
      <w:r w:rsidRPr="004F5BAC">
        <w:rPr>
          <w:rFonts w:ascii="Arial" w:hAnsi="Arial" w:cs="Arial"/>
        </w:rPr>
        <w:t>útipoggyász</w:t>
      </w:r>
      <w:r w:rsidRPr="004F5BAC">
        <w:rPr>
          <w:rFonts w:ascii="Arial" w:hAnsi="Arial" w:cs="Arial"/>
          <w:spacing w:val="-8"/>
        </w:rPr>
        <w:t xml:space="preserve"> </w:t>
      </w:r>
      <w:r w:rsidRPr="004F5BAC">
        <w:rPr>
          <w:rFonts w:ascii="Arial" w:hAnsi="Arial" w:cs="Arial"/>
        </w:rPr>
        <w:t>nem</w:t>
      </w:r>
      <w:r w:rsidRPr="004F5BAC">
        <w:rPr>
          <w:rFonts w:ascii="Arial" w:hAnsi="Arial" w:cs="Arial"/>
          <w:spacing w:val="-5"/>
        </w:rPr>
        <w:t xml:space="preserve"> </w:t>
      </w:r>
      <w:r w:rsidRPr="004F5BAC">
        <w:rPr>
          <w:rFonts w:ascii="Arial" w:hAnsi="Arial" w:cs="Arial"/>
        </w:rPr>
        <w:t>tartalmazhat</w:t>
      </w:r>
      <w:r w:rsidRPr="004F5BAC">
        <w:rPr>
          <w:rFonts w:ascii="Arial" w:hAnsi="Arial" w:cs="Arial"/>
          <w:spacing w:val="-9"/>
        </w:rPr>
        <w:t xml:space="preserve"> </w:t>
      </w:r>
      <w:r w:rsidRPr="004F5BAC">
        <w:rPr>
          <w:rFonts w:ascii="Arial" w:hAnsi="Arial" w:cs="Arial"/>
        </w:rPr>
        <w:t>ékszert,</w:t>
      </w:r>
      <w:r w:rsidRPr="004F5BAC">
        <w:rPr>
          <w:rFonts w:ascii="Arial" w:hAnsi="Arial" w:cs="Arial"/>
          <w:spacing w:val="-10"/>
        </w:rPr>
        <w:t xml:space="preserve"> </w:t>
      </w:r>
      <w:r w:rsidRPr="004F5BAC">
        <w:rPr>
          <w:rFonts w:ascii="Arial" w:hAnsi="Arial" w:cs="Arial"/>
        </w:rPr>
        <w:t>nemesfémet,</w:t>
      </w:r>
      <w:r w:rsidRPr="004F5BAC">
        <w:rPr>
          <w:rFonts w:ascii="Arial" w:hAnsi="Arial" w:cs="Arial"/>
          <w:spacing w:val="-11"/>
        </w:rPr>
        <w:t xml:space="preserve"> </w:t>
      </w:r>
      <w:r w:rsidRPr="004F5BAC">
        <w:rPr>
          <w:rFonts w:ascii="Arial" w:hAnsi="Arial" w:cs="Arial"/>
        </w:rPr>
        <w:t>művészeti tárgyat,</w:t>
      </w:r>
      <w:r w:rsidRPr="004F5BAC">
        <w:rPr>
          <w:rFonts w:ascii="Arial" w:hAnsi="Arial" w:cs="Arial"/>
          <w:spacing w:val="-15"/>
        </w:rPr>
        <w:t xml:space="preserve"> </w:t>
      </w:r>
      <w:r w:rsidRPr="004F5BAC">
        <w:rPr>
          <w:rFonts w:ascii="Arial" w:hAnsi="Arial" w:cs="Arial"/>
        </w:rPr>
        <w:t>bélyeget,</w:t>
      </w:r>
      <w:r w:rsidRPr="004F5BAC">
        <w:rPr>
          <w:rFonts w:ascii="Arial" w:hAnsi="Arial" w:cs="Arial"/>
          <w:spacing w:val="-15"/>
        </w:rPr>
        <w:t xml:space="preserve"> </w:t>
      </w:r>
      <w:r w:rsidRPr="004F5BAC">
        <w:rPr>
          <w:rFonts w:ascii="Arial" w:hAnsi="Arial" w:cs="Arial"/>
        </w:rPr>
        <w:t>gyűjteményt,</w:t>
      </w:r>
      <w:r w:rsidRPr="004F5BAC">
        <w:rPr>
          <w:rFonts w:ascii="Arial" w:hAnsi="Arial" w:cs="Arial"/>
          <w:spacing w:val="-15"/>
        </w:rPr>
        <w:t xml:space="preserve"> </w:t>
      </w:r>
      <w:r w:rsidRPr="004F5BAC">
        <w:rPr>
          <w:rFonts w:ascii="Arial" w:hAnsi="Arial" w:cs="Arial"/>
        </w:rPr>
        <w:t>készpénzt,</w:t>
      </w:r>
      <w:r w:rsidRPr="004F5BAC">
        <w:rPr>
          <w:rFonts w:ascii="Arial" w:hAnsi="Arial" w:cs="Arial"/>
          <w:spacing w:val="-15"/>
        </w:rPr>
        <w:t xml:space="preserve"> </w:t>
      </w:r>
      <w:r w:rsidRPr="004F5BAC">
        <w:rPr>
          <w:rFonts w:ascii="Arial" w:hAnsi="Arial" w:cs="Arial"/>
        </w:rPr>
        <w:t>készpénzkímélő-</w:t>
      </w:r>
      <w:r w:rsidRPr="004F5BAC">
        <w:rPr>
          <w:rFonts w:ascii="Arial" w:hAnsi="Arial" w:cs="Arial"/>
          <w:spacing w:val="-16"/>
        </w:rPr>
        <w:t xml:space="preserve"> </w:t>
      </w:r>
      <w:r w:rsidRPr="004F5BAC">
        <w:rPr>
          <w:rFonts w:ascii="Arial" w:hAnsi="Arial" w:cs="Arial"/>
        </w:rPr>
        <w:t>és</w:t>
      </w:r>
      <w:r w:rsidRPr="004F5BAC">
        <w:rPr>
          <w:rFonts w:ascii="Arial" w:hAnsi="Arial" w:cs="Arial"/>
          <w:spacing w:val="-15"/>
        </w:rPr>
        <w:t xml:space="preserve"> </w:t>
      </w:r>
      <w:r w:rsidRPr="004F5BAC">
        <w:rPr>
          <w:rFonts w:ascii="Arial" w:hAnsi="Arial" w:cs="Arial"/>
        </w:rPr>
        <w:t>helyettesítő</w:t>
      </w:r>
      <w:r w:rsidRPr="004F5BAC">
        <w:rPr>
          <w:rFonts w:ascii="Arial" w:hAnsi="Arial" w:cs="Arial"/>
          <w:spacing w:val="-13"/>
        </w:rPr>
        <w:t xml:space="preserve"> </w:t>
      </w:r>
      <w:r w:rsidRPr="004F5BAC">
        <w:rPr>
          <w:rFonts w:ascii="Arial" w:hAnsi="Arial" w:cs="Arial"/>
        </w:rPr>
        <w:t>fizetőeszközt</w:t>
      </w:r>
      <w:r w:rsidRPr="004F5BAC">
        <w:rPr>
          <w:rFonts w:ascii="Arial" w:hAnsi="Arial" w:cs="Arial"/>
          <w:spacing w:val="-17"/>
        </w:rPr>
        <w:t xml:space="preserve"> </w:t>
      </w:r>
      <w:r w:rsidRPr="004F5BAC">
        <w:rPr>
          <w:rFonts w:ascii="Arial" w:hAnsi="Arial" w:cs="Arial"/>
        </w:rPr>
        <w:t>(bank- vagy hitelkártya, szolgáltatás igénybevételére jogosító utalvány stb.) értékpapírt, menetjegyet, útiokmányt,</w:t>
      </w:r>
      <w:r w:rsidRPr="004F5BAC">
        <w:rPr>
          <w:rFonts w:ascii="Arial" w:hAnsi="Arial" w:cs="Arial"/>
          <w:spacing w:val="-12"/>
        </w:rPr>
        <w:t xml:space="preserve"> </w:t>
      </w:r>
      <w:r w:rsidRPr="004F5BAC">
        <w:rPr>
          <w:rFonts w:ascii="Arial" w:hAnsi="Arial" w:cs="Arial"/>
        </w:rPr>
        <w:t>bérletet,</w:t>
      </w:r>
      <w:r w:rsidRPr="004F5BAC">
        <w:rPr>
          <w:rFonts w:ascii="Arial" w:hAnsi="Arial" w:cs="Arial"/>
          <w:spacing w:val="-12"/>
        </w:rPr>
        <w:t xml:space="preserve"> </w:t>
      </w:r>
      <w:r w:rsidRPr="004F5BAC">
        <w:rPr>
          <w:rFonts w:ascii="Arial" w:hAnsi="Arial" w:cs="Arial"/>
        </w:rPr>
        <w:t>okmányt,</w:t>
      </w:r>
      <w:r w:rsidRPr="004F5BAC">
        <w:rPr>
          <w:rFonts w:ascii="Arial" w:hAnsi="Arial" w:cs="Arial"/>
          <w:spacing w:val="-12"/>
        </w:rPr>
        <w:t xml:space="preserve"> </w:t>
      </w:r>
      <w:r w:rsidRPr="004F5BAC">
        <w:rPr>
          <w:rFonts w:ascii="Arial" w:hAnsi="Arial" w:cs="Arial"/>
        </w:rPr>
        <w:t>nemes</w:t>
      </w:r>
      <w:r w:rsidRPr="004F5BAC">
        <w:rPr>
          <w:rFonts w:ascii="Arial" w:hAnsi="Arial" w:cs="Arial"/>
          <w:spacing w:val="-12"/>
        </w:rPr>
        <w:t xml:space="preserve"> </w:t>
      </w:r>
      <w:r w:rsidRPr="004F5BAC">
        <w:rPr>
          <w:rFonts w:ascii="Arial" w:hAnsi="Arial" w:cs="Arial"/>
        </w:rPr>
        <w:t>szőrmét,</w:t>
      </w:r>
      <w:r w:rsidRPr="004F5BAC">
        <w:rPr>
          <w:rFonts w:ascii="Arial" w:hAnsi="Arial" w:cs="Arial"/>
          <w:spacing w:val="-12"/>
        </w:rPr>
        <w:t xml:space="preserve"> </w:t>
      </w:r>
      <w:r w:rsidRPr="004F5BAC">
        <w:rPr>
          <w:rFonts w:ascii="Arial" w:hAnsi="Arial" w:cs="Arial"/>
        </w:rPr>
        <w:t>számítógépet,</w:t>
      </w:r>
      <w:r w:rsidRPr="004F5BAC">
        <w:rPr>
          <w:rFonts w:ascii="Arial" w:hAnsi="Arial" w:cs="Arial"/>
          <w:spacing w:val="-12"/>
        </w:rPr>
        <w:t xml:space="preserve"> </w:t>
      </w:r>
      <w:r w:rsidRPr="004F5BAC">
        <w:rPr>
          <w:rFonts w:ascii="Arial" w:hAnsi="Arial" w:cs="Arial"/>
        </w:rPr>
        <w:t>tűz-,</w:t>
      </w:r>
      <w:r w:rsidRPr="004F5BAC">
        <w:rPr>
          <w:rFonts w:ascii="Arial" w:hAnsi="Arial" w:cs="Arial"/>
          <w:spacing w:val="-12"/>
        </w:rPr>
        <w:t xml:space="preserve"> </w:t>
      </w:r>
      <w:r w:rsidRPr="004F5BAC">
        <w:rPr>
          <w:rFonts w:ascii="Arial" w:hAnsi="Arial" w:cs="Arial"/>
        </w:rPr>
        <w:t>robbanás-</w:t>
      </w:r>
      <w:r w:rsidRPr="004F5BAC">
        <w:rPr>
          <w:rFonts w:ascii="Arial" w:hAnsi="Arial" w:cs="Arial"/>
          <w:spacing w:val="-12"/>
        </w:rPr>
        <w:t xml:space="preserve"> </w:t>
      </w:r>
      <w:r w:rsidRPr="004F5BAC">
        <w:rPr>
          <w:rFonts w:ascii="Arial" w:hAnsi="Arial" w:cs="Arial"/>
        </w:rPr>
        <w:t>és</w:t>
      </w:r>
      <w:r w:rsidRPr="004F5BAC">
        <w:rPr>
          <w:rFonts w:ascii="Arial" w:hAnsi="Arial" w:cs="Arial"/>
          <w:spacing w:val="-12"/>
        </w:rPr>
        <w:t xml:space="preserve"> </w:t>
      </w:r>
      <w:r w:rsidRPr="004F5BAC">
        <w:rPr>
          <w:rFonts w:ascii="Arial" w:hAnsi="Arial" w:cs="Arial"/>
        </w:rPr>
        <w:t>sugárveszélyes anyagot, valamint életmentő</w:t>
      </w:r>
      <w:r w:rsidRPr="004F5BAC">
        <w:rPr>
          <w:rFonts w:ascii="Arial" w:hAnsi="Arial" w:cs="Arial"/>
          <w:spacing w:val="-1"/>
        </w:rPr>
        <w:t xml:space="preserve"> </w:t>
      </w:r>
      <w:r w:rsidRPr="004F5BAC">
        <w:rPr>
          <w:rFonts w:ascii="Arial" w:hAnsi="Arial" w:cs="Arial"/>
        </w:rPr>
        <w:t>gyógyszert.</w:t>
      </w:r>
    </w:p>
    <w:p w:rsidR="004F5BAC" w:rsidRPr="004F5BAC" w:rsidRDefault="004F5BAC" w:rsidP="004F5BAC">
      <w:pPr>
        <w:widowControl w:val="0"/>
        <w:numPr>
          <w:ilvl w:val="1"/>
          <w:numId w:val="26"/>
        </w:numPr>
        <w:tabs>
          <w:tab w:val="left" w:pos="984"/>
        </w:tabs>
        <w:autoSpaceDE w:val="0"/>
        <w:autoSpaceDN w:val="0"/>
        <w:spacing w:before="61" w:after="0" w:line="240" w:lineRule="auto"/>
        <w:ind w:left="984"/>
        <w:contextualSpacing/>
        <w:jc w:val="both"/>
        <w:rPr>
          <w:rFonts w:ascii="Arial" w:hAnsi="Arial" w:cs="Arial"/>
        </w:rPr>
      </w:pPr>
      <w:r w:rsidRPr="004F5BAC">
        <w:rPr>
          <w:rFonts w:ascii="Arial" w:hAnsi="Arial" w:cs="Arial"/>
        </w:rPr>
        <w:t>Egy utas legfeljebb 2 db útipoggyász fuvarozását</w:t>
      </w:r>
      <w:r w:rsidRPr="004F5BAC">
        <w:rPr>
          <w:rFonts w:ascii="Arial" w:hAnsi="Arial" w:cs="Arial"/>
          <w:spacing w:val="-4"/>
        </w:rPr>
        <w:t xml:space="preserve"> </w:t>
      </w:r>
      <w:r w:rsidRPr="004F5BAC">
        <w:rPr>
          <w:rFonts w:ascii="Arial" w:hAnsi="Arial" w:cs="Arial"/>
        </w:rPr>
        <w:t>igényelheti.</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Egy darab útipoggyász tömege a 20 kg-ot, térfogata 100x50x50 (nemzetközi utazásnál 70x80x20) cm mérethatárokat nem haladhatja</w:t>
      </w:r>
      <w:r w:rsidRPr="004F5BAC">
        <w:rPr>
          <w:rFonts w:ascii="Arial" w:hAnsi="Arial" w:cs="Arial"/>
          <w:spacing w:val="-3"/>
        </w:rPr>
        <w:t xml:space="preserve"> </w:t>
      </w:r>
      <w:r w:rsidRPr="004F5BAC">
        <w:rPr>
          <w:rFonts w:ascii="Arial" w:hAnsi="Arial" w:cs="Arial"/>
        </w:rPr>
        <w:t>meg.</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Nemzetközi</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járatokon,</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amennyiben</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forgalmi</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viszonyok</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megengedik</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utas</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kerékpárt</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nem szállít,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2</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db</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útipoggyászon</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felül</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utas</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további</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1</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db</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útipoggyász</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szállítását</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igényelheti</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külön díj megfizetése ellenében (feltételes útipoggyász), amelyet az útipoggyász átadásakor kell megfizetni az autóbusz-vezetőnek (az útipoggyász díját a Díjszabás</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tartalmazza).</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Útipoggyászként nem továbbítható olyan tárgy, amelynek fuvarozását jogszabály vagy hatósági rendelkezés tiltja, illetőleg amely méreténél vagy tömegénél fogva a járművön erre kijelölt helyen nem helyezhető</w:t>
      </w:r>
      <w:r w:rsidRPr="004F5BAC">
        <w:rPr>
          <w:rFonts w:ascii="Arial" w:hAnsi="Arial" w:cs="Arial"/>
          <w:spacing w:val="-1"/>
        </w:rPr>
        <w:t xml:space="preserve"> </w:t>
      </w:r>
      <w:r w:rsidRPr="004F5BAC">
        <w:rPr>
          <w:rFonts w:ascii="Arial" w:hAnsi="Arial" w:cs="Arial"/>
        </w:rPr>
        <w:t>el.</w:t>
      </w:r>
    </w:p>
    <w:p w:rsidR="004F5BAC" w:rsidRPr="004F5BAC" w:rsidRDefault="004F5BAC" w:rsidP="004F5BAC">
      <w:pPr>
        <w:widowControl w:val="0"/>
        <w:autoSpaceDE w:val="0"/>
        <w:autoSpaceDN w:val="0"/>
        <w:spacing w:before="60" w:after="0" w:line="240" w:lineRule="auto"/>
        <w:ind w:left="276"/>
        <w:jc w:val="both"/>
        <w:rPr>
          <w:rFonts w:ascii="Arial" w:eastAsia="Times New Roman" w:hAnsi="Arial" w:cs="Arial"/>
          <w:lang w:eastAsia="hu-HU" w:bidi="hu-HU"/>
        </w:rPr>
      </w:pPr>
      <w:r w:rsidRPr="004F5BAC">
        <w:rPr>
          <w:rFonts w:ascii="Arial" w:eastAsia="Times New Roman" w:hAnsi="Arial" w:cs="Arial"/>
          <w:lang w:eastAsia="hu-HU" w:bidi="hu-HU"/>
        </w:rPr>
        <w:t>Élő állat vagy élő állatot tartalmazó poggyász útipoggyászként nem adható fel.</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Kizárható az útipoggyász-fuvarozásból az olyan tárgy is, amely az utasok poggyászaiban vagy más küldeményekben kárt okozhat, illetve beszennyezheti azokat.</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26"/>
        </w:numPr>
        <w:tabs>
          <w:tab w:val="left" w:pos="984"/>
        </w:tabs>
        <w:autoSpaceDE w:val="0"/>
        <w:autoSpaceDN w:val="0"/>
        <w:spacing w:before="65" w:after="0" w:line="240" w:lineRule="auto"/>
        <w:ind w:right="352" w:hanging="1"/>
        <w:contextualSpacing/>
        <w:jc w:val="both"/>
        <w:rPr>
          <w:rFonts w:ascii="Arial" w:hAnsi="Arial" w:cs="Arial"/>
        </w:rPr>
      </w:pPr>
      <w:r w:rsidRPr="004F5BAC">
        <w:rPr>
          <w:rFonts w:ascii="Arial" w:hAnsi="Arial" w:cs="Arial"/>
        </w:rPr>
        <w:lastRenderedPageBreak/>
        <w:t>A Szolgáltató megtagadja olyan tárgy útipoggyászként való továbbítását, amely a járművet megrongálhatja vagy</w:t>
      </w:r>
      <w:r w:rsidRPr="004F5BAC">
        <w:rPr>
          <w:rFonts w:ascii="Arial" w:hAnsi="Arial" w:cs="Arial"/>
          <w:spacing w:val="-7"/>
        </w:rPr>
        <w:t xml:space="preserve"> </w:t>
      </w:r>
      <w:r w:rsidRPr="004F5BAC">
        <w:rPr>
          <w:rFonts w:ascii="Arial" w:hAnsi="Arial" w:cs="Arial"/>
        </w:rPr>
        <w:t>beszennyezheti.</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51"/>
        <w:contextualSpacing/>
        <w:jc w:val="both"/>
        <w:rPr>
          <w:rFonts w:ascii="Arial" w:hAnsi="Arial" w:cs="Arial"/>
        </w:rPr>
      </w:pPr>
      <w:r w:rsidRPr="004F5BAC">
        <w:rPr>
          <w:rFonts w:ascii="Arial" w:hAnsi="Arial" w:cs="Arial"/>
        </w:rPr>
        <w:t>Ha az autóbusz poggyászterében vagy az egyéb, az útipoggyászok továbbítására szolgáló</w:t>
      </w:r>
      <w:r w:rsidRPr="004F5BAC">
        <w:rPr>
          <w:rFonts w:ascii="Arial" w:hAnsi="Arial" w:cs="Arial"/>
          <w:spacing w:val="-10"/>
        </w:rPr>
        <w:t xml:space="preserve"> </w:t>
      </w:r>
      <w:r w:rsidRPr="004F5BAC">
        <w:rPr>
          <w:rFonts w:ascii="Arial" w:hAnsi="Arial" w:cs="Arial"/>
        </w:rPr>
        <w:t>helyen</w:t>
      </w:r>
      <w:r w:rsidRPr="004F5BAC">
        <w:rPr>
          <w:rFonts w:ascii="Arial" w:hAnsi="Arial" w:cs="Arial"/>
          <w:spacing w:val="-10"/>
        </w:rPr>
        <w:t xml:space="preserve"> </w:t>
      </w:r>
      <w:r w:rsidRPr="004F5BAC">
        <w:rPr>
          <w:rFonts w:ascii="Arial" w:hAnsi="Arial" w:cs="Arial"/>
        </w:rPr>
        <w:t>elhelyezhető,</w:t>
      </w:r>
      <w:r w:rsidRPr="004F5BAC">
        <w:rPr>
          <w:rFonts w:ascii="Arial" w:hAnsi="Arial" w:cs="Arial"/>
          <w:spacing w:val="-10"/>
        </w:rPr>
        <w:t xml:space="preserve"> </w:t>
      </w:r>
      <w:r w:rsidRPr="004F5BAC">
        <w:rPr>
          <w:rFonts w:ascii="Arial" w:hAnsi="Arial" w:cs="Arial"/>
        </w:rPr>
        <w:t>akkor</w:t>
      </w:r>
      <w:r w:rsidRPr="004F5BAC">
        <w:rPr>
          <w:rFonts w:ascii="Arial" w:hAnsi="Arial" w:cs="Arial"/>
          <w:spacing w:val="-9"/>
        </w:rPr>
        <w:t xml:space="preserve"> </w:t>
      </w:r>
      <w:r w:rsidRPr="004F5BAC">
        <w:rPr>
          <w:rFonts w:ascii="Arial" w:hAnsi="Arial" w:cs="Arial"/>
        </w:rPr>
        <w:t>mérethatárokra</w:t>
      </w:r>
      <w:r w:rsidRPr="004F5BAC">
        <w:rPr>
          <w:rFonts w:ascii="Arial" w:hAnsi="Arial" w:cs="Arial"/>
          <w:spacing w:val="-11"/>
        </w:rPr>
        <w:t xml:space="preserve"> </w:t>
      </w:r>
      <w:r w:rsidRPr="004F5BAC">
        <w:rPr>
          <w:rFonts w:ascii="Arial" w:hAnsi="Arial" w:cs="Arial"/>
        </w:rPr>
        <w:t>való</w:t>
      </w:r>
      <w:r w:rsidRPr="004F5BAC">
        <w:rPr>
          <w:rFonts w:ascii="Arial" w:hAnsi="Arial" w:cs="Arial"/>
          <w:spacing w:val="-10"/>
        </w:rPr>
        <w:t xml:space="preserve"> </w:t>
      </w:r>
      <w:r w:rsidRPr="004F5BAC">
        <w:rPr>
          <w:rFonts w:ascii="Arial" w:hAnsi="Arial" w:cs="Arial"/>
        </w:rPr>
        <w:t>tekintet</w:t>
      </w:r>
      <w:r w:rsidRPr="004F5BAC">
        <w:rPr>
          <w:rFonts w:ascii="Arial" w:hAnsi="Arial" w:cs="Arial"/>
          <w:spacing w:val="-9"/>
        </w:rPr>
        <w:t xml:space="preserve"> </w:t>
      </w:r>
      <w:r w:rsidRPr="004F5BAC">
        <w:rPr>
          <w:rFonts w:ascii="Arial" w:hAnsi="Arial" w:cs="Arial"/>
        </w:rPr>
        <w:t>nélkül,</w:t>
      </w:r>
      <w:r w:rsidRPr="004F5BAC">
        <w:rPr>
          <w:rFonts w:ascii="Arial" w:hAnsi="Arial" w:cs="Arial"/>
          <w:spacing w:val="-9"/>
        </w:rPr>
        <w:t xml:space="preserve"> </w:t>
      </w:r>
      <w:r w:rsidRPr="004F5BAC">
        <w:rPr>
          <w:rFonts w:ascii="Arial" w:hAnsi="Arial" w:cs="Arial"/>
        </w:rPr>
        <w:t>és</w:t>
      </w:r>
      <w:r w:rsidRPr="004F5BAC">
        <w:rPr>
          <w:rFonts w:ascii="Arial" w:hAnsi="Arial" w:cs="Arial"/>
          <w:spacing w:val="-7"/>
        </w:rPr>
        <w:t xml:space="preserve"> </w:t>
      </w:r>
      <w:r w:rsidRPr="004F5BAC">
        <w:rPr>
          <w:rFonts w:ascii="Arial" w:hAnsi="Arial" w:cs="Arial"/>
        </w:rPr>
        <w:t>ha</w:t>
      </w:r>
      <w:r w:rsidRPr="004F5BAC">
        <w:rPr>
          <w:rFonts w:ascii="Arial" w:hAnsi="Arial" w:cs="Arial"/>
          <w:spacing w:val="-10"/>
        </w:rPr>
        <w:t xml:space="preserve"> </w:t>
      </w:r>
      <w:r w:rsidRPr="004F5BAC">
        <w:rPr>
          <w:rFonts w:ascii="Arial" w:hAnsi="Arial" w:cs="Arial"/>
        </w:rPr>
        <w:t>a</w:t>
      </w:r>
      <w:r w:rsidRPr="004F5BAC">
        <w:rPr>
          <w:rFonts w:ascii="Arial" w:hAnsi="Arial" w:cs="Arial"/>
          <w:spacing w:val="-10"/>
        </w:rPr>
        <w:t xml:space="preserve"> </w:t>
      </w:r>
      <w:r w:rsidRPr="004F5BAC">
        <w:rPr>
          <w:rFonts w:ascii="Arial" w:hAnsi="Arial" w:cs="Arial"/>
        </w:rPr>
        <w:t xml:space="preserve">következőkben más rendelkezés nincs, akkor </w:t>
      </w:r>
      <w:proofErr w:type="spellStart"/>
      <w:r w:rsidRPr="004F5BAC">
        <w:rPr>
          <w:rFonts w:ascii="Arial" w:hAnsi="Arial" w:cs="Arial"/>
        </w:rPr>
        <w:t>csomagolatlanul</w:t>
      </w:r>
      <w:proofErr w:type="spellEnd"/>
      <w:r w:rsidRPr="004F5BAC">
        <w:rPr>
          <w:rFonts w:ascii="Arial" w:hAnsi="Arial" w:cs="Arial"/>
        </w:rPr>
        <w:t xml:space="preserve"> is, útipoggyászként feladható</w:t>
      </w:r>
      <w:r w:rsidRPr="004F5BAC">
        <w:rPr>
          <w:rFonts w:ascii="Arial" w:hAnsi="Arial" w:cs="Arial"/>
          <w:spacing w:val="-5"/>
        </w:rPr>
        <w:t xml:space="preserve"> </w:t>
      </w:r>
      <w:r w:rsidRPr="004F5BAC">
        <w:rPr>
          <w:rFonts w:ascii="Arial" w:hAnsi="Arial" w:cs="Arial"/>
        </w:rPr>
        <w:t>még:</w:t>
      </w:r>
    </w:p>
    <w:p w:rsidR="004F5BAC" w:rsidRPr="004F5BAC" w:rsidRDefault="004F5BAC" w:rsidP="004F5BAC">
      <w:pPr>
        <w:widowControl w:val="0"/>
        <w:numPr>
          <w:ilvl w:val="2"/>
          <w:numId w:val="26"/>
        </w:numPr>
        <w:tabs>
          <w:tab w:val="left" w:pos="984"/>
        </w:tabs>
        <w:autoSpaceDE w:val="0"/>
        <w:autoSpaceDN w:val="0"/>
        <w:spacing w:before="60" w:after="0" w:line="240" w:lineRule="auto"/>
        <w:contextualSpacing/>
        <w:rPr>
          <w:rFonts w:ascii="Arial" w:hAnsi="Arial" w:cs="Arial"/>
        </w:rPr>
      </w:pPr>
      <w:r w:rsidRPr="004F5BAC">
        <w:rPr>
          <w:rFonts w:ascii="Arial" w:hAnsi="Arial" w:cs="Arial"/>
        </w:rPr>
        <w:t>sífelszerelés,</w:t>
      </w:r>
      <w:r w:rsidRPr="004F5BAC">
        <w:rPr>
          <w:rFonts w:ascii="Arial" w:hAnsi="Arial" w:cs="Arial"/>
          <w:spacing w:val="-1"/>
        </w:rPr>
        <w:t xml:space="preserve"> </w:t>
      </w:r>
      <w:r w:rsidRPr="004F5BAC">
        <w:rPr>
          <w:rFonts w:ascii="Arial" w:hAnsi="Arial" w:cs="Arial"/>
        </w:rPr>
        <w:t>szánkó,</w:t>
      </w:r>
    </w:p>
    <w:p w:rsidR="004F5BAC" w:rsidRPr="004F5BAC" w:rsidRDefault="004F5BAC" w:rsidP="004F5BAC">
      <w:pPr>
        <w:widowControl w:val="0"/>
        <w:numPr>
          <w:ilvl w:val="2"/>
          <w:numId w:val="26"/>
        </w:numPr>
        <w:tabs>
          <w:tab w:val="left" w:pos="984"/>
        </w:tabs>
        <w:autoSpaceDE w:val="0"/>
        <w:autoSpaceDN w:val="0"/>
        <w:spacing w:before="60" w:after="0" w:line="240" w:lineRule="auto"/>
        <w:contextualSpacing/>
        <w:rPr>
          <w:rFonts w:ascii="Arial" w:hAnsi="Arial" w:cs="Arial"/>
        </w:rPr>
      </w:pPr>
      <w:r w:rsidRPr="004F5BAC">
        <w:rPr>
          <w:rFonts w:ascii="Arial" w:hAnsi="Arial" w:cs="Arial"/>
        </w:rPr>
        <w:t>kerekesszék (az elektromos moped útipoggyászként nem adható</w:t>
      </w:r>
      <w:r w:rsidRPr="004F5BAC">
        <w:rPr>
          <w:rFonts w:ascii="Arial" w:hAnsi="Arial" w:cs="Arial"/>
          <w:spacing w:val="-2"/>
        </w:rPr>
        <w:t xml:space="preserve"> </w:t>
      </w:r>
      <w:r w:rsidRPr="004F5BAC">
        <w:rPr>
          <w:rFonts w:ascii="Arial" w:hAnsi="Arial" w:cs="Arial"/>
        </w:rPr>
        <w:t>fel),</w:t>
      </w:r>
    </w:p>
    <w:p w:rsidR="004F5BAC" w:rsidRPr="004F5BAC" w:rsidRDefault="004F5BAC" w:rsidP="004F5BAC">
      <w:pPr>
        <w:widowControl w:val="0"/>
        <w:numPr>
          <w:ilvl w:val="2"/>
          <w:numId w:val="26"/>
        </w:numPr>
        <w:tabs>
          <w:tab w:val="left" w:pos="984"/>
        </w:tabs>
        <w:autoSpaceDE w:val="0"/>
        <w:autoSpaceDN w:val="0"/>
        <w:spacing w:before="60" w:after="0" w:line="240" w:lineRule="auto"/>
        <w:contextualSpacing/>
        <w:rPr>
          <w:rFonts w:ascii="Arial" w:hAnsi="Arial" w:cs="Arial"/>
        </w:rPr>
      </w:pPr>
      <w:r w:rsidRPr="004F5BAC">
        <w:rPr>
          <w:rFonts w:ascii="Arial" w:hAnsi="Arial" w:cs="Arial"/>
        </w:rPr>
        <w:t>gyermekkocsi,</w:t>
      </w:r>
    </w:p>
    <w:p w:rsidR="004F5BAC" w:rsidRPr="004F5BAC" w:rsidRDefault="004F5BAC" w:rsidP="004F5BAC">
      <w:pPr>
        <w:widowControl w:val="0"/>
        <w:numPr>
          <w:ilvl w:val="2"/>
          <w:numId w:val="26"/>
        </w:numPr>
        <w:tabs>
          <w:tab w:val="left" w:pos="984"/>
        </w:tabs>
        <w:autoSpaceDE w:val="0"/>
        <w:autoSpaceDN w:val="0"/>
        <w:spacing w:before="60" w:after="0" w:line="240" w:lineRule="auto"/>
        <w:contextualSpacing/>
        <w:rPr>
          <w:rFonts w:ascii="Arial" w:hAnsi="Arial" w:cs="Arial"/>
        </w:rPr>
      </w:pPr>
      <w:r w:rsidRPr="004F5BAC">
        <w:rPr>
          <w:rFonts w:ascii="Arial" w:hAnsi="Arial" w:cs="Arial"/>
        </w:rPr>
        <w:t>összecsukható kerékpár vagy</w:t>
      </w:r>
      <w:r w:rsidRPr="004F5BAC">
        <w:rPr>
          <w:rFonts w:ascii="Arial" w:hAnsi="Arial" w:cs="Arial"/>
          <w:spacing w:val="-5"/>
        </w:rPr>
        <w:t xml:space="preserve"> </w:t>
      </w:r>
      <w:r w:rsidRPr="004F5BAC">
        <w:rPr>
          <w:rFonts w:ascii="Arial" w:hAnsi="Arial" w:cs="Arial"/>
        </w:rPr>
        <w:t>roller,</w:t>
      </w:r>
    </w:p>
    <w:p w:rsidR="004F5BAC" w:rsidRPr="004F5BAC" w:rsidRDefault="004F5BAC" w:rsidP="004F5BAC">
      <w:pPr>
        <w:widowControl w:val="0"/>
        <w:autoSpaceDE w:val="0"/>
        <w:autoSpaceDN w:val="0"/>
        <w:spacing w:before="60" w:after="0" w:line="240" w:lineRule="auto"/>
        <w:ind w:left="276"/>
        <w:jc w:val="both"/>
        <w:rPr>
          <w:rFonts w:ascii="Arial" w:eastAsia="Times New Roman" w:hAnsi="Arial" w:cs="Arial"/>
          <w:lang w:eastAsia="hu-HU" w:bidi="hu-HU"/>
        </w:rPr>
      </w:pPr>
      <w:r w:rsidRPr="004F5BAC">
        <w:rPr>
          <w:rFonts w:ascii="Arial" w:eastAsia="Times New Roman" w:hAnsi="Arial" w:cs="Arial"/>
          <w:lang w:eastAsia="hu-HU" w:bidi="hu-HU"/>
        </w:rPr>
        <w:t>valamint dobozba, tokba vagy más göngyölegekbe csomagolt hangszer, becsomagolt koszorú.</w:t>
      </w:r>
    </w:p>
    <w:p w:rsidR="004F5BAC" w:rsidRPr="004F5BAC" w:rsidRDefault="004F5BAC" w:rsidP="004F5BAC">
      <w:pPr>
        <w:widowControl w:val="0"/>
        <w:numPr>
          <w:ilvl w:val="1"/>
          <w:numId w:val="26"/>
        </w:numPr>
        <w:tabs>
          <w:tab w:val="left" w:pos="984"/>
        </w:tabs>
        <w:autoSpaceDE w:val="0"/>
        <w:autoSpaceDN w:val="0"/>
        <w:spacing w:after="0" w:line="240" w:lineRule="auto"/>
        <w:ind w:right="348"/>
        <w:contextualSpacing/>
        <w:jc w:val="both"/>
        <w:rPr>
          <w:rFonts w:ascii="Arial" w:hAnsi="Arial" w:cs="Arial"/>
        </w:rPr>
      </w:pPr>
      <w:r w:rsidRPr="004F5BAC">
        <w:rPr>
          <w:noProof/>
        </w:rPr>
        <w:drawing>
          <wp:anchor distT="0" distB="0" distL="0" distR="0" simplePos="0" relativeHeight="251676672" behindDoc="1" locked="0" layoutInCell="1" allowOverlap="1" wp14:anchorId="070E4208" wp14:editId="667451A2">
            <wp:simplePos x="0" y="0"/>
            <wp:positionH relativeFrom="page">
              <wp:posOffset>1033145</wp:posOffset>
            </wp:positionH>
            <wp:positionV relativeFrom="paragraph">
              <wp:posOffset>210820</wp:posOffset>
            </wp:positionV>
            <wp:extent cx="5261610" cy="482473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Szolgáltató alkalmazottja az útipoggyászként feladott küldemény tartalmát az utas jelenlétében megvizsgálhatja, ha alapos gyanú merül fel, hogy az szállításból kizárható tárgyat tartalmaz.</w:t>
      </w:r>
    </w:p>
    <w:p w:rsidR="004F5BAC" w:rsidRPr="004F5BAC" w:rsidRDefault="004F5BAC" w:rsidP="004F5BAC">
      <w:pPr>
        <w:widowControl w:val="0"/>
        <w:numPr>
          <w:ilvl w:val="1"/>
          <w:numId w:val="26"/>
        </w:numPr>
        <w:tabs>
          <w:tab w:val="left" w:pos="984"/>
        </w:tabs>
        <w:autoSpaceDE w:val="0"/>
        <w:autoSpaceDN w:val="0"/>
        <w:spacing w:after="0" w:line="240" w:lineRule="auto"/>
        <w:ind w:left="275" w:right="347"/>
        <w:contextualSpacing/>
        <w:jc w:val="both"/>
        <w:rPr>
          <w:rFonts w:ascii="Arial" w:hAnsi="Arial" w:cs="Arial"/>
        </w:rPr>
      </w:pPr>
      <w:r w:rsidRPr="004F5BAC">
        <w:rPr>
          <w:noProof/>
        </w:rPr>
        <mc:AlternateContent>
          <mc:Choice Requires="wps">
            <w:drawing>
              <wp:anchor distT="0" distB="0" distL="114300" distR="114300" simplePos="0" relativeHeight="251677696" behindDoc="1" locked="0" layoutInCell="1" allowOverlap="1" wp14:anchorId="4907ED0B" wp14:editId="1056C231">
                <wp:simplePos x="0" y="0"/>
                <wp:positionH relativeFrom="page">
                  <wp:posOffset>5687695</wp:posOffset>
                </wp:positionH>
                <wp:positionV relativeFrom="paragraph">
                  <wp:posOffset>316865</wp:posOffset>
                </wp:positionV>
                <wp:extent cx="38100" cy="7620"/>
                <wp:effectExtent l="0" t="0" r="0" b="0"/>
                <wp:wrapNone/>
                <wp:docPr id="3" name="Téglala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E581" id="Téglalap 3" o:spid="_x0000_s1026" style="position:absolute;margin-left:447.85pt;margin-top:24.95pt;width:3pt;height:.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" fillcolor="black" stroked="f">
                <w10:wrap anchorx="page"/>
              </v:rect>
            </w:pict>
          </mc:Fallback>
        </mc:AlternateContent>
      </w:r>
      <w:r w:rsidRPr="004F5BAC">
        <w:rPr>
          <w:rFonts w:ascii="Arial" w:hAnsi="Arial" w:cs="Arial"/>
        </w:rPr>
        <w:t>Amennyiben az utas útipoggyászként nem szállítható tárgyat adott fel és ez az utazás során kiderül, az útipoggyászt a Szolgáltató kizárja a további szállításból. Ha az utas a szállításból</w:t>
      </w:r>
      <w:r w:rsidRPr="004F5BAC">
        <w:rPr>
          <w:rFonts w:ascii="Arial" w:hAnsi="Arial" w:cs="Arial"/>
          <w:spacing w:val="-12"/>
        </w:rPr>
        <w:t xml:space="preserve"> </w:t>
      </w:r>
      <w:r w:rsidRPr="004F5BAC">
        <w:rPr>
          <w:rFonts w:ascii="Arial" w:hAnsi="Arial" w:cs="Arial"/>
        </w:rPr>
        <w:t>kizárt</w:t>
      </w:r>
      <w:r w:rsidRPr="004F5BAC">
        <w:rPr>
          <w:rFonts w:ascii="Arial" w:hAnsi="Arial" w:cs="Arial"/>
          <w:spacing w:val="-12"/>
        </w:rPr>
        <w:t xml:space="preserve"> </w:t>
      </w:r>
      <w:r w:rsidRPr="004F5BAC">
        <w:rPr>
          <w:rFonts w:ascii="Arial" w:hAnsi="Arial" w:cs="Arial"/>
        </w:rPr>
        <w:t>tárgytól</w:t>
      </w:r>
      <w:r w:rsidRPr="004F5BAC">
        <w:rPr>
          <w:rFonts w:ascii="Arial" w:hAnsi="Arial" w:cs="Arial"/>
          <w:spacing w:val="-11"/>
        </w:rPr>
        <w:t xml:space="preserve"> </w:t>
      </w:r>
      <w:r w:rsidRPr="004F5BAC">
        <w:rPr>
          <w:rFonts w:ascii="Arial" w:hAnsi="Arial" w:cs="Arial"/>
        </w:rPr>
        <w:t>nem</w:t>
      </w:r>
      <w:r w:rsidRPr="004F5BAC">
        <w:rPr>
          <w:rFonts w:ascii="Arial" w:hAnsi="Arial" w:cs="Arial"/>
          <w:spacing w:val="-11"/>
        </w:rPr>
        <w:t xml:space="preserve"> </w:t>
      </w:r>
      <w:r w:rsidRPr="004F5BAC">
        <w:rPr>
          <w:rFonts w:ascii="Arial" w:hAnsi="Arial" w:cs="Arial"/>
        </w:rPr>
        <w:t>hajlandó</w:t>
      </w:r>
      <w:r w:rsidRPr="004F5BAC">
        <w:rPr>
          <w:rFonts w:ascii="Arial" w:hAnsi="Arial" w:cs="Arial"/>
          <w:spacing w:val="-11"/>
        </w:rPr>
        <w:t xml:space="preserve"> </w:t>
      </w:r>
      <w:r w:rsidRPr="004F5BAC">
        <w:rPr>
          <w:rFonts w:ascii="Arial" w:hAnsi="Arial" w:cs="Arial"/>
        </w:rPr>
        <w:t>megválni,</w:t>
      </w:r>
      <w:r w:rsidRPr="004F5BAC">
        <w:rPr>
          <w:rFonts w:ascii="Arial" w:hAnsi="Arial" w:cs="Arial"/>
          <w:spacing w:val="-11"/>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Szolgáltató</w:t>
      </w:r>
      <w:r w:rsidRPr="004F5BAC">
        <w:rPr>
          <w:rFonts w:ascii="Arial" w:hAnsi="Arial" w:cs="Arial"/>
          <w:spacing w:val="-11"/>
        </w:rPr>
        <w:t xml:space="preserve"> </w:t>
      </w:r>
      <w:r w:rsidRPr="004F5BAC">
        <w:rPr>
          <w:rFonts w:ascii="Arial" w:hAnsi="Arial" w:cs="Arial"/>
        </w:rPr>
        <w:t>az</w:t>
      </w:r>
      <w:r w:rsidRPr="004F5BAC">
        <w:rPr>
          <w:rFonts w:ascii="Arial" w:hAnsi="Arial" w:cs="Arial"/>
          <w:spacing w:val="-11"/>
        </w:rPr>
        <w:t xml:space="preserve"> </w:t>
      </w:r>
      <w:r w:rsidRPr="004F5BAC">
        <w:rPr>
          <w:rFonts w:ascii="Arial" w:hAnsi="Arial" w:cs="Arial"/>
        </w:rPr>
        <w:t>utast</w:t>
      </w:r>
      <w:r w:rsidRPr="004F5BAC">
        <w:rPr>
          <w:rFonts w:ascii="Arial" w:hAnsi="Arial" w:cs="Arial"/>
          <w:spacing w:val="-11"/>
        </w:rPr>
        <w:t xml:space="preserve"> </w:t>
      </w:r>
      <w:r w:rsidRPr="004F5BAC">
        <w:rPr>
          <w:rFonts w:ascii="Arial" w:hAnsi="Arial" w:cs="Arial"/>
        </w:rPr>
        <w:t>is</w:t>
      </w:r>
      <w:r w:rsidRPr="004F5BAC">
        <w:rPr>
          <w:rFonts w:ascii="Arial" w:hAnsi="Arial" w:cs="Arial"/>
          <w:spacing w:val="-12"/>
        </w:rPr>
        <w:t xml:space="preserve"> </w:t>
      </w:r>
      <w:r w:rsidRPr="004F5BAC">
        <w:rPr>
          <w:rFonts w:ascii="Arial" w:hAnsi="Arial" w:cs="Arial"/>
        </w:rPr>
        <w:t>kizárja</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0"/>
        </w:rPr>
        <w:t xml:space="preserve"> </w:t>
      </w:r>
      <w:r w:rsidRPr="004F5BAC">
        <w:rPr>
          <w:rFonts w:ascii="Arial" w:hAnsi="Arial" w:cs="Arial"/>
        </w:rPr>
        <w:t>utazásból.</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Az utas útipoggyászt csak arra az autóbuszjáratra adhat fel, amelyiken utazik és legfeljebb addig a megállóhelyig, ameddig utazási igazolványa érvényes. A rendeltetési állomásig érvényes utazási igazolványt feladáskor fel kell mutatni. A Szolgáltató az útipoggyászt megjelöli és az utas részére elismervényt (poggyászszelvényt) ad az</w:t>
      </w:r>
      <w:r w:rsidRPr="004F5BAC">
        <w:rPr>
          <w:rFonts w:ascii="Arial" w:hAnsi="Arial" w:cs="Arial"/>
          <w:spacing w:val="-18"/>
        </w:rPr>
        <w:t xml:space="preserve"> </w:t>
      </w:r>
      <w:r w:rsidRPr="004F5BAC">
        <w:rPr>
          <w:rFonts w:ascii="Arial" w:hAnsi="Arial" w:cs="Arial"/>
        </w:rPr>
        <w:t>átvételről.</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Az utas köteles az útipoggyász feladását az autóbusz-vezetőnek jelezni, poggyászszelvényt igényelni és a poggyászt elhelyezésre a személyzetnek átadni. Ennek elmulasztása esetén Szolgáltatót felelősség nem terheli.</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Útipoggyászt az autóbusz-vezetőnél az autóbuszjáratnak az autóbusz-állomáson vagy megállóhelyeken való tartózkodási ideje alatt kell</w:t>
      </w:r>
      <w:r w:rsidRPr="004F5BAC">
        <w:rPr>
          <w:rFonts w:ascii="Arial" w:hAnsi="Arial" w:cs="Arial"/>
          <w:spacing w:val="-2"/>
        </w:rPr>
        <w:t xml:space="preserve"> </w:t>
      </w:r>
      <w:r w:rsidRPr="004F5BAC">
        <w:rPr>
          <w:rFonts w:ascii="Arial" w:hAnsi="Arial" w:cs="Arial"/>
        </w:rPr>
        <w:t>feladni.</w:t>
      </w:r>
    </w:p>
    <w:p w:rsidR="004F5BAC" w:rsidRPr="004F5BAC" w:rsidRDefault="004F5BAC" w:rsidP="004F5BAC">
      <w:pPr>
        <w:widowControl w:val="0"/>
        <w:numPr>
          <w:ilvl w:val="1"/>
          <w:numId w:val="26"/>
        </w:numPr>
        <w:tabs>
          <w:tab w:val="left" w:pos="984"/>
        </w:tabs>
        <w:autoSpaceDE w:val="0"/>
        <w:autoSpaceDN w:val="0"/>
        <w:spacing w:before="62" w:after="0" w:line="235" w:lineRule="auto"/>
        <w:ind w:right="351"/>
        <w:contextualSpacing/>
        <w:jc w:val="both"/>
        <w:rPr>
          <w:rFonts w:ascii="Arial" w:hAnsi="Arial" w:cs="Arial"/>
        </w:rPr>
      </w:pPr>
      <w:r w:rsidRPr="004F5BAC">
        <w:rPr>
          <w:rFonts w:ascii="Arial" w:hAnsi="Arial" w:cs="Arial"/>
        </w:rPr>
        <w:t>A menetrendben külön megjelölt megállóhelyeken a Szolgáltató poggyászkezelést (felvétel- illetve kiszolgáltatás) nem</w:t>
      </w:r>
      <w:r w:rsidRPr="004F5BAC">
        <w:rPr>
          <w:rFonts w:ascii="Arial" w:hAnsi="Arial" w:cs="Arial"/>
          <w:spacing w:val="-4"/>
        </w:rPr>
        <w:t xml:space="preserve"> </w:t>
      </w:r>
      <w:r w:rsidRPr="004F5BAC">
        <w:rPr>
          <w:rFonts w:ascii="Arial" w:hAnsi="Arial" w:cs="Arial"/>
        </w:rPr>
        <w:t>végez.</w:t>
      </w:r>
    </w:p>
    <w:p w:rsidR="004F5BAC" w:rsidRPr="004F5BAC" w:rsidRDefault="004F5BAC" w:rsidP="004F5BAC">
      <w:pPr>
        <w:widowControl w:val="0"/>
        <w:numPr>
          <w:ilvl w:val="1"/>
          <w:numId w:val="26"/>
        </w:numPr>
        <w:tabs>
          <w:tab w:val="left" w:pos="984"/>
        </w:tabs>
        <w:autoSpaceDE w:val="0"/>
        <w:autoSpaceDN w:val="0"/>
        <w:spacing w:before="61" w:after="0" w:line="240" w:lineRule="auto"/>
        <w:ind w:left="275" w:right="347"/>
        <w:contextualSpacing/>
        <w:jc w:val="both"/>
        <w:rPr>
          <w:rFonts w:ascii="Arial" w:hAnsi="Arial" w:cs="Arial"/>
        </w:rPr>
      </w:pPr>
      <w:r w:rsidRPr="004F5BAC">
        <w:rPr>
          <w:rFonts w:ascii="Arial" w:hAnsi="Arial" w:cs="Arial"/>
        </w:rPr>
        <w:t>A Szolgáltató az útipoggyásznak vagy csomagolásának külsőleg észrevehető sérülését vagy</w:t>
      </w:r>
      <w:r w:rsidRPr="004F5BAC">
        <w:rPr>
          <w:rFonts w:ascii="Arial" w:hAnsi="Arial" w:cs="Arial"/>
          <w:spacing w:val="-10"/>
        </w:rPr>
        <w:t xml:space="preserve"> </w:t>
      </w:r>
      <w:r w:rsidRPr="004F5BAC">
        <w:rPr>
          <w:rFonts w:ascii="Arial" w:hAnsi="Arial" w:cs="Arial"/>
        </w:rPr>
        <w:t>meg</w:t>
      </w:r>
      <w:r w:rsidRPr="004F5BAC">
        <w:rPr>
          <w:rFonts w:ascii="Arial" w:hAnsi="Arial" w:cs="Arial"/>
          <w:spacing w:val="-6"/>
        </w:rPr>
        <w:t xml:space="preserve"> </w:t>
      </w:r>
      <w:r w:rsidRPr="004F5BAC">
        <w:rPr>
          <w:rFonts w:ascii="Arial" w:hAnsi="Arial" w:cs="Arial"/>
        </w:rPr>
        <w:t>nem</w:t>
      </w:r>
      <w:r w:rsidRPr="004F5BAC">
        <w:rPr>
          <w:rFonts w:ascii="Arial" w:hAnsi="Arial" w:cs="Arial"/>
          <w:spacing w:val="-3"/>
        </w:rPr>
        <w:t xml:space="preserve"> </w:t>
      </w:r>
      <w:r w:rsidRPr="004F5BAC">
        <w:rPr>
          <w:rFonts w:ascii="Arial" w:hAnsi="Arial" w:cs="Arial"/>
        </w:rPr>
        <w:t>felelő</w:t>
      </w:r>
      <w:r w:rsidRPr="004F5BAC">
        <w:rPr>
          <w:rFonts w:ascii="Arial" w:hAnsi="Arial" w:cs="Arial"/>
          <w:spacing w:val="-4"/>
        </w:rPr>
        <w:t xml:space="preserve"> </w:t>
      </w:r>
      <w:r w:rsidRPr="004F5BAC">
        <w:rPr>
          <w:rFonts w:ascii="Arial" w:hAnsi="Arial" w:cs="Arial"/>
        </w:rPr>
        <w:t>állapotát,</w:t>
      </w:r>
      <w:r w:rsidRPr="004F5BAC">
        <w:rPr>
          <w:rFonts w:ascii="Arial" w:hAnsi="Arial" w:cs="Arial"/>
          <w:spacing w:val="-4"/>
        </w:rPr>
        <w:t xml:space="preserve"> </w:t>
      </w:r>
      <w:r w:rsidRPr="004F5BAC">
        <w:rPr>
          <w:rFonts w:ascii="Arial" w:hAnsi="Arial" w:cs="Arial"/>
        </w:rPr>
        <w:t>valamint</w:t>
      </w:r>
      <w:r w:rsidRPr="004F5BAC">
        <w:rPr>
          <w:rFonts w:ascii="Arial" w:hAnsi="Arial" w:cs="Arial"/>
          <w:spacing w:val="-3"/>
        </w:rPr>
        <w:t xml:space="preserve"> </w:t>
      </w:r>
      <w:r w:rsidRPr="004F5BAC">
        <w:rPr>
          <w:rFonts w:ascii="Arial" w:hAnsi="Arial" w:cs="Arial"/>
        </w:rPr>
        <w:t>a</w:t>
      </w:r>
      <w:r w:rsidRPr="004F5BAC">
        <w:rPr>
          <w:rFonts w:ascii="Arial" w:hAnsi="Arial" w:cs="Arial"/>
          <w:spacing w:val="-5"/>
        </w:rPr>
        <w:t xml:space="preserve"> </w:t>
      </w:r>
      <w:r w:rsidRPr="004F5BAC">
        <w:rPr>
          <w:rFonts w:ascii="Arial" w:hAnsi="Arial" w:cs="Arial"/>
        </w:rPr>
        <w:t>csomagolás</w:t>
      </w:r>
      <w:r w:rsidRPr="004F5BAC">
        <w:rPr>
          <w:rFonts w:ascii="Arial" w:hAnsi="Arial" w:cs="Arial"/>
          <w:spacing w:val="-4"/>
        </w:rPr>
        <w:t xml:space="preserve"> </w:t>
      </w:r>
      <w:r w:rsidRPr="004F5BAC">
        <w:rPr>
          <w:rFonts w:ascii="Arial" w:hAnsi="Arial" w:cs="Arial"/>
        </w:rPr>
        <w:t>hiányát</w:t>
      </w:r>
      <w:r w:rsidRPr="004F5BAC">
        <w:rPr>
          <w:rFonts w:ascii="Arial" w:hAnsi="Arial" w:cs="Arial"/>
          <w:spacing w:val="-4"/>
        </w:rPr>
        <w:t xml:space="preserve"> </w:t>
      </w:r>
      <w:r w:rsidRPr="004F5BAC">
        <w:rPr>
          <w:rFonts w:ascii="Arial" w:hAnsi="Arial" w:cs="Arial"/>
        </w:rPr>
        <w:t>a</w:t>
      </w:r>
      <w:r w:rsidRPr="004F5BAC">
        <w:rPr>
          <w:rFonts w:ascii="Arial" w:hAnsi="Arial" w:cs="Arial"/>
          <w:spacing w:val="-5"/>
        </w:rPr>
        <w:t xml:space="preserve"> </w:t>
      </w:r>
      <w:r w:rsidRPr="004F5BAC">
        <w:rPr>
          <w:rFonts w:ascii="Arial" w:hAnsi="Arial" w:cs="Arial"/>
        </w:rPr>
        <w:t>poggyászszelvényre</w:t>
      </w:r>
      <w:r w:rsidRPr="004F5BAC">
        <w:rPr>
          <w:rFonts w:ascii="Arial" w:hAnsi="Arial" w:cs="Arial"/>
          <w:spacing w:val="-5"/>
        </w:rPr>
        <w:t xml:space="preserve"> </w:t>
      </w:r>
      <w:r w:rsidRPr="004F5BAC">
        <w:rPr>
          <w:rFonts w:ascii="Arial" w:hAnsi="Arial" w:cs="Arial"/>
        </w:rPr>
        <w:t>feljegyzi. Ha az utas a poggyászszelvényt elfogadja, ezzel elismeri az útipoggyásznak, illetőleg a csomagolásnak</w:t>
      </w:r>
      <w:r w:rsidRPr="004F5BAC">
        <w:rPr>
          <w:rFonts w:ascii="Arial" w:hAnsi="Arial" w:cs="Arial"/>
          <w:spacing w:val="-18"/>
        </w:rPr>
        <w:t xml:space="preserve"> </w:t>
      </w:r>
      <w:r w:rsidRPr="004F5BAC">
        <w:rPr>
          <w:rFonts w:ascii="Arial" w:hAnsi="Arial" w:cs="Arial"/>
        </w:rPr>
        <w:t>a</w:t>
      </w:r>
      <w:r w:rsidRPr="004F5BAC">
        <w:rPr>
          <w:rFonts w:ascii="Arial" w:hAnsi="Arial" w:cs="Arial"/>
          <w:spacing w:val="-18"/>
        </w:rPr>
        <w:t xml:space="preserve"> </w:t>
      </w:r>
      <w:r w:rsidRPr="004F5BAC">
        <w:rPr>
          <w:rFonts w:ascii="Arial" w:hAnsi="Arial" w:cs="Arial"/>
        </w:rPr>
        <w:t>poggyászszelvényre</w:t>
      </w:r>
      <w:r w:rsidRPr="004F5BAC">
        <w:rPr>
          <w:rFonts w:ascii="Arial" w:hAnsi="Arial" w:cs="Arial"/>
          <w:spacing w:val="-18"/>
        </w:rPr>
        <w:t xml:space="preserve"> </w:t>
      </w:r>
      <w:r w:rsidRPr="004F5BAC">
        <w:rPr>
          <w:rFonts w:ascii="Arial" w:hAnsi="Arial" w:cs="Arial"/>
        </w:rPr>
        <w:t>feljegyzett</w:t>
      </w:r>
      <w:r w:rsidRPr="004F5BAC">
        <w:rPr>
          <w:rFonts w:ascii="Arial" w:hAnsi="Arial" w:cs="Arial"/>
          <w:spacing w:val="-16"/>
        </w:rPr>
        <w:t xml:space="preserve"> </w:t>
      </w:r>
      <w:r w:rsidRPr="004F5BAC">
        <w:rPr>
          <w:rFonts w:ascii="Arial" w:hAnsi="Arial" w:cs="Arial"/>
        </w:rPr>
        <w:t>állapotát.</w:t>
      </w:r>
      <w:r w:rsidRPr="004F5BAC">
        <w:rPr>
          <w:rFonts w:ascii="Arial" w:hAnsi="Arial" w:cs="Arial"/>
          <w:spacing w:val="-18"/>
        </w:rPr>
        <w:t xml:space="preserve"> </w:t>
      </w:r>
      <w:r w:rsidRPr="004F5BAC">
        <w:rPr>
          <w:rFonts w:ascii="Arial" w:hAnsi="Arial" w:cs="Arial"/>
        </w:rPr>
        <w:t>A</w:t>
      </w:r>
      <w:r w:rsidRPr="004F5BAC">
        <w:rPr>
          <w:rFonts w:ascii="Arial" w:hAnsi="Arial" w:cs="Arial"/>
          <w:spacing w:val="-17"/>
        </w:rPr>
        <w:t xml:space="preserve"> </w:t>
      </w:r>
      <w:r w:rsidRPr="004F5BAC">
        <w:rPr>
          <w:rFonts w:ascii="Arial" w:hAnsi="Arial" w:cs="Arial"/>
        </w:rPr>
        <w:t>le</w:t>
      </w:r>
      <w:r w:rsidRPr="004F5BAC">
        <w:rPr>
          <w:rFonts w:ascii="Arial" w:hAnsi="Arial" w:cs="Arial"/>
          <w:spacing w:val="-18"/>
        </w:rPr>
        <w:t xml:space="preserve"> </w:t>
      </w:r>
      <w:r w:rsidRPr="004F5BAC">
        <w:rPr>
          <w:rFonts w:ascii="Arial" w:hAnsi="Arial" w:cs="Arial"/>
        </w:rPr>
        <w:t>nem</w:t>
      </w:r>
      <w:r w:rsidRPr="004F5BAC">
        <w:rPr>
          <w:rFonts w:ascii="Arial" w:hAnsi="Arial" w:cs="Arial"/>
          <w:spacing w:val="-16"/>
        </w:rPr>
        <w:t xml:space="preserve"> </w:t>
      </w:r>
      <w:r w:rsidRPr="004F5BAC">
        <w:rPr>
          <w:rFonts w:ascii="Arial" w:hAnsi="Arial" w:cs="Arial"/>
        </w:rPr>
        <w:t>zárt</w:t>
      </w:r>
      <w:r w:rsidRPr="004F5BAC">
        <w:rPr>
          <w:rFonts w:ascii="Arial" w:hAnsi="Arial" w:cs="Arial"/>
          <w:spacing w:val="-16"/>
        </w:rPr>
        <w:t xml:space="preserve"> </w:t>
      </w:r>
      <w:r w:rsidRPr="004F5BAC">
        <w:rPr>
          <w:rFonts w:ascii="Arial" w:hAnsi="Arial" w:cs="Arial"/>
        </w:rPr>
        <w:t>bőröndöt</w:t>
      </w:r>
      <w:r w:rsidRPr="004F5BAC">
        <w:rPr>
          <w:rFonts w:ascii="Arial" w:hAnsi="Arial" w:cs="Arial"/>
          <w:spacing w:val="-17"/>
        </w:rPr>
        <w:t xml:space="preserve"> </w:t>
      </w:r>
      <w:r w:rsidRPr="004F5BAC">
        <w:rPr>
          <w:rFonts w:ascii="Arial" w:hAnsi="Arial" w:cs="Arial"/>
        </w:rPr>
        <w:t>a</w:t>
      </w:r>
      <w:r w:rsidRPr="004F5BAC">
        <w:rPr>
          <w:rFonts w:ascii="Arial" w:hAnsi="Arial" w:cs="Arial"/>
          <w:spacing w:val="-18"/>
        </w:rPr>
        <w:t xml:space="preserve"> </w:t>
      </w:r>
      <w:r w:rsidRPr="004F5BAC">
        <w:rPr>
          <w:rFonts w:ascii="Arial" w:hAnsi="Arial" w:cs="Arial"/>
        </w:rPr>
        <w:t>Szolgáltató hiányosan csomagolt útipoggyásznak</w:t>
      </w:r>
      <w:r w:rsidRPr="004F5BAC">
        <w:rPr>
          <w:rFonts w:ascii="Arial" w:hAnsi="Arial" w:cs="Arial"/>
          <w:spacing w:val="-1"/>
        </w:rPr>
        <w:t xml:space="preserve"> </w:t>
      </w:r>
      <w:r w:rsidRPr="004F5BAC">
        <w:rPr>
          <w:rFonts w:ascii="Arial" w:hAnsi="Arial" w:cs="Arial"/>
        </w:rPr>
        <w:t>tekinti.</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5"/>
        <w:contextualSpacing/>
        <w:jc w:val="both"/>
        <w:rPr>
          <w:rFonts w:ascii="Arial" w:hAnsi="Arial" w:cs="Arial"/>
        </w:rPr>
      </w:pPr>
      <w:r w:rsidRPr="004F5BAC">
        <w:rPr>
          <w:rFonts w:ascii="Arial" w:hAnsi="Arial" w:cs="Arial"/>
        </w:rPr>
        <w:t>Az útipoggyásznak az autóbusz poggyászterébe vagy az egyéb, a poggyászok továbbítására szolgáló helyére való berakását, elhelyezését, valamint a fuvarozás végeztével onnan a kiadását a Szolgáltató alkalmazottja végzi. Amennyiben az utas maga helyezi el vagy veszi</w:t>
      </w:r>
      <w:r w:rsidRPr="004F5BAC">
        <w:rPr>
          <w:rFonts w:ascii="Arial" w:hAnsi="Arial" w:cs="Arial"/>
          <w:spacing w:val="-16"/>
        </w:rPr>
        <w:t xml:space="preserve"> </w:t>
      </w:r>
      <w:r w:rsidRPr="004F5BAC">
        <w:rPr>
          <w:rFonts w:ascii="Arial" w:hAnsi="Arial" w:cs="Arial"/>
        </w:rPr>
        <w:t>ki</w:t>
      </w:r>
      <w:r w:rsidRPr="004F5BAC">
        <w:rPr>
          <w:rFonts w:ascii="Arial" w:hAnsi="Arial" w:cs="Arial"/>
          <w:spacing w:val="-15"/>
        </w:rPr>
        <w:t xml:space="preserve"> </w:t>
      </w:r>
      <w:r w:rsidRPr="004F5BAC">
        <w:rPr>
          <w:rFonts w:ascii="Arial" w:hAnsi="Arial" w:cs="Arial"/>
        </w:rPr>
        <w:t>a</w:t>
      </w:r>
      <w:r w:rsidRPr="004F5BAC">
        <w:rPr>
          <w:rFonts w:ascii="Arial" w:hAnsi="Arial" w:cs="Arial"/>
          <w:spacing w:val="-17"/>
        </w:rPr>
        <w:t xml:space="preserve"> </w:t>
      </w:r>
      <w:r w:rsidRPr="004F5BAC">
        <w:rPr>
          <w:rFonts w:ascii="Arial" w:hAnsi="Arial" w:cs="Arial"/>
        </w:rPr>
        <w:t>poggyászt</w:t>
      </w:r>
      <w:r w:rsidRPr="004F5BAC">
        <w:rPr>
          <w:rFonts w:ascii="Arial" w:hAnsi="Arial" w:cs="Arial"/>
          <w:spacing w:val="-15"/>
        </w:rPr>
        <w:t xml:space="preserve"> </w:t>
      </w:r>
      <w:r w:rsidRPr="004F5BAC">
        <w:rPr>
          <w:rFonts w:ascii="Arial" w:hAnsi="Arial" w:cs="Arial"/>
        </w:rPr>
        <w:t>(poggyászszelvény</w:t>
      </w:r>
      <w:r w:rsidRPr="004F5BAC">
        <w:rPr>
          <w:rFonts w:ascii="Arial" w:hAnsi="Arial" w:cs="Arial"/>
          <w:spacing w:val="-21"/>
        </w:rPr>
        <w:t xml:space="preserve"> </w:t>
      </w:r>
      <w:r w:rsidRPr="004F5BAC">
        <w:rPr>
          <w:rFonts w:ascii="Arial" w:hAnsi="Arial" w:cs="Arial"/>
        </w:rPr>
        <w:t>hiánya</w:t>
      </w:r>
      <w:r w:rsidRPr="004F5BAC">
        <w:rPr>
          <w:rFonts w:ascii="Arial" w:hAnsi="Arial" w:cs="Arial"/>
          <w:spacing w:val="-14"/>
        </w:rPr>
        <w:t xml:space="preserve"> </w:t>
      </w:r>
      <w:r w:rsidRPr="004F5BAC">
        <w:rPr>
          <w:rFonts w:ascii="Arial" w:hAnsi="Arial" w:cs="Arial"/>
        </w:rPr>
        <w:t>esetén</w:t>
      </w:r>
      <w:r w:rsidRPr="004F5BAC">
        <w:rPr>
          <w:rFonts w:ascii="Arial" w:hAnsi="Arial" w:cs="Arial"/>
          <w:spacing w:val="-16"/>
        </w:rPr>
        <w:t xml:space="preserve"> </w:t>
      </w:r>
      <w:r w:rsidRPr="004F5BAC">
        <w:rPr>
          <w:rFonts w:ascii="Arial" w:hAnsi="Arial" w:cs="Arial"/>
        </w:rPr>
        <w:t>ezen</w:t>
      </w:r>
      <w:r w:rsidRPr="004F5BAC">
        <w:rPr>
          <w:rFonts w:ascii="Arial" w:hAnsi="Arial" w:cs="Arial"/>
          <w:spacing w:val="-16"/>
        </w:rPr>
        <w:t xml:space="preserve"> </w:t>
      </w:r>
      <w:r w:rsidRPr="004F5BAC">
        <w:rPr>
          <w:rFonts w:ascii="Arial" w:hAnsi="Arial" w:cs="Arial"/>
        </w:rPr>
        <w:t>vélelem</w:t>
      </w:r>
      <w:r w:rsidRPr="004F5BAC">
        <w:rPr>
          <w:rFonts w:ascii="Arial" w:hAnsi="Arial" w:cs="Arial"/>
          <w:spacing w:val="-15"/>
        </w:rPr>
        <w:t xml:space="preserve"> </w:t>
      </w:r>
      <w:r w:rsidRPr="004F5BAC">
        <w:rPr>
          <w:rFonts w:ascii="Arial" w:hAnsi="Arial" w:cs="Arial"/>
        </w:rPr>
        <w:t>alapján</w:t>
      </w:r>
      <w:r w:rsidRPr="004F5BAC">
        <w:rPr>
          <w:rFonts w:ascii="Arial" w:hAnsi="Arial" w:cs="Arial"/>
          <w:spacing w:val="-16"/>
        </w:rPr>
        <w:t xml:space="preserve"> </w:t>
      </w:r>
      <w:r w:rsidRPr="004F5BAC">
        <w:rPr>
          <w:rFonts w:ascii="Arial" w:hAnsi="Arial" w:cs="Arial"/>
        </w:rPr>
        <w:t>jár</w:t>
      </w:r>
      <w:r w:rsidRPr="004F5BAC">
        <w:rPr>
          <w:rFonts w:ascii="Arial" w:hAnsi="Arial" w:cs="Arial"/>
          <w:spacing w:val="-17"/>
        </w:rPr>
        <w:t xml:space="preserve"> </w:t>
      </w:r>
      <w:r w:rsidRPr="004F5BAC">
        <w:rPr>
          <w:rFonts w:ascii="Arial" w:hAnsi="Arial" w:cs="Arial"/>
        </w:rPr>
        <w:t>el</w:t>
      </w:r>
      <w:r w:rsidRPr="004F5BAC">
        <w:rPr>
          <w:rFonts w:ascii="Arial" w:hAnsi="Arial" w:cs="Arial"/>
          <w:spacing w:val="-13"/>
        </w:rPr>
        <w:t xml:space="preserve"> </w:t>
      </w:r>
      <w:r w:rsidRPr="004F5BAC">
        <w:rPr>
          <w:rFonts w:ascii="Arial" w:hAnsi="Arial" w:cs="Arial"/>
        </w:rPr>
        <w:t>a</w:t>
      </w:r>
      <w:r w:rsidRPr="004F5BAC">
        <w:rPr>
          <w:rFonts w:ascii="Arial" w:hAnsi="Arial" w:cs="Arial"/>
          <w:spacing w:val="-18"/>
        </w:rPr>
        <w:t xml:space="preserve"> </w:t>
      </w:r>
      <w:r w:rsidRPr="004F5BAC">
        <w:rPr>
          <w:rFonts w:ascii="Arial" w:hAnsi="Arial" w:cs="Arial"/>
        </w:rPr>
        <w:t>Szolgáltató), úgy Szolgáltatót felelősség nem</w:t>
      </w:r>
      <w:r w:rsidRPr="004F5BAC">
        <w:rPr>
          <w:rFonts w:ascii="Arial" w:hAnsi="Arial" w:cs="Arial"/>
          <w:spacing w:val="-9"/>
        </w:rPr>
        <w:t xml:space="preserve"> </w:t>
      </w:r>
      <w:r w:rsidRPr="004F5BAC">
        <w:rPr>
          <w:rFonts w:ascii="Arial" w:hAnsi="Arial" w:cs="Arial"/>
        </w:rPr>
        <w:t>terheli.</w:t>
      </w:r>
    </w:p>
    <w:p w:rsidR="004F5BAC" w:rsidRPr="004F5BAC" w:rsidRDefault="004F5BAC" w:rsidP="004F5BAC">
      <w:pPr>
        <w:widowControl w:val="0"/>
        <w:numPr>
          <w:ilvl w:val="1"/>
          <w:numId w:val="26"/>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Az utasnak az útipoggyász fuvarozásáért a díjszabásban megállapított poggyász- fuvardíjat a feladáskor kell megfizetnie. A feladás után felmerülő költségek (pl. a rendeltetési helyen át nem vett útipoggyász őrzési díja, értékesítéssel összefüggő költsége stb.) az útipoggyász átvevőjét, illetve tulajdonosát</w:t>
      </w:r>
      <w:r w:rsidRPr="004F5BAC">
        <w:rPr>
          <w:rFonts w:ascii="Arial" w:hAnsi="Arial" w:cs="Arial"/>
          <w:spacing w:val="-1"/>
        </w:rPr>
        <w:t xml:space="preserve"> </w:t>
      </w:r>
      <w:r w:rsidRPr="004F5BAC">
        <w:rPr>
          <w:rFonts w:ascii="Arial" w:hAnsi="Arial" w:cs="Arial"/>
        </w:rPr>
        <w:t>terhelik.</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A Szolgáltató az útipoggyászt annak az autóbuszjáratnak a megérkezése után, amelyikkel azt továbbítani kellett, a poggyászszelvény visszaadása és az esetleg még ki nem egyenlített költségek megfizetése ellenében kiszolgáltatja. A Szolgáltató a poggyászszelvény felmutatójának átvételi jogosultságát nem</w:t>
      </w:r>
      <w:r w:rsidRPr="004F5BAC">
        <w:rPr>
          <w:rFonts w:ascii="Arial" w:hAnsi="Arial" w:cs="Arial"/>
          <w:spacing w:val="-1"/>
        </w:rPr>
        <w:t xml:space="preserve"> </w:t>
      </w:r>
      <w:r w:rsidRPr="004F5BAC">
        <w:rPr>
          <w:rFonts w:ascii="Arial" w:hAnsi="Arial" w:cs="Arial"/>
        </w:rPr>
        <w:t>vizsgálja.</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A Szolgáltató a poggyászszelvény visszaadása nélkül az útipoggyászt csak abban az esetben szolgáltatja ki, ha a kiszolgáltatást követelő személy személyazonosságát igazolja és átvételi elismervényt</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ad.</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átvételi</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elismervénynek</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tartalmaznia</w:t>
      </w:r>
      <w:r w:rsidRPr="004F5BAC">
        <w:rPr>
          <w:rFonts w:ascii="Arial" w:eastAsia="Times New Roman" w:hAnsi="Arial" w:cs="Arial"/>
          <w:spacing w:val="-15"/>
          <w:lang w:eastAsia="hu-HU" w:bidi="hu-HU"/>
        </w:rPr>
        <w:t xml:space="preserve"> </w:t>
      </w:r>
      <w:r w:rsidRPr="004F5BAC">
        <w:rPr>
          <w:rFonts w:ascii="Arial" w:eastAsia="Times New Roman" w:hAnsi="Arial" w:cs="Arial"/>
          <w:lang w:eastAsia="hu-HU" w:bidi="hu-HU"/>
        </w:rPr>
        <w:t>kell</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átvevő</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nevét,</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pontos</w:t>
      </w:r>
      <w:r w:rsidRPr="004F5BAC">
        <w:rPr>
          <w:rFonts w:ascii="Arial" w:eastAsia="Times New Roman" w:hAnsi="Arial" w:cs="Arial"/>
          <w:spacing w:val="-14"/>
          <w:lang w:eastAsia="hu-HU" w:bidi="hu-HU"/>
        </w:rPr>
        <w:t xml:space="preserve"> </w:t>
      </w:r>
      <w:r w:rsidRPr="004F5BAC">
        <w:rPr>
          <w:rFonts w:ascii="Arial" w:eastAsia="Times New Roman" w:hAnsi="Arial" w:cs="Arial"/>
          <w:lang w:eastAsia="hu-HU" w:bidi="hu-HU"/>
        </w:rPr>
        <w:t>lakcímét,</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5" w:right="351"/>
        <w:jc w:val="both"/>
        <w:rPr>
          <w:rFonts w:ascii="Arial" w:eastAsia="Times New Roman" w:hAnsi="Arial" w:cs="Arial"/>
          <w:lang w:eastAsia="hu-HU" w:bidi="hu-HU"/>
        </w:rPr>
      </w:pPr>
      <w:r w:rsidRPr="004F5BAC">
        <w:rPr>
          <w:rFonts w:ascii="Arial" w:eastAsia="Times New Roman" w:hAnsi="Arial" w:cs="Arial"/>
          <w:lang w:eastAsia="hu-HU" w:bidi="hu-HU"/>
        </w:rPr>
        <w:lastRenderedPageBreak/>
        <w:t>személyazonosító igazolványának számát, az elveszett poggyászszelvény számát, az útipoggyász tartalmának részletes felsorolását és az átvevő aláírását.</w:t>
      </w:r>
    </w:p>
    <w:p w:rsidR="004F5BAC" w:rsidRPr="004F5BAC" w:rsidRDefault="004F5BAC" w:rsidP="004F5BAC">
      <w:pPr>
        <w:widowControl w:val="0"/>
        <w:autoSpaceDE w:val="0"/>
        <w:autoSpaceDN w:val="0"/>
        <w:spacing w:before="60" w:after="0" w:line="240" w:lineRule="auto"/>
        <w:ind w:left="276" w:right="353"/>
        <w:jc w:val="both"/>
        <w:rPr>
          <w:rFonts w:ascii="Arial" w:eastAsia="Times New Roman" w:hAnsi="Arial" w:cs="Arial"/>
          <w:lang w:eastAsia="hu-HU" w:bidi="hu-HU"/>
        </w:rPr>
      </w:pPr>
      <w:r w:rsidRPr="004F5BAC">
        <w:rPr>
          <w:rFonts w:ascii="Arial" w:eastAsia="Times New Roman" w:hAnsi="Arial" w:cs="Arial"/>
          <w:lang w:eastAsia="hu-HU" w:bidi="hu-HU"/>
        </w:rPr>
        <w:t>Útipoggyász kiszolgáltatása poggyászszelvény helyett átvételi elismervény ellenében csak végállomáson, autóbusz-állomáson történhet.</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A célállomáson az autóbusz megérkezésekor át nem vett (autóbuszon maradt) útipoggyászt</w:t>
      </w:r>
      <w:r w:rsidRPr="004F5BAC">
        <w:rPr>
          <w:rFonts w:ascii="Arial" w:hAnsi="Arial" w:cs="Arial"/>
          <w:spacing w:val="-10"/>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Szolgáltató</w:t>
      </w:r>
      <w:r w:rsidRPr="004F5BAC">
        <w:rPr>
          <w:rFonts w:ascii="Arial" w:hAnsi="Arial" w:cs="Arial"/>
          <w:spacing w:val="-10"/>
        </w:rPr>
        <w:t xml:space="preserve"> </w:t>
      </w:r>
      <w:r w:rsidRPr="004F5BAC">
        <w:rPr>
          <w:rFonts w:ascii="Arial" w:hAnsi="Arial" w:cs="Arial"/>
        </w:rPr>
        <w:t>kijelölt</w:t>
      </w:r>
      <w:r w:rsidRPr="004F5BAC">
        <w:rPr>
          <w:rFonts w:ascii="Arial" w:hAnsi="Arial" w:cs="Arial"/>
          <w:spacing w:val="-9"/>
        </w:rPr>
        <w:t xml:space="preserve"> </w:t>
      </w:r>
      <w:r w:rsidRPr="004F5BAC">
        <w:rPr>
          <w:rFonts w:ascii="Arial" w:hAnsi="Arial" w:cs="Arial"/>
        </w:rPr>
        <w:t>telephelyére</w:t>
      </w:r>
      <w:r w:rsidRPr="004F5BAC">
        <w:rPr>
          <w:rFonts w:ascii="Arial" w:hAnsi="Arial" w:cs="Arial"/>
          <w:spacing w:val="-11"/>
        </w:rPr>
        <w:t xml:space="preserve"> </w:t>
      </w:r>
      <w:r w:rsidRPr="004F5BAC">
        <w:rPr>
          <w:rFonts w:ascii="Arial" w:hAnsi="Arial" w:cs="Arial"/>
        </w:rPr>
        <w:t>vagy</w:t>
      </w:r>
      <w:r w:rsidRPr="004F5BAC">
        <w:rPr>
          <w:rFonts w:ascii="Arial" w:hAnsi="Arial" w:cs="Arial"/>
          <w:spacing w:val="-14"/>
        </w:rPr>
        <w:t xml:space="preserve"> </w:t>
      </w:r>
      <w:r w:rsidRPr="004F5BAC">
        <w:rPr>
          <w:rFonts w:ascii="Arial" w:hAnsi="Arial" w:cs="Arial"/>
        </w:rPr>
        <w:t>autóbusz-állomására</w:t>
      </w:r>
      <w:r w:rsidRPr="004F5BAC">
        <w:rPr>
          <w:rFonts w:ascii="Arial" w:hAnsi="Arial" w:cs="Arial"/>
          <w:spacing w:val="-11"/>
        </w:rPr>
        <w:t xml:space="preserve"> </w:t>
      </w:r>
      <w:r w:rsidRPr="004F5BAC">
        <w:rPr>
          <w:rFonts w:ascii="Arial" w:hAnsi="Arial" w:cs="Arial"/>
        </w:rPr>
        <w:t>szállítja,</w:t>
      </w:r>
      <w:r w:rsidRPr="004F5BAC">
        <w:rPr>
          <w:rFonts w:ascii="Arial" w:hAnsi="Arial" w:cs="Arial"/>
          <w:spacing w:val="-10"/>
        </w:rPr>
        <w:t xml:space="preserve"> </w:t>
      </w:r>
      <w:r w:rsidRPr="004F5BAC">
        <w:rPr>
          <w:rFonts w:ascii="Arial" w:hAnsi="Arial" w:cs="Arial"/>
        </w:rPr>
        <w:t>ahol</w:t>
      </w:r>
      <w:r w:rsidRPr="004F5BAC">
        <w:rPr>
          <w:rFonts w:ascii="Arial" w:hAnsi="Arial" w:cs="Arial"/>
          <w:spacing w:val="-9"/>
        </w:rPr>
        <w:t xml:space="preserve"> </w:t>
      </w:r>
      <w:r w:rsidRPr="004F5BAC">
        <w:rPr>
          <w:rFonts w:ascii="Arial" w:hAnsi="Arial" w:cs="Arial"/>
        </w:rPr>
        <w:t>azt</w:t>
      </w:r>
      <w:r w:rsidRPr="004F5BAC">
        <w:rPr>
          <w:rFonts w:ascii="Arial" w:hAnsi="Arial" w:cs="Arial"/>
          <w:spacing w:val="-9"/>
        </w:rPr>
        <w:t xml:space="preserve"> </w:t>
      </w:r>
      <w:r w:rsidRPr="004F5BAC">
        <w:rPr>
          <w:rFonts w:ascii="Arial" w:hAnsi="Arial" w:cs="Arial"/>
        </w:rPr>
        <w:t>egy évig</w:t>
      </w:r>
      <w:r w:rsidRPr="004F5BAC">
        <w:rPr>
          <w:rFonts w:ascii="Arial" w:hAnsi="Arial" w:cs="Arial"/>
          <w:spacing w:val="-13"/>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Polgári</w:t>
      </w:r>
      <w:r w:rsidRPr="004F5BAC">
        <w:rPr>
          <w:rFonts w:ascii="Arial" w:hAnsi="Arial" w:cs="Arial"/>
          <w:spacing w:val="-10"/>
        </w:rPr>
        <w:t xml:space="preserve"> </w:t>
      </w:r>
      <w:r w:rsidRPr="004F5BAC">
        <w:rPr>
          <w:rFonts w:ascii="Arial" w:hAnsi="Arial" w:cs="Arial"/>
        </w:rPr>
        <w:t>Törvénykönyv</w:t>
      </w:r>
      <w:r w:rsidRPr="004F5BAC">
        <w:rPr>
          <w:rFonts w:ascii="Arial" w:hAnsi="Arial" w:cs="Arial"/>
          <w:spacing w:val="-10"/>
        </w:rPr>
        <w:t xml:space="preserve"> </w:t>
      </w:r>
      <w:r w:rsidRPr="004F5BAC">
        <w:rPr>
          <w:rFonts w:ascii="Arial" w:hAnsi="Arial" w:cs="Arial"/>
        </w:rPr>
        <w:t>megbízás</w:t>
      </w:r>
      <w:r w:rsidRPr="004F5BAC">
        <w:rPr>
          <w:rFonts w:ascii="Arial" w:hAnsi="Arial" w:cs="Arial"/>
          <w:spacing w:val="-10"/>
        </w:rPr>
        <w:t xml:space="preserve"> </w:t>
      </w:r>
      <w:r w:rsidRPr="004F5BAC">
        <w:rPr>
          <w:rFonts w:ascii="Arial" w:hAnsi="Arial" w:cs="Arial"/>
        </w:rPr>
        <w:t>nélküli</w:t>
      </w:r>
      <w:r w:rsidRPr="004F5BAC">
        <w:rPr>
          <w:rFonts w:ascii="Arial" w:hAnsi="Arial" w:cs="Arial"/>
          <w:spacing w:val="-9"/>
        </w:rPr>
        <w:t xml:space="preserve"> </w:t>
      </w:r>
      <w:r w:rsidRPr="004F5BAC">
        <w:rPr>
          <w:rFonts w:ascii="Arial" w:hAnsi="Arial" w:cs="Arial"/>
        </w:rPr>
        <w:t>ügyvitelre</w:t>
      </w:r>
      <w:r w:rsidRPr="004F5BAC">
        <w:rPr>
          <w:rFonts w:ascii="Arial" w:hAnsi="Arial" w:cs="Arial"/>
          <w:spacing w:val="-12"/>
        </w:rPr>
        <w:t xml:space="preserve"> </w:t>
      </w:r>
      <w:r w:rsidRPr="004F5BAC">
        <w:rPr>
          <w:rFonts w:ascii="Arial" w:hAnsi="Arial" w:cs="Arial"/>
        </w:rPr>
        <w:t>vonatkozó</w:t>
      </w:r>
      <w:r w:rsidRPr="004F5BAC">
        <w:rPr>
          <w:rFonts w:ascii="Arial" w:hAnsi="Arial" w:cs="Arial"/>
          <w:spacing w:val="-10"/>
        </w:rPr>
        <w:t xml:space="preserve"> </w:t>
      </w:r>
      <w:r w:rsidRPr="004F5BAC">
        <w:rPr>
          <w:rFonts w:ascii="Arial" w:hAnsi="Arial" w:cs="Arial"/>
        </w:rPr>
        <w:t>szabályai</w:t>
      </w:r>
      <w:r w:rsidRPr="004F5BAC">
        <w:rPr>
          <w:rFonts w:ascii="Arial" w:hAnsi="Arial" w:cs="Arial"/>
          <w:spacing w:val="-10"/>
        </w:rPr>
        <w:t xml:space="preserve"> </w:t>
      </w:r>
      <w:r w:rsidRPr="004F5BAC">
        <w:rPr>
          <w:rFonts w:ascii="Arial" w:hAnsi="Arial" w:cs="Arial"/>
        </w:rPr>
        <w:t>szerint</w:t>
      </w:r>
      <w:r w:rsidRPr="004F5BAC">
        <w:rPr>
          <w:rFonts w:ascii="Arial" w:hAnsi="Arial" w:cs="Arial"/>
          <w:spacing w:val="-9"/>
        </w:rPr>
        <w:t xml:space="preserve"> </w:t>
      </w:r>
      <w:r w:rsidRPr="004F5BAC">
        <w:rPr>
          <w:rFonts w:ascii="Arial" w:hAnsi="Arial" w:cs="Arial"/>
        </w:rPr>
        <w:t>megőrzi. Partner</w:t>
      </w:r>
      <w:r w:rsidRPr="004F5BAC">
        <w:rPr>
          <w:rFonts w:ascii="Arial" w:hAnsi="Arial" w:cs="Arial"/>
          <w:spacing w:val="-10"/>
        </w:rPr>
        <w:t xml:space="preserve"> </w:t>
      </w:r>
      <w:r w:rsidRPr="004F5BAC">
        <w:rPr>
          <w:rFonts w:ascii="Arial" w:hAnsi="Arial" w:cs="Arial"/>
        </w:rPr>
        <w:t>által</w:t>
      </w:r>
      <w:r w:rsidRPr="004F5BAC">
        <w:rPr>
          <w:rFonts w:ascii="Arial" w:hAnsi="Arial" w:cs="Arial"/>
          <w:spacing w:val="-12"/>
        </w:rPr>
        <w:t xml:space="preserve"> </w:t>
      </w:r>
      <w:r w:rsidRPr="004F5BAC">
        <w:rPr>
          <w:rFonts w:ascii="Arial" w:hAnsi="Arial" w:cs="Arial"/>
        </w:rPr>
        <w:t>végzett</w:t>
      </w:r>
      <w:r w:rsidRPr="004F5BAC">
        <w:rPr>
          <w:rFonts w:ascii="Arial" w:hAnsi="Arial" w:cs="Arial"/>
          <w:spacing w:val="-12"/>
        </w:rPr>
        <w:t xml:space="preserve"> </w:t>
      </w:r>
      <w:r w:rsidRPr="004F5BAC">
        <w:rPr>
          <w:rFonts w:ascii="Arial" w:hAnsi="Arial" w:cs="Arial"/>
        </w:rPr>
        <w:t>nemzetközi</w:t>
      </w:r>
      <w:r w:rsidRPr="004F5BAC">
        <w:rPr>
          <w:rFonts w:ascii="Arial" w:hAnsi="Arial" w:cs="Arial"/>
          <w:spacing w:val="-12"/>
        </w:rPr>
        <w:t xml:space="preserve"> </w:t>
      </w:r>
      <w:r w:rsidRPr="004F5BAC">
        <w:rPr>
          <w:rFonts w:ascii="Arial" w:hAnsi="Arial" w:cs="Arial"/>
        </w:rPr>
        <w:t>járatoknál</w:t>
      </w:r>
      <w:r w:rsidRPr="004F5BAC">
        <w:rPr>
          <w:rFonts w:ascii="Arial" w:hAnsi="Arial" w:cs="Arial"/>
          <w:spacing w:val="-11"/>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partner</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1"/>
        </w:rPr>
        <w:t xml:space="preserve"> </w:t>
      </w:r>
      <w:r w:rsidRPr="004F5BAC">
        <w:rPr>
          <w:rFonts w:ascii="Arial" w:hAnsi="Arial" w:cs="Arial"/>
        </w:rPr>
        <w:t>útipoggyászt</w:t>
      </w:r>
      <w:r w:rsidRPr="004F5BAC">
        <w:rPr>
          <w:rFonts w:ascii="Arial" w:hAnsi="Arial" w:cs="Arial"/>
          <w:spacing w:val="-12"/>
        </w:rPr>
        <w:t xml:space="preserve"> </w:t>
      </w:r>
      <w:r w:rsidRPr="004F5BAC">
        <w:rPr>
          <w:rFonts w:ascii="Arial" w:hAnsi="Arial" w:cs="Arial"/>
        </w:rPr>
        <w:t>saját</w:t>
      </w:r>
      <w:r w:rsidRPr="004F5BAC">
        <w:rPr>
          <w:rFonts w:ascii="Arial" w:hAnsi="Arial" w:cs="Arial"/>
          <w:spacing w:val="-11"/>
        </w:rPr>
        <w:t xml:space="preserve"> </w:t>
      </w:r>
      <w:r w:rsidRPr="004F5BAC">
        <w:rPr>
          <w:rFonts w:ascii="Arial" w:hAnsi="Arial" w:cs="Arial"/>
        </w:rPr>
        <w:t>telephelyére</w:t>
      </w:r>
      <w:r w:rsidRPr="004F5BAC">
        <w:rPr>
          <w:rFonts w:ascii="Arial" w:hAnsi="Arial" w:cs="Arial"/>
          <w:spacing w:val="-11"/>
        </w:rPr>
        <w:t xml:space="preserve"> </w:t>
      </w:r>
      <w:r w:rsidRPr="004F5BAC">
        <w:rPr>
          <w:rFonts w:ascii="Arial" w:hAnsi="Arial" w:cs="Arial"/>
        </w:rPr>
        <w:t>szállítja.</w:t>
      </w:r>
    </w:p>
    <w:p w:rsidR="004F5BAC" w:rsidRPr="004F5BAC" w:rsidRDefault="004F5BAC" w:rsidP="004F5BAC">
      <w:pPr>
        <w:widowControl w:val="0"/>
        <w:autoSpaceDE w:val="0"/>
        <w:autoSpaceDN w:val="0"/>
        <w:spacing w:before="60" w:after="0" w:line="240" w:lineRule="auto"/>
        <w:ind w:left="275" w:right="353"/>
        <w:jc w:val="both"/>
        <w:rPr>
          <w:rFonts w:ascii="Arial" w:eastAsia="Times New Roman" w:hAnsi="Arial" w:cs="Arial"/>
          <w:lang w:eastAsia="hu-HU" w:bidi="hu-HU"/>
        </w:rPr>
      </w:pPr>
      <w:r w:rsidRPr="004F5BAC">
        <w:rPr>
          <w:rFonts w:ascii="Arial" w:eastAsia="Times New Roman" w:hAnsi="Arial" w:cs="Arial"/>
          <w:lang w:eastAsia="hu-HU" w:bidi="hu-HU"/>
        </w:rPr>
        <w:t>Kiszolgáltatáskor az útipoggyász őrzésért a poggyászmegőrzés díját, a ki nem szolgáltatható darabok értékesítéséért pedig annak költségét a Szolgáltató felszámítja.</w:t>
      </w:r>
    </w:p>
    <w:p w:rsidR="004F5BAC" w:rsidRPr="004F5BAC" w:rsidRDefault="004F5BAC" w:rsidP="004F5BAC">
      <w:pPr>
        <w:widowControl w:val="0"/>
        <w:numPr>
          <w:ilvl w:val="1"/>
          <w:numId w:val="26"/>
        </w:numPr>
        <w:tabs>
          <w:tab w:val="left" w:pos="984"/>
        </w:tabs>
        <w:autoSpaceDE w:val="0"/>
        <w:autoSpaceDN w:val="0"/>
        <w:spacing w:after="0" w:line="240" w:lineRule="auto"/>
        <w:ind w:right="351"/>
        <w:contextualSpacing/>
        <w:jc w:val="both"/>
        <w:rPr>
          <w:rFonts w:ascii="Arial" w:hAnsi="Arial" w:cs="Arial"/>
        </w:rPr>
      </w:pPr>
      <w:r w:rsidRPr="004F5BAC">
        <w:rPr>
          <w:noProof/>
        </w:rPr>
        <w:drawing>
          <wp:anchor distT="0" distB="0" distL="0" distR="0" simplePos="0" relativeHeight="251678720" behindDoc="1" locked="0" layoutInCell="1" allowOverlap="1" wp14:anchorId="501DAB6B" wp14:editId="16AB1277">
            <wp:simplePos x="0" y="0"/>
            <wp:positionH relativeFrom="page">
              <wp:posOffset>1033145</wp:posOffset>
            </wp:positionH>
            <wp:positionV relativeFrom="paragraph">
              <wp:posOffset>325120</wp:posOffset>
            </wp:positionV>
            <wp:extent cx="5261610" cy="4824730"/>
            <wp:effectExtent l="0" t="0" r="0" b="0"/>
            <wp:wrapNone/>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Ha a Szolgáltató az útipoggyász sérülését vagy hiányát észleli vagy gyanítja, illetőleg, ha</w:t>
      </w:r>
      <w:r w:rsidRPr="004F5BAC">
        <w:rPr>
          <w:rFonts w:ascii="Arial" w:hAnsi="Arial" w:cs="Arial"/>
          <w:spacing w:val="-14"/>
        </w:rPr>
        <w:t xml:space="preserve"> </w:t>
      </w:r>
      <w:r w:rsidRPr="004F5BAC">
        <w:rPr>
          <w:rFonts w:ascii="Arial" w:hAnsi="Arial" w:cs="Arial"/>
        </w:rPr>
        <w:t>az</w:t>
      </w:r>
      <w:r w:rsidRPr="004F5BAC">
        <w:rPr>
          <w:rFonts w:ascii="Arial" w:hAnsi="Arial" w:cs="Arial"/>
          <w:spacing w:val="-11"/>
        </w:rPr>
        <w:t xml:space="preserve"> </w:t>
      </w:r>
      <w:r w:rsidRPr="004F5BAC">
        <w:rPr>
          <w:rFonts w:ascii="Arial" w:hAnsi="Arial" w:cs="Arial"/>
        </w:rPr>
        <w:t>utas</w:t>
      </w:r>
      <w:r w:rsidRPr="004F5BAC">
        <w:rPr>
          <w:rFonts w:ascii="Arial" w:hAnsi="Arial" w:cs="Arial"/>
          <w:spacing w:val="-9"/>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útipoggyász</w:t>
      </w:r>
      <w:r w:rsidRPr="004F5BAC">
        <w:rPr>
          <w:rFonts w:ascii="Arial" w:hAnsi="Arial" w:cs="Arial"/>
          <w:spacing w:val="-8"/>
        </w:rPr>
        <w:t xml:space="preserve"> </w:t>
      </w:r>
      <w:r w:rsidRPr="004F5BAC">
        <w:rPr>
          <w:rFonts w:ascii="Arial" w:hAnsi="Arial" w:cs="Arial"/>
        </w:rPr>
        <w:t>kiszolgáltatásakor</w:t>
      </w:r>
      <w:r w:rsidRPr="004F5BAC">
        <w:rPr>
          <w:rFonts w:ascii="Arial" w:hAnsi="Arial" w:cs="Arial"/>
          <w:spacing w:val="-14"/>
        </w:rPr>
        <w:t xml:space="preserve"> </w:t>
      </w:r>
      <w:r w:rsidRPr="004F5BAC">
        <w:rPr>
          <w:rFonts w:ascii="Arial" w:hAnsi="Arial" w:cs="Arial"/>
        </w:rPr>
        <w:t>kármegállapítást</w:t>
      </w:r>
      <w:r w:rsidRPr="004F5BAC">
        <w:rPr>
          <w:rFonts w:ascii="Arial" w:hAnsi="Arial" w:cs="Arial"/>
          <w:spacing w:val="-12"/>
        </w:rPr>
        <w:t xml:space="preserve"> </w:t>
      </w:r>
      <w:r w:rsidRPr="004F5BAC">
        <w:rPr>
          <w:rFonts w:ascii="Arial" w:hAnsi="Arial" w:cs="Arial"/>
        </w:rPr>
        <w:t>kér,</w:t>
      </w:r>
      <w:r w:rsidRPr="004F5BAC">
        <w:rPr>
          <w:rFonts w:ascii="Arial" w:hAnsi="Arial" w:cs="Arial"/>
          <w:spacing w:val="-10"/>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Szolgáltató</w:t>
      </w:r>
      <w:r w:rsidRPr="004F5BAC">
        <w:rPr>
          <w:rFonts w:ascii="Arial" w:hAnsi="Arial" w:cs="Arial"/>
          <w:spacing w:val="-13"/>
        </w:rPr>
        <w:t xml:space="preserve"> </w:t>
      </w:r>
      <w:r w:rsidRPr="004F5BAC">
        <w:rPr>
          <w:rFonts w:ascii="Arial" w:hAnsi="Arial" w:cs="Arial"/>
        </w:rPr>
        <w:t>az</w:t>
      </w:r>
      <w:r w:rsidRPr="004F5BAC">
        <w:rPr>
          <w:rFonts w:ascii="Arial" w:hAnsi="Arial" w:cs="Arial"/>
          <w:spacing w:val="-11"/>
        </w:rPr>
        <w:t xml:space="preserve"> </w:t>
      </w:r>
      <w:r w:rsidRPr="004F5BAC">
        <w:rPr>
          <w:rFonts w:ascii="Arial" w:hAnsi="Arial" w:cs="Arial"/>
        </w:rPr>
        <w:t>útipoggyászt megvizsgálja és erről jegyzőkönyvet vesz fel. A jegyzőkönyv másolatát az utas kapja</w:t>
      </w:r>
      <w:r w:rsidRPr="004F5BAC">
        <w:rPr>
          <w:rFonts w:ascii="Arial" w:hAnsi="Arial" w:cs="Arial"/>
          <w:spacing w:val="-19"/>
        </w:rPr>
        <w:t xml:space="preserve"> </w:t>
      </w:r>
      <w:r w:rsidRPr="004F5BAC">
        <w:rPr>
          <w:rFonts w:ascii="Arial" w:hAnsi="Arial" w:cs="Arial"/>
        </w:rPr>
        <w:t>meg.</w:t>
      </w:r>
    </w:p>
    <w:p w:rsidR="004F5BAC" w:rsidRPr="004F5BAC" w:rsidRDefault="004F5BAC" w:rsidP="004F5BAC">
      <w:pPr>
        <w:widowControl w:val="0"/>
        <w:autoSpaceDE w:val="0"/>
        <w:autoSpaceDN w:val="0"/>
        <w:spacing w:before="61" w:after="0" w:line="240" w:lineRule="auto"/>
        <w:ind w:left="276" w:right="353"/>
        <w:jc w:val="both"/>
        <w:rPr>
          <w:rFonts w:ascii="Arial" w:eastAsia="Times New Roman" w:hAnsi="Arial" w:cs="Arial"/>
          <w:lang w:eastAsia="hu-HU" w:bidi="hu-HU"/>
        </w:rPr>
      </w:pPr>
      <w:r w:rsidRPr="004F5BAC">
        <w:rPr>
          <w:rFonts w:ascii="Arial" w:eastAsia="Times New Roman" w:hAnsi="Arial" w:cs="Arial"/>
          <w:lang w:eastAsia="hu-HU" w:bidi="hu-HU"/>
        </w:rPr>
        <w:t>A</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jogosult</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útipoggyász</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átvételét</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megtagadhatja,</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Szolgáltató</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sérülést</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vagy</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hiányt</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nem igazolja, illetőleg kívánsága ellenére jegyzőkönyvet nem vesz</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fel.</w:t>
      </w:r>
    </w:p>
    <w:p w:rsidR="004F5BAC" w:rsidRPr="004F5BAC" w:rsidRDefault="004F5BAC" w:rsidP="004F5BAC">
      <w:pPr>
        <w:widowControl w:val="0"/>
        <w:numPr>
          <w:ilvl w:val="1"/>
          <w:numId w:val="26"/>
        </w:numPr>
        <w:tabs>
          <w:tab w:val="left" w:pos="984"/>
        </w:tabs>
        <w:autoSpaceDE w:val="0"/>
        <w:autoSpaceDN w:val="0"/>
        <w:spacing w:before="60" w:after="0" w:line="240" w:lineRule="auto"/>
        <w:ind w:left="275" w:right="350"/>
        <w:contextualSpacing/>
        <w:jc w:val="both"/>
        <w:rPr>
          <w:rFonts w:ascii="Arial" w:hAnsi="Arial" w:cs="Arial"/>
        </w:rPr>
      </w:pPr>
      <w:r w:rsidRPr="004F5BAC">
        <w:rPr>
          <w:rFonts w:ascii="Arial" w:hAnsi="Arial" w:cs="Arial"/>
        </w:rPr>
        <w:t>Az itt nem szabályozott kérdésekben az útipoggyász fuvarozására, a szerződő felek (az utas és a Szolgáltató) jogaira és kötelezettségeire, valamint a szerződés teljesítésére a közúti árufuvarozásra vonatkozó rendelkezéseket kell alkalmazni. Partner által üzemeltetett nemzetközi járatokon a fentiektől eltérő feltételek is érvényben</w:t>
      </w:r>
      <w:r w:rsidRPr="004F5BAC">
        <w:rPr>
          <w:rFonts w:ascii="Arial" w:hAnsi="Arial" w:cs="Arial"/>
          <w:spacing w:val="-3"/>
        </w:rPr>
        <w:t xml:space="preserve"> </w:t>
      </w:r>
      <w:r w:rsidRPr="004F5BAC">
        <w:rPr>
          <w:rFonts w:ascii="Arial" w:hAnsi="Arial" w:cs="Arial"/>
        </w:rPr>
        <w:t>lehetnek.</w:t>
      </w:r>
    </w:p>
    <w:p w:rsidR="004F5BAC" w:rsidRPr="004F5BAC" w:rsidRDefault="004F5BAC" w:rsidP="004F5BAC">
      <w:pPr>
        <w:widowControl w:val="0"/>
        <w:numPr>
          <w:ilvl w:val="1"/>
          <w:numId w:val="26"/>
        </w:numPr>
        <w:tabs>
          <w:tab w:val="left" w:pos="984"/>
        </w:tabs>
        <w:autoSpaceDE w:val="0"/>
        <w:autoSpaceDN w:val="0"/>
        <w:spacing w:before="60" w:after="0" w:line="240" w:lineRule="auto"/>
        <w:ind w:left="984" w:hanging="709"/>
        <w:contextualSpacing/>
        <w:jc w:val="both"/>
        <w:rPr>
          <w:rFonts w:ascii="Arial" w:hAnsi="Arial" w:cs="Arial"/>
        </w:rPr>
      </w:pPr>
      <w:r w:rsidRPr="004F5BAC">
        <w:rPr>
          <w:rFonts w:ascii="Arial" w:hAnsi="Arial" w:cs="Arial"/>
        </w:rPr>
        <w:t>Nemzetközi járatokra vonatkozó egyedi</w:t>
      </w:r>
      <w:r w:rsidRPr="004F5BAC">
        <w:rPr>
          <w:rFonts w:ascii="Arial" w:hAnsi="Arial" w:cs="Arial"/>
          <w:spacing w:val="-2"/>
        </w:rPr>
        <w:t xml:space="preserve"> </w:t>
      </w:r>
      <w:r w:rsidRPr="004F5BAC">
        <w:rPr>
          <w:rFonts w:ascii="Arial" w:hAnsi="Arial" w:cs="Arial"/>
        </w:rPr>
        <w:t>szabályok:</w:t>
      </w:r>
    </w:p>
    <w:p w:rsidR="004F5BAC" w:rsidRPr="004F5BAC" w:rsidRDefault="004F5BAC" w:rsidP="004F5BAC">
      <w:pPr>
        <w:widowControl w:val="0"/>
        <w:numPr>
          <w:ilvl w:val="2"/>
          <w:numId w:val="26"/>
        </w:numPr>
        <w:tabs>
          <w:tab w:val="left" w:pos="996"/>
        </w:tabs>
        <w:autoSpaceDE w:val="0"/>
        <w:autoSpaceDN w:val="0"/>
        <w:spacing w:before="60" w:after="0" w:line="240" w:lineRule="auto"/>
        <w:ind w:left="995" w:right="348" w:hanging="293"/>
        <w:contextualSpacing/>
        <w:jc w:val="both"/>
        <w:rPr>
          <w:rFonts w:ascii="Arial" w:hAnsi="Arial" w:cs="Arial"/>
        </w:rPr>
      </w:pPr>
      <w:r w:rsidRPr="004F5BAC">
        <w:rPr>
          <w:rFonts w:ascii="Arial" w:hAnsi="Arial" w:cs="Arial"/>
        </w:rPr>
        <w:t xml:space="preserve">Nemzetközi járatokon feltételes poggyászok csak a Szolgáltató előzetes hozzájárulásával fuvarozhatók. A feltételes poggyász szállításáért Szolgáltató díjat számít fel. Szolgáltatónak joga van megtagadni ezen poggyászok elszállítását. Amennyiben az utas ezen poggyászokat előzetes bejelentés és a Szolgáltató hozzájárulása nélkül kísérli meg </w:t>
      </w:r>
      <w:proofErr w:type="spellStart"/>
      <w:r w:rsidRPr="004F5BAC">
        <w:rPr>
          <w:rFonts w:ascii="Arial" w:hAnsi="Arial" w:cs="Arial"/>
        </w:rPr>
        <w:t>elszállíttatni</w:t>
      </w:r>
      <w:proofErr w:type="spellEnd"/>
      <w:r w:rsidRPr="004F5BAC">
        <w:rPr>
          <w:rFonts w:ascii="Arial" w:hAnsi="Arial" w:cs="Arial"/>
        </w:rPr>
        <w:t>, annak szállítását a Szolgáltató megtagadhatja, valamint az ebből adódó kárért, késedelemért nem vállal</w:t>
      </w:r>
      <w:r w:rsidRPr="004F5BAC">
        <w:rPr>
          <w:rFonts w:ascii="Arial" w:hAnsi="Arial" w:cs="Arial"/>
          <w:spacing w:val="-16"/>
        </w:rPr>
        <w:t xml:space="preserve"> </w:t>
      </w:r>
      <w:r w:rsidRPr="004F5BAC">
        <w:rPr>
          <w:rFonts w:ascii="Arial" w:hAnsi="Arial" w:cs="Arial"/>
        </w:rPr>
        <w:t>felelősséget.</w:t>
      </w:r>
    </w:p>
    <w:p w:rsidR="004F5BAC" w:rsidRPr="004F5BAC" w:rsidRDefault="004F5BAC" w:rsidP="004F5BAC">
      <w:pPr>
        <w:widowControl w:val="0"/>
        <w:numPr>
          <w:ilvl w:val="2"/>
          <w:numId w:val="26"/>
        </w:numPr>
        <w:tabs>
          <w:tab w:val="left" w:pos="996"/>
        </w:tabs>
        <w:autoSpaceDE w:val="0"/>
        <w:autoSpaceDN w:val="0"/>
        <w:spacing w:after="0" w:line="240" w:lineRule="auto"/>
        <w:ind w:left="995" w:right="350" w:hanging="293"/>
        <w:contextualSpacing/>
        <w:jc w:val="both"/>
        <w:rPr>
          <w:rFonts w:ascii="Arial" w:hAnsi="Arial" w:cs="Arial"/>
        </w:rPr>
      </w:pPr>
      <w:r w:rsidRPr="004F5BAC">
        <w:rPr>
          <w:rFonts w:ascii="Arial" w:hAnsi="Arial" w:cs="Arial"/>
        </w:rPr>
        <w:t>Kerékpár szállítása külön Hirdetményben közzétett vonalakon és megállóhelyeken, a szolgáltató honlapján közzétett díj megfizetése esetén, a rendelkezésre álló - általában 3 darabos - kapacitás erejéig, és csak előzetes bejelentés, vagy ahol a rendszer</w:t>
      </w:r>
      <w:r w:rsidRPr="004F5BAC">
        <w:rPr>
          <w:rFonts w:ascii="Arial" w:hAnsi="Arial" w:cs="Arial"/>
          <w:spacing w:val="-29"/>
        </w:rPr>
        <w:t xml:space="preserve"> </w:t>
      </w:r>
      <w:r w:rsidRPr="004F5BAC">
        <w:rPr>
          <w:rFonts w:ascii="Arial" w:hAnsi="Arial" w:cs="Arial"/>
        </w:rPr>
        <w:t>lehetővé teszi,</w:t>
      </w:r>
      <w:r w:rsidRPr="004F5BAC">
        <w:rPr>
          <w:rFonts w:ascii="Arial" w:hAnsi="Arial" w:cs="Arial"/>
          <w:spacing w:val="-10"/>
        </w:rPr>
        <w:t xml:space="preserve"> </w:t>
      </w:r>
      <w:r w:rsidRPr="004F5BAC">
        <w:rPr>
          <w:rFonts w:ascii="Arial" w:hAnsi="Arial" w:cs="Arial"/>
        </w:rPr>
        <w:t>elővételi</w:t>
      </w:r>
      <w:r w:rsidRPr="004F5BAC">
        <w:rPr>
          <w:rFonts w:ascii="Arial" w:hAnsi="Arial" w:cs="Arial"/>
          <w:spacing w:val="-9"/>
        </w:rPr>
        <w:t xml:space="preserve"> </w:t>
      </w:r>
      <w:r w:rsidRPr="004F5BAC">
        <w:rPr>
          <w:rFonts w:ascii="Arial" w:hAnsi="Arial" w:cs="Arial"/>
        </w:rPr>
        <w:t>jegyvásárlás</w:t>
      </w:r>
      <w:r w:rsidRPr="004F5BAC">
        <w:rPr>
          <w:rFonts w:ascii="Arial" w:hAnsi="Arial" w:cs="Arial"/>
          <w:spacing w:val="-9"/>
        </w:rPr>
        <w:t xml:space="preserve"> </w:t>
      </w:r>
      <w:r w:rsidRPr="004F5BAC">
        <w:rPr>
          <w:rFonts w:ascii="Arial" w:hAnsi="Arial" w:cs="Arial"/>
        </w:rPr>
        <w:t>esetén</w:t>
      </w:r>
      <w:r w:rsidRPr="004F5BAC">
        <w:rPr>
          <w:rFonts w:ascii="Arial" w:hAnsi="Arial" w:cs="Arial"/>
          <w:spacing w:val="-6"/>
        </w:rPr>
        <w:t xml:space="preserve"> </w:t>
      </w:r>
      <w:r w:rsidRPr="004F5BAC">
        <w:rPr>
          <w:rFonts w:ascii="Arial" w:hAnsi="Arial" w:cs="Arial"/>
        </w:rPr>
        <w:t>lehetséges.</w:t>
      </w:r>
      <w:r w:rsidRPr="004F5BAC">
        <w:rPr>
          <w:rFonts w:ascii="Arial" w:hAnsi="Arial" w:cs="Arial"/>
          <w:spacing w:val="-10"/>
        </w:rPr>
        <w:t xml:space="preserve"> </w:t>
      </w:r>
      <w:r w:rsidRPr="004F5BAC">
        <w:rPr>
          <w:rFonts w:ascii="Arial" w:hAnsi="Arial" w:cs="Arial"/>
        </w:rPr>
        <w:t>1</w:t>
      </w:r>
      <w:r w:rsidRPr="004F5BAC">
        <w:rPr>
          <w:rFonts w:ascii="Arial" w:hAnsi="Arial" w:cs="Arial"/>
          <w:spacing w:val="-10"/>
        </w:rPr>
        <w:t xml:space="preserve"> </w:t>
      </w:r>
      <w:r w:rsidRPr="004F5BAC">
        <w:rPr>
          <w:rFonts w:ascii="Arial" w:hAnsi="Arial" w:cs="Arial"/>
        </w:rPr>
        <w:t>utas</w:t>
      </w:r>
      <w:r w:rsidRPr="004F5BAC">
        <w:rPr>
          <w:rFonts w:ascii="Arial" w:hAnsi="Arial" w:cs="Arial"/>
          <w:spacing w:val="-8"/>
        </w:rPr>
        <w:t xml:space="preserve"> </w:t>
      </w:r>
      <w:r w:rsidRPr="004F5BAC">
        <w:rPr>
          <w:rFonts w:ascii="Arial" w:hAnsi="Arial" w:cs="Arial"/>
        </w:rPr>
        <w:t>csak</w:t>
      </w:r>
      <w:r w:rsidRPr="004F5BAC">
        <w:rPr>
          <w:rFonts w:ascii="Arial" w:hAnsi="Arial" w:cs="Arial"/>
          <w:spacing w:val="-7"/>
        </w:rPr>
        <w:t xml:space="preserve"> </w:t>
      </w:r>
      <w:r w:rsidRPr="004F5BAC">
        <w:rPr>
          <w:rFonts w:ascii="Arial" w:hAnsi="Arial" w:cs="Arial"/>
        </w:rPr>
        <w:t>1</w:t>
      </w:r>
      <w:r w:rsidRPr="004F5BAC">
        <w:rPr>
          <w:rFonts w:ascii="Arial" w:hAnsi="Arial" w:cs="Arial"/>
          <w:spacing w:val="-10"/>
        </w:rPr>
        <w:t xml:space="preserve"> </w:t>
      </w:r>
      <w:r w:rsidRPr="004F5BAC">
        <w:rPr>
          <w:rFonts w:ascii="Arial" w:hAnsi="Arial" w:cs="Arial"/>
        </w:rPr>
        <w:t>db</w:t>
      </w:r>
      <w:r w:rsidRPr="004F5BAC">
        <w:rPr>
          <w:rFonts w:ascii="Arial" w:hAnsi="Arial" w:cs="Arial"/>
          <w:spacing w:val="-10"/>
        </w:rPr>
        <w:t xml:space="preserve"> </w:t>
      </w:r>
      <w:r w:rsidRPr="004F5BAC">
        <w:rPr>
          <w:rFonts w:ascii="Arial" w:hAnsi="Arial" w:cs="Arial"/>
        </w:rPr>
        <w:t>kerékpárt</w:t>
      </w:r>
      <w:r w:rsidRPr="004F5BAC">
        <w:rPr>
          <w:rFonts w:ascii="Arial" w:hAnsi="Arial" w:cs="Arial"/>
          <w:spacing w:val="-8"/>
        </w:rPr>
        <w:t xml:space="preserve"> </w:t>
      </w:r>
      <w:r w:rsidRPr="004F5BAC">
        <w:rPr>
          <w:rFonts w:ascii="Arial" w:hAnsi="Arial" w:cs="Arial"/>
        </w:rPr>
        <w:t>vihet</w:t>
      </w:r>
      <w:r w:rsidRPr="004F5BAC">
        <w:rPr>
          <w:rFonts w:ascii="Arial" w:hAnsi="Arial" w:cs="Arial"/>
          <w:spacing w:val="-9"/>
        </w:rPr>
        <w:t xml:space="preserve"> </w:t>
      </w:r>
      <w:r w:rsidRPr="004F5BAC">
        <w:rPr>
          <w:rFonts w:ascii="Arial" w:hAnsi="Arial" w:cs="Arial"/>
        </w:rPr>
        <w:t>magával.</w:t>
      </w:r>
    </w:p>
    <w:p w:rsidR="004F5BAC" w:rsidRPr="004F5BAC" w:rsidRDefault="004F5BAC" w:rsidP="004F5BAC">
      <w:pPr>
        <w:widowControl w:val="0"/>
        <w:numPr>
          <w:ilvl w:val="2"/>
          <w:numId w:val="26"/>
        </w:numPr>
        <w:tabs>
          <w:tab w:val="left" w:pos="996"/>
        </w:tabs>
        <w:autoSpaceDE w:val="0"/>
        <w:autoSpaceDN w:val="0"/>
        <w:spacing w:after="0" w:line="240" w:lineRule="auto"/>
        <w:ind w:left="995" w:right="349" w:hanging="293"/>
        <w:contextualSpacing/>
        <w:jc w:val="both"/>
        <w:rPr>
          <w:rFonts w:ascii="Arial" w:hAnsi="Arial" w:cs="Arial"/>
        </w:rPr>
      </w:pPr>
      <w:r w:rsidRPr="004F5BAC">
        <w:rPr>
          <w:rFonts w:ascii="Arial" w:hAnsi="Arial" w:cs="Arial"/>
        </w:rPr>
        <w:t>A kerékpár súlya a 20 kilogrammot nem haladhatja meg. Tandem-, elektromos és háromkerekű kerékpárok szállítása nem lehetséges. Amennyiben az utas kerékpár szállítását igényli, úgy a normál mennyiségű (1 kézi és 2 db úti) poggyászon felül nem szállíthat további</w:t>
      </w:r>
      <w:r w:rsidRPr="004F5BAC">
        <w:rPr>
          <w:rFonts w:ascii="Arial" w:hAnsi="Arial" w:cs="Arial"/>
          <w:spacing w:val="-1"/>
        </w:rPr>
        <w:t xml:space="preserve"> </w:t>
      </w:r>
      <w:r w:rsidRPr="004F5BAC">
        <w:rPr>
          <w:rFonts w:ascii="Arial" w:hAnsi="Arial" w:cs="Arial"/>
        </w:rPr>
        <w:t>poggyászt.</w:t>
      </w:r>
    </w:p>
    <w:p w:rsidR="004F5BAC" w:rsidRPr="004F5BAC" w:rsidRDefault="004F5BAC" w:rsidP="004F5BAC">
      <w:pPr>
        <w:widowControl w:val="0"/>
        <w:numPr>
          <w:ilvl w:val="2"/>
          <w:numId w:val="26"/>
        </w:numPr>
        <w:tabs>
          <w:tab w:val="left" w:pos="996"/>
        </w:tabs>
        <w:autoSpaceDE w:val="0"/>
        <w:autoSpaceDN w:val="0"/>
        <w:spacing w:after="0" w:line="240" w:lineRule="auto"/>
        <w:ind w:left="995" w:right="348" w:hanging="293"/>
        <w:contextualSpacing/>
        <w:jc w:val="both"/>
        <w:rPr>
          <w:rFonts w:ascii="Arial" w:hAnsi="Arial" w:cs="Arial"/>
        </w:rPr>
      </w:pPr>
      <w:r w:rsidRPr="004F5BAC">
        <w:rPr>
          <w:rFonts w:ascii="Arial" w:hAnsi="Arial" w:cs="Arial"/>
        </w:rPr>
        <w:t>Az utas kerékpárt csak azzal az autóbuszjárattal szállíttathat, amellyel utazik és legfeljebb addig a megállóhelyig, ameddig utazási igazolványa érvényes. Az utasnak legalább 30 perccel a járat indulása előtt kötelező kerékpárjával együtt megjelennie az autóbusznál. Ha ezt a feltételt nem teljesíti, a Szolgáltató kerékpárja elszállítását megtagadhatja, abban az esetben is, ha visszaigazolással vagy elővételben megvásárolt kerékpárjeggyel</w:t>
      </w:r>
      <w:r w:rsidRPr="004F5BAC">
        <w:rPr>
          <w:rFonts w:ascii="Arial" w:hAnsi="Arial" w:cs="Arial"/>
          <w:spacing w:val="-1"/>
        </w:rPr>
        <w:t xml:space="preserve"> </w:t>
      </w:r>
      <w:r w:rsidRPr="004F5BAC">
        <w:rPr>
          <w:rFonts w:ascii="Arial" w:hAnsi="Arial" w:cs="Arial"/>
        </w:rPr>
        <w:t>rendelkezik.</w:t>
      </w:r>
    </w:p>
    <w:p w:rsidR="004F5BAC" w:rsidRPr="004F5BAC" w:rsidRDefault="004F5BAC" w:rsidP="004F5BAC">
      <w:pPr>
        <w:widowControl w:val="0"/>
        <w:numPr>
          <w:ilvl w:val="2"/>
          <w:numId w:val="26"/>
        </w:numPr>
        <w:tabs>
          <w:tab w:val="left" w:pos="996"/>
        </w:tabs>
        <w:autoSpaceDE w:val="0"/>
        <w:autoSpaceDN w:val="0"/>
        <w:spacing w:after="0" w:line="240" w:lineRule="auto"/>
        <w:ind w:left="995" w:right="348" w:hanging="293"/>
        <w:contextualSpacing/>
        <w:jc w:val="both"/>
        <w:rPr>
          <w:rFonts w:ascii="Arial" w:hAnsi="Arial" w:cs="Arial"/>
        </w:rPr>
      </w:pPr>
      <w:r w:rsidRPr="004F5BAC">
        <w:rPr>
          <w:rFonts w:ascii="Arial" w:hAnsi="Arial" w:cs="Arial"/>
        </w:rPr>
        <w:t>A</w:t>
      </w:r>
      <w:r w:rsidRPr="004F5BAC">
        <w:rPr>
          <w:rFonts w:ascii="Arial" w:hAnsi="Arial" w:cs="Arial"/>
          <w:spacing w:val="-17"/>
        </w:rPr>
        <w:t xml:space="preserve"> </w:t>
      </w:r>
      <w:r w:rsidRPr="004F5BAC">
        <w:rPr>
          <w:rFonts w:ascii="Arial" w:hAnsi="Arial" w:cs="Arial"/>
        </w:rPr>
        <w:t>szállítani</w:t>
      </w:r>
      <w:r w:rsidRPr="004F5BAC">
        <w:rPr>
          <w:rFonts w:ascii="Arial" w:hAnsi="Arial" w:cs="Arial"/>
          <w:spacing w:val="-16"/>
        </w:rPr>
        <w:t xml:space="preserve"> </w:t>
      </w:r>
      <w:r w:rsidRPr="004F5BAC">
        <w:rPr>
          <w:rFonts w:ascii="Arial" w:hAnsi="Arial" w:cs="Arial"/>
        </w:rPr>
        <w:t>kívánt</w:t>
      </w:r>
      <w:r w:rsidRPr="004F5BAC">
        <w:rPr>
          <w:rFonts w:ascii="Arial" w:hAnsi="Arial" w:cs="Arial"/>
          <w:spacing w:val="-16"/>
        </w:rPr>
        <w:t xml:space="preserve"> </w:t>
      </w:r>
      <w:r w:rsidRPr="004F5BAC">
        <w:rPr>
          <w:rFonts w:ascii="Arial" w:hAnsi="Arial" w:cs="Arial"/>
        </w:rPr>
        <w:t>kerékpárokat</w:t>
      </w:r>
      <w:r w:rsidRPr="004F5BAC">
        <w:rPr>
          <w:rFonts w:ascii="Arial" w:hAnsi="Arial" w:cs="Arial"/>
          <w:spacing w:val="-14"/>
        </w:rPr>
        <w:t xml:space="preserve"> </w:t>
      </w:r>
      <w:r w:rsidRPr="004F5BAC">
        <w:rPr>
          <w:rFonts w:ascii="Arial" w:hAnsi="Arial" w:cs="Arial"/>
        </w:rPr>
        <w:t>csak</w:t>
      </w:r>
      <w:r w:rsidRPr="004F5BAC">
        <w:rPr>
          <w:rFonts w:ascii="Arial" w:hAnsi="Arial" w:cs="Arial"/>
          <w:spacing w:val="-14"/>
        </w:rPr>
        <w:t xml:space="preserve"> </w:t>
      </w:r>
      <w:r w:rsidRPr="004F5BAC">
        <w:rPr>
          <w:rFonts w:ascii="Arial" w:hAnsi="Arial" w:cs="Arial"/>
        </w:rPr>
        <w:t>az</w:t>
      </w:r>
      <w:r w:rsidRPr="004F5BAC">
        <w:rPr>
          <w:rFonts w:ascii="Arial" w:hAnsi="Arial" w:cs="Arial"/>
          <w:spacing w:val="-15"/>
        </w:rPr>
        <w:t xml:space="preserve"> </w:t>
      </w:r>
      <w:r w:rsidRPr="004F5BAC">
        <w:rPr>
          <w:rFonts w:ascii="Arial" w:hAnsi="Arial" w:cs="Arial"/>
        </w:rPr>
        <w:t>autóbusz-vezető</w:t>
      </w:r>
      <w:r w:rsidRPr="004F5BAC">
        <w:rPr>
          <w:rFonts w:ascii="Arial" w:hAnsi="Arial" w:cs="Arial"/>
          <w:spacing w:val="-17"/>
        </w:rPr>
        <w:t xml:space="preserve"> </w:t>
      </w:r>
      <w:r w:rsidRPr="004F5BAC">
        <w:rPr>
          <w:rFonts w:ascii="Arial" w:hAnsi="Arial" w:cs="Arial"/>
        </w:rPr>
        <w:t>helyezheti</w:t>
      </w:r>
      <w:r w:rsidRPr="004F5BAC">
        <w:rPr>
          <w:rFonts w:ascii="Arial" w:hAnsi="Arial" w:cs="Arial"/>
          <w:spacing w:val="-16"/>
        </w:rPr>
        <w:t xml:space="preserve"> </w:t>
      </w:r>
      <w:r w:rsidRPr="004F5BAC">
        <w:rPr>
          <w:rFonts w:ascii="Arial" w:hAnsi="Arial" w:cs="Arial"/>
        </w:rPr>
        <w:t>el</w:t>
      </w:r>
      <w:r w:rsidRPr="004F5BAC">
        <w:rPr>
          <w:rFonts w:ascii="Arial" w:hAnsi="Arial" w:cs="Arial"/>
          <w:spacing w:val="-16"/>
        </w:rPr>
        <w:t xml:space="preserve"> </w:t>
      </w:r>
      <w:r w:rsidRPr="004F5BAC">
        <w:rPr>
          <w:rFonts w:ascii="Arial" w:hAnsi="Arial" w:cs="Arial"/>
        </w:rPr>
        <w:t>a</w:t>
      </w:r>
      <w:r w:rsidRPr="004F5BAC">
        <w:rPr>
          <w:rFonts w:ascii="Arial" w:hAnsi="Arial" w:cs="Arial"/>
          <w:spacing w:val="-15"/>
        </w:rPr>
        <w:t xml:space="preserve"> </w:t>
      </w:r>
      <w:r w:rsidRPr="004F5BAC">
        <w:rPr>
          <w:rFonts w:ascii="Arial" w:hAnsi="Arial" w:cs="Arial"/>
        </w:rPr>
        <w:t>kerékpárszállító berendezésen és veheti le onnan őket. A kerékpárokon csomag, kerékpártáska, kerékpárdoboz felszerelve nem lehet. A rendeltetési állomásig érvényes utazási igazolványt feladáskor fel kell</w:t>
      </w:r>
      <w:r w:rsidRPr="004F5BAC">
        <w:rPr>
          <w:rFonts w:ascii="Arial" w:hAnsi="Arial" w:cs="Arial"/>
          <w:spacing w:val="-2"/>
        </w:rPr>
        <w:t xml:space="preserve"> </w:t>
      </w:r>
      <w:r w:rsidRPr="004F5BAC">
        <w:rPr>
          <w:rFonts w:ascii="Arial" w:hAnsi="Arial" w:cs="Arial"/>
        </w:rPr>
        <w:t>mutatni.</w:t>
      </w:r>
    </w:p>
    <w:p w:rsidR="004F5BAC" w:rsidRPr="004F5BAC" w:rsidRDefault="004F5BAC" w:rsidP="004F5BAC">
      <w:pPr>
        <w:widowControl w:val="0"/>
        <w:numPr>
          <w:ilvl w:val="2"/>
          <w:numId w:val="26"/>
        </w:numPr>
        <w:tabs>
          <w:tab w:val="left" w:pos="996"/>
        </w:tabs>
        <w:autoSpaceDE w:val="0"/>
        <w:autoSpaceDN w:val="0"/>
        <w:spacing w:before="58" w:after="0" w:line="240" w:lineRule="auto"/>
        <w:ind w:left="995" w:right="348" w:hanging="293"/>
        <w:contextualSpacing/>
        <w:jc w:val="both"/>
        <w:rPr>
          <w:rFonts w:ascii="Arial" w:hAnsi="Arial" w:cs="Arial"/>
        </w:rPr>
      </w:pPr>
      <w:r w:rsidRPr="004F5BAC">
        <w:rPr>
          <w:rFonts w:ascii="Arial" w:hAnsi="Arial" w:cs="Arial"/>
        </w:rPr>
        <w:t>A Szolgáltató az autóbusz-vezető által átvett kerékpárokért, illetve azok szennyeződéséért</w:t>
      </w:r>
      <w:r w:rsidRPr="004F5BAC">
        <w:rPr>
          <w:rFonts w:ascii="Arial" w:hAnsi="Arial" w:cs="Arial"/>
          <w:spacing w:val="-13"/>
        </w:rPr>
        <w:t xml:space="preserve"> </w:t>
      </w:r>
      <w:r w:rsidRPr="004F5BAC">
        <w:rPr>
          <w:rFonts w:ascii="Arial" w:hAnsi="Arial" w:cs="Arial"/>
        </w:rPr>
        <w:t>felelősséget</w:t>
      </w:r>
      <w:r w:rsidRPr="004F5BAC">
        <w:rPr>
          <w:rFonts w:ascii="Arial" w:hAnsi="Arial" w:cs="Arial"/>
          <w:spacing w:val="-12"/>
        </w:rPr>
        <w:t xml:space="preserve"> </w:t>
      </w:r>
      <w:r w:rsidRPr="004F5BAC">
        <w:rPr>
          <w:rFonts w:ascii="Arial" w:hAnsi="Arial" w:cs="Arial"/>
        </w:rPr>
        <w:t>nem</w:t>
      </w:r>
      <w:r w:rsidRPr="004F5BAC">
        <w:rPr>
          <w:rFonts w:ascii="Arial" w:hAnsi="Arial" w:cs="Arial"/>
          <w:spacing w:val="-12"/>
        </w:rPr>
        <w:t xml:space="preserve"> </w:t>
      </w:r>
      <w:r w:rsidRPr="004F5BAC">
        <w:rPr>
          <w:rFonts w:ascii="Arial" w:hAnsi="Arial" w:cs="Arial"/>
        </w:rPr>
        <w:t>vállal.</w:t>
      </w:r>
      <w:r w:rsidRPr="004F5BAC">
        <w:rPr>
          <w:rFonts w:ascii="Arial" w:hAnsi="Arial" w:cs="Arial"/>
          <w:spacing w:val="-12"/>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Szolgáltató</w:t>
      </w:r>
      <w:r w:rsidRPr="004F5BAC">
        <w:rPr>
          <w:rFonts w:ascii="Arial" w:hAnsi="Arial" w:cs="Arial"/>
          <w:spacing w:val="-12"/>
        </w:rPr>
        <w:t xml:space="preserve"> </w:t>
      </w:r>
      <w:r w:rsidRPr="004F5BAC">
        <w:rPr>
          <w:rFonts w:ascii="Arial" w:hAnsi="Arial" w:cs="Arial"/>
        </w:rPr>
        <w:t>fenntartja</w:t>
      </w:r>
      <w:r w:rsidRPr="004F5BAC">
        <w:rPr>
          <w:rFonts w:ascii="Arial" w:hAnsi="Arial" w:cs="Arial"/>
          <w:spacing w:val="-13"/>
        </w:rPr>
        <w:t xml:space="preserve"> </w:t>
      </w:r>
      <w:r w:rsidRPr="004F5BAC">
        <w:rPr>
          <w:rFonts w:ascii="Arial" w:hAnsi="Arial" w:cs="Arial"/>
        </w:rPr>
        <w:t>a</w:t>
      </w:r>
      <w:r w:rsidRPr="004F5BAC">
        <w:rPr>
          <w:rFonts w:ascii="Arial" w:hAnsi="Arial" w:cs="Arial"/>
          <w:spacing w:val="-13"/>
        </w:rPr>
        <w:t xml:space="preserve"> </w:t>
      </w:r>
      <w:r w:rsidRPr="004F5BAC">
        <w:rPr>
          <w:rFonts w:ascii="Arial" w:hAnsi="Arial" w:cs="Arial"/>
        </w:rPr>
        <w:t>jogot</w:t>
      </w:r>
      <w:r w:rsidRPr="004F5BAC">
        <w:rPr>
          <w:rFonts w:ascii="Arial" w:hAnsi="Arial" w:cs="Arial"/>
          <w:spacing w:val="-11"/>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itt</w:t>
      </w:r>
      <w:r w:rsidRPr="004F5BAC">
        <w:rPr>
          <w:rFonts w:ascii="Arial" w:hAnsi="Arial" w:cs="Arial"/>
          <w:spacing w:val="-14"/>
        </w:rPr>
        <w:t xml:space="preserve"> </w:t>
      </w:r>
      <w:r w:rsidRPr="004F5BAC">
        <w:rPr>
          <w:rFonts w:ascii="Arial" w:hAnsi="Arial" w:cs="Arial"/>
        </w:rPr>
        <w:t>felsorolt feltételek módosítására, új feltételek életbe léptetésére, amelyről külön Hirdetményben ad tájékoztatást. A Szolgáltató felé szállítási kötelezettség a kerékpárokra nem áll</w:t>
      </w:r>
      <w:r w:rsidRPr="004F5BAC">
        <w:rPr>
          <w:rFonts w:ascii="Arial" w:hAnsi="Arial" w:cs="Arial"/>
          <w:spacing w:val="-33"/>
        </w:rPr>
        <w:t xml:space="preserve"> </w:t>
      </w:r>
      <w:r w:rsidRPr="004F5BAC">
        <w:rPr>
          <w:rFonts w:ascii="Arial" w:hAnsi="Arial" w:cs="Arial"/>
        </w:rPr>
        <w:t>fenn.</w:t>
      </w:r>
    </w:p>
    <w:p w:rsidR="004F5BAC" w:rsidRPr="004F5BAC" w:rsidRDefault="004F5BAC" w:rsidP="004F5BAC">
      <w:pPr>
        <w:widowControl w:val="0"/>
        <w:numPr>
          <w:ilvl w:val="2"/>
          <w:numId w:val="26"/>
        </w:numPr>
        <w:tabs>
          <w:tab w:val="left" w:pos="996"/>
        </w:tabs>
        <w:autoSpaceDE w:val="0"/>
        <w:autoSpaceDN w:val="0"/>
        <w:spacing w:before="60" w:after="0" w:line="240" w:lineRule="auto"/>
        <w:ind w:left="995" w:right="352" w:hanging="293"/>
        <w:contextualSpacing/>
        <w:jc w:val="both"/>
        <w:rPr>
          <w:rFonts w:ascii="Arial" w:hAnsi="Arial" w:cs="Arial"/>
        </w:rPr>
      </w:pPr>
      <w:r w:rsidRPr="004F5BAC">
        <w:rPr>
          <w:rFonts w:ascii="Arial" w:hAnsi="Arial" w:cs="Arial"/>
        </w:rPr>
        <w:t>Az elővételben megvásárolt kerékpárjegyekre módosítás/visszatérítés nem lehetséges, az utas menetjegyének módosítása/visszaváltása esetén</w:t>
      </w:r>
      <w:r w:rsidRPr="004F5BAC">
        <w:rPr>
          <w:rFonts w:ascii="Arial" w:hAnsi="Arial" w:cs="Arial"/>
          <w:spacing w:val="-2"/>
        </w:rPr>
        <w:t xml:space="preserve"> </w:t>
      </w:r>
      <w:r w:rsidRPr="004F5BAC">
        <w:rPr>
          <w:rFonts w:ascii="Arial" w:hAnsi="Arial" w:cs="Arial"/>
        </w:rPr>
        <w:t>sem.</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22"/>
        </w:numPr>
        <w:tabs>
          <w:tab w:val="left" w:pos="3356"/>
        </w:tabs>
        <w:autoSpaceDE w:val="0"/>
        <w:autoSpaceDN w:val="0"/>
        <w:spacing w:before="70" w:after="0" w:line="240" w:lineRule="auto"/>
        <w:ind w:left="3355" w:hanging="361"/>
        <w:jc w:val="both"/>
        <w:outlineLvl w:val="1"/>
        <w:rPr>
          <w:rFonts w:ascii="Arial" w:eastAsia="Times New Roman" w:hAnsi="Arial" w:cs="Arial"/>
          <w:b/>
          <w:iCs/>
          <w:lang w:eastAsia="hu-HU"/>
        </w:rPr>
      </w:pPr>
      <w:r w:rsidRPr="004F5BAC">
        <w:rPr>
          <w:rFonts w:ascii="Arial" w:eastAsia="Times New Roman" w:hAnsi="Arial" w:cs="Arial"/>
          <w:b/>
          <w:iCs/>
          <w:lang w:eastAsia="hu-HU"/>
        </w:rPr>
        <w:lastRenderedPageBreak/>
        <w:t>Autóbuszba bevihető élő</w:t>
      </w:r>
      <w:r w:rsidRPr="004F5BAC">
        <w:rPr>
          <w:rFonts w:ascii="Arial" w:eastAsia="Times New Roman" w:hAnsi="Arial" w:cs="Arial"/>
          <w:b/>
          <w:iCs/>
          <w:spacing w:val="-1"/>
          <w:lang w:eastAsia="hu-HU"/>
        </w:rPr>
        <w:t xml:space="preserve"> </w:t>
      </w:r>
      <w:r w:rsidRPr="004F5BAC">
        <w:rPr>
          <w:rFonts w:ascii="Arial" w:eastAsia="Times New Roman" w:hAnsi="Arial" w:cs="Arial"/>
          <w:b/>
          <w:iCs/>
          <w:lang w:eastAsia="hu-HU"/>
        </w:rPr>
        <w:t>állatok</w:t>
      </w:r>
    </w:p>
    <w:p w:rsidR="004F5BAC" w:rsidRPr="004F5BAC" w:rsidRDefault="004F5BAC" w:rsidP="004F5BAC">
      <w:pPr>
        <w:widowControl w:val="0"/>
        <w:numPr>
          <w:ilvl w:val="1"/>
          <w:numId w:val="27"/>
        </w:numPr>
        <w:tabs>
          <w:tab w:val="left" w:pos="984"/>
        </w:tabs>
        <w:autoSpaceDE w:val="0"/>
        <w:autoSpaceDN w:val="0"/>
        <w:spacing w:before="55" w:after="0" w:line="240" w:lineRule="auto"/>
        <w:ind w:left="275" w:right="348"/>
        <w:contextualSpacing/>
        <w:jc w:val="both"/>
        <w:rPr>
          <w:rFonts w:ascii="Arial" w:hAnsi="Arial" w:cs="Arial"/>
        </w:rPr>
      </w:pPr>
      <w:r w:rsidRPr="004F5BAC">
        <w:rPr>
          <w:rFonts w:ascii="Arial" w:hAnsi="Arial" w:cs="Arial"/>
        </w:rPr>
        <w:t>Élő állat olyan zárt szállítóeszközben szállítható, amely a kézipoggyász méretét nem haladja meg és biztosítja, hogy az élő állat az utazás során nem szabadul ki. Nemzetközi utazásnál élő állat kizárólag külön Hirdetményben (</w:t>
      </w:r>
      <w:hyperlink r:id="rId25" w:history="1">
        <w:r w:rsidRPr="004F5BAC">
          <w:rPr>
            <w:rFonts w:ascii="Arial" w:hAnsi="Arial" w:cs="Arial"/>
            <w:color w:val="0563C1"/>
            <w:u w:val="single"/>
          </w:rPr>
          <w:t xml:space="preserve">www.volanbusz.hu/) </w:t>
        </w:r>
      </w:hyperlink>
      <w:r w:rsidRPr="004F5BAC">
        <w:rPr>
          <w:rFonts w:ascii="Arial" w:hAnsi="Arial" w:cs="Arial"/>
        </w:rPr>
        <w:t>szereplő vonalakon szállítható.</w:t>
      </w:r>
    </w:p>
    <w:p w:rsidR="004F5BAC" w:rsidRPr="004F5BAC" w:rsidRDefault="004F5BAC" w:rsidP="004F5BAC">
      <w:pPr>
        <w:widowControl w:val="0"/>
        <w:numPr>
          <w:ilvl w:val="1"/>
          <w:numId w:val="27"/>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Kutya szállítása esetén az utasnak rendelkeznie kell a kutya oltási könyvével (″Kisállat egészségügyi könyv″) vagy az útlevelével (″Kedvtelésből tartott állat útlevele″) és kérésre azt az autóbusz-vezetőnek vagy az ellenőrnek fel kell</w:t>
      </w:r>
      <w:r w:rsidRPr="004F5BAC">
        <w:rPr>
          <w:rFonts w:ascii="Arial" w:hAnsi="Arial" w:cs="Arial"/>
          <w:spacing w:val="1"/>
        </w:rPr>
        <w:t xml:space="preserve"> </w:t>
      </w:r>
      <w:r w:rsidRPr="004F5BAC">
        <w:rPr>
          <w:rFonts w:ascii="Arial" w:hAnsi="Arial" w:cs="Arial"/>
        </w:rPr>
        <w:t>mutatnia.</w:t>
      </w:r>
    </w:p>
    <w:p w:rsidR="004F5BAC" w:rsidRPr="004F5BAC" w:rsidRDefault="004F5BAC" w:rsidP="004F5BAC">
      <w:pPr>
        <w:widowControl w:val="0"/>
        <w:autoSpaceDE w:val="0"/>
        <w:autoSpaceDN w:val="0"/>
        <w:spacing w:before="60"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t>Nemzetközi utazáshoz az állatnak állatútlevéllel kell rendelkeznie, amely nélkül az állat nem szállítható.</w:t>
      </w:r>
    </w:p>
    <w:p w:rsidR="004F5BAC" w:rsidRPr="004F5BAC" w:rsidRDefault="004F5BAC" w:rsidP="004F5BAC">
      <w:pPr>
        <w:widowControl w:val="0"/>
        <w:autoSpaceDE w:val="0"/>
        <w:autoSpaceDN w:val="0"/>
        <w:spacing w:after="0" w:line="240" w:lineRule="auto"/>
        <w:ind w:left="275" w:right="348"/>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79744" behindDoc="1" locked="0" layoutInCell="1" allowOverlap="1" wp14:anchorId="1D45FB58" wp14:editId="134EDC17">
            <wp:simplePos x="0" y="0"/>
            <wp:positionH relativeFrom="page">
              <wp:posOffset>1033145</wp:posOffset>
            </wp:positionH>
            <wp:positionV relativeFrom="paragraph">
              <wp:posOffset>325120</wp:posOffset>
            </wp:positionV>
            <wp:extent cx="5261610" cy="4824730"/>
            <wp:effectExtent l="0" t="0" r="0" b="0"/>
            <wp:wrapNone/>
            <wp:docPr id="2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 xml:space="preserve">A 10.1. pontban foglalt feltételek megtartásával zárt szállítóeszközben </w:t>
      </w:r>
      <w:proofErr w:type="spellStart"/>
      <w:r w:rsidRPr="004F5BAC">
        <w:rPr>
          <w:rFonts w:ascii="Arial" w:eastAsia="Times New Roman" w:hAnsi="Arial" w:cs="Arial"/>
          <w:lang w:eastAsia="hu-HU" w:bidi="hu-HU"/>
        </w:rPr>
        <w:t>utasonként</w:t>
      </w:r>
      <w:proofErr w:type="spellEnd"/>
      <w:r w:rsidRPr="004F5BAC">
        <w:rPr>
          <w:rFonts w:ascii="Arial" w:eastAsia="Times New Roman" w:hAnsi="Arial" w:cs="Arial"/>
          <w:lang w:eastAsia="hu-HU" w:bidi="hu-HU"/>
        </w:rPr>
        <w:t xml:space="preserve"> egy kutya szállítható.</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10.1.</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pontban</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foglaltaktól</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eltérően,</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díjazás</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ellenében</w:t>
      </w:r>
      <w:r w:rsidRPr="004F5BAC">
        <w:rPr>
          <w:rFonts w:ascii="Arial" w:eastAsia="Times New Roman" w:hAnsi="Arial" w:cs="Arial"/>
          <w:spacing w:val="-13"/>
          <w:lang w:eastAsia="hu-HU" w:bidi="hu-HU"/>
        </w:rPr>
        <w:t xml:space="preserve"> </w:t>
      </w:r>
      <w:proofErr w:type="spellStart"/>
      <w:r w:rsidRPr="004F5BAC">
        <w:rPr>
          <w:rFonts w:ascii="Arial" w:eastAsia="Times New Roman" w:hAnsi="Arial" w:cs="Arial"/>
          <w:lang w:eastAsia="hu-HU" w:bidi="hu-HU"/>
        </w:rPr>
        <w:t>autóbuszonként</w:t>
      </w:r>
      <w:proofErr w:type="spellEnd"/>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egyidejűleg egy kutya zárt szállítóeszköz nélkül, szájkosárral (szájmaszkkal) és pórázon vezetve is szállítható. Amennyiben ugyanazon autóbuszjárattal egyidejűleg egynél több pórázon vezetett kutya szállítására van igény, a kutya szállításában elsőbbsége a már az autóbuszjárattal utazó utasnak van, a felszállásra pórázon vezetett kutyával jelentkezők sorrendjére pedig az elszállítási sorendre vonatkozó szabályok érvényesek. A segítő kutyák (10.3. pont), továbbá a hatósági feladatok ellátását segítő szolgálati kutyák autóbusszal történő szállítására a pórázon vezetett kutyák szállítására vonatkozó korlátozás nem</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érvényes.</w:t>
      </w:r>
    </w:p>
    <w:p w:rsidR="004F5BAC" w:rsidRPr="004F5BAC" w:rsidRDefault="004F5BAC" w:rsidP="004F5BAC">
      <w:pPr>
        <w:widowControl w:val="0"/>
        <w:numPr>
          <w:ilvl w:val="1"/>
          <w:numId w:val="27"/>
        </w:numPr>
        <w:tabs>
          <w:tab w:val="left" w:pos="984"/>
        </w:tabs>
        <w:autoSpaceDE w:val="0"/>
        <w:autoSpaceDN w:val="0"/>
        <w:spacing w:before="61" w:after="0" w:line="240" w:lineRule="auto"/>
        <w:ind w:left="275" w:right="348"/>
        <w:contextualSpacing/>
        <w:jc w:val="both"/>
        <w:rPr>
          <w:rFonts w:ascii="Arial" w:hAnsi="Arial" w:cs="Arial"/>
        </w:rPr>
      </w:pPr>
      <w:r w:rsidRPr="004F5BAC">
        <w:rPr>
          <w:rFonts w:ascii="Arial" w:hAnsi="Arial" w:cs="Arial"/>
        </w:rPr>
        <w:t>A segítő kutyák (pl. vakvezető, mozgáskorlátozott személyt segítő, hangot jelző, rohamjelző, személyi segítő kutya), valamint a hatósági feladatok ellátását segítő kutyák az autóbuszon díjmentesen és szájkosár nélkül is szállíthatók. A segítő kutya kiképzettségét (vizsgáját)</w:t>
      </w:r>
      <w:r w:rsidRPr="004F5BAC">
        <w:rPr>
          <w:rFonts w:ascii="Arial" w:hAnsi="Arial" w:cs="Arial"/>
          <w:spacing w:val="-7"/>
        </w:rPr>
        <w:t xml:space="preserve"> </w:t>
      </w:r>
      <w:r w:rsidRPr="004F5BAC">
        <w:rPr>
          <w:rFonts w:ascii="Arial" w:hAnsi="Arial" w:cs="Arial"/>
        </w:rPr>
        <w:t>a</w:t>
      </w:r>
      <w:r w:rsidRPr="004F5BAC">
        <w:rPr>
          <w:rFonts w:ascii="Arial" w:hAnsi="Arial" w:cs="Arial"/>
          <w:spacing w:val="-7"/>
        </w:rPr>
        <w:t xml:space="preserve"> </w:t>
      </w:r>
      <w:r w:rsidRPr="004F5BAC">
        <w:rPr>
          <w:rFonts w:ascii="Arial" w:hAnsi="Arial" w:cs="Arial"/>
        </w:rPr>
        <w:t>hámján</w:t>
      </w:r>
      <w:r w:rsidRPr="004F5BAC">
        <w:rPr>
          <w:rFonts w:ascii="Arial" w:hAnsi="Arial" w:cs="Arial"/>
          <w:spacing w:val="-2"/>
        </w:rPr>
        <w:t xml:space="preserve"> </w:t>
      </w:r>
      <w:r w:rsidRPr="004F5BAC">
        <w:rPr>
          <w:rFonts w:ascii="Arial" w:hAnsi="Arial" w:cs="Arial"/>
        </w:rPr>
        <w:t>elhelyezett</w:t>
      </w:r>
      <w:r w:rsidRPr="004F5BAC">
        <w:rPr>
          <w:rFonts w:ascii="Arial" w:hAnsi="Arial" w:cs="Arial"/>
          <w:spacing w:val="-5"/>
        </w:rPr>
        <w:t xml:space="preserve"> </w:t>
      </w:r>
      <w:r w:rsidRPr="004F5BAC">
        <w:rPr>
          <w:rFonts w:ascii="Arial" w:hAnsi="Arial" w:cs="Arial"/>
        </w:rPr>
        <w:t>logóval</w:t>
      </w:r>
      <w:r w:rsidRPr="004F5BAC">
        <w:rPr>
          <w:rFonts w:ascii="Arial" w:hAnsi="Arial" w:cs="Arial"/>
          <w:spacing w:val="-5"/>
        </w:rPr>
        <w:t xml:space="preserve"> </w:t>
      </w:r>
      <w:r w:rsidRPr="004F5BAC">
        <w:rPr>
          <w:rFonts w:ascii="Arial" w:hAnsi="Arial" w:cs="Arial"/>
        </w:rPr>
        <w:t>vagy</w:t>
      </w:r>
      <w:r w:rsidRPr="004F5BAC">
        <w:rPr>
          <w:rFonts w:ascii="Arial" w:hAnsi="Arial" w:cs="Arial"/>
          <w:spacing w:val="-7"/>
        </w:rPr>
        <w:t xml:space="preserve"> </w:t>
      </w:r>
      <w:r w:rsidRPr="004F5BAC">
        <w:rPr>
          <w:rFonts w:ascii="Arial" w:hAnsi="Arial" w:cs="Arial"/>
        </w:rPr>
        <w:t>a</w:t>
      </w:r>
      <w:r w:rsidRPr="004F5BAC">
        <w:rPr>
          <w:rFonts w:ascii="Arial" w:hAnsi="Arial" w:cs="Arial"/>
          <w:spacing w:val="-7"/>
        </w:rPr>
        <w:t xml:space="preserve"> </w:t>
      </w:r>
      <w:r w:rsidRPr="004F5BAC">
        <w:rPr>
          <w:rFonts w:ascii="Arial" w:hAnsi="Arial" w:cs="Arial"/>
        </w:rPr>
        <w:t>vizsgáról</w:t>
      </w:r>
      <w:r w:rsidRPr="004F5BAC">
        <w:rPr>
          <w:rFonts w:ascii="Arial" w:hAnsi="Arial" w:cs="Arial"/>
          <w:spacing w:val="-4"/>
        </w:rPr>
        <w:t xml:space="preserve"> </w:t>
      </w:r>
      <w:r w:rsidRPr="004F5BAC">
        <w:rPr>
          <w:rFonts w:ascii="Arial" w:hAnsi="Arial" w:cs="Arial"/>
        </w:rPr>
        <w:t>kiállított</w:t>
      </w:r>
      <w:r w:rsidRPr="004F5BAC">
        <w:rPr>
          <w:rFonts w:ascii="Arial" w:hAnsi="Arial" w:cs="Arial"/>
          <w:spacing w:val="-5"/>
        </w:rPr>
        <w:t xml:space="preserve"> </w:t>
      </w:r>
      <w:r w:rsidRPr="004F5BAC">
        <w:rPr>
          <w:rFonts w:ascii="Arial" w:hAnsi="Arial" w:cs="Arial"/>
        </w:rPr>
        <w:t>tanúsítvánnyal</w:t>
      </w:r>
      <w:r w:rsidRPr="004F5BAC">
        <w:rPr>
          <w:rFonts w:ascii="Arial" w:hAnsi="Arial" w:cs="Arial"/>
          <w:spacing w:val="-4"/>
        </w:rPr>
        <w:t xml:space="preserve"> </w:t>
      </w:r>
      <w:r w:rsidRPr="004F5BAC">
        <w:rPr>
          <w:rFonts w:ascii="Arial" w:hAnsi="Arial" w:cs="Arial"/>
        </w:rPr>
        <w:t>kell</w:t>
      </w:r>
      <w:r w:rsidRPr="004F5BAC">
        <w:rPr>
          <w:rFonts w:ascii="Arial" w:hAnsi="Arial" w:cs="Arial"/>
          <w:spacing w:val="-5"/>
        </w:rPr>
        <w:t xml:space="preserve"> </w:t>
      </w:r>
      <w:r w:rsidRPr="004F5BAC">
        <w:rPr>
          <w:rFonts w:ascii="Arial" w:hAnsi="Arial" w:cs="Arial"/>
        </w:rPr>
        <w:t>igazolni.</w:t>
      </w:r>
    </w:p>
    <w:p w:rsidR="004F5BAC" w:rsidRPr="004F5BAC" w:rsidRDefault="004F5BAC" w:rsidP="004F5BAC">
      <w:pPr>
        <w:widowControl w:val="0"/>
        <w:numPr>
          <w:ilvl w:val="1"/>
          <w:numId w:val="27"/>
        </w:numPr>
        <w:tabs>
          <w:tab w:val="left" w:pos="984"/>
        </w:tabs>
        <w:autoSpaceDE w:val="0"/>
        <w:autoSpaceDN w:val="0"/>
        <w:spacing w:before="60" w:after="0" w:line="240" w:lineRule="auto"/>
        <w:ind w:left="275" w:right="350"/>
        <w:contextualSpacing/>
        <w:jc w:val="both"/>
        <w:rPr>
          <w:rFonts w:ascii="Arial" w:hAnsi="Arial" w:cs="Arial"/>
        </w:rPr>
      </w:pPr>
      <w:r w:rsidRPr="004F5BAC">
        <w:rPr>
          <w:rFonts w:ascii="Arial" w:hAnsi="Arial" w:cs="Arial"/>
        </w:rPr>
        <w:t>Baromfik (házi szárnyasok) és madarak a 10.1. pontban foglalt feltételeknek megfelelő és az állatoktól származó szennyeződés kijutását megakadályozó szállítóeszközben (láda, doboz stb.) vihetők be az</w:t>
      </w:r>
      <w:r w:rsidRPr="004F5BAC">
        <w:rPr>
          <w:rFonts w:ascii="Arial" w:hAnsi="Arial" w:cs="Arial"/>
          <w:spacing w:val="-1"/>
        </w:rPr>
        <w:t xml:space="preserve"> </w:t>
      </w:r>
      <w:r w:rsidRPr="004F5BAC">
        <w:rPr>
          <w:rFonts w:ascii="Arial" w:hAnsi="Arial" w:cs="Arial"/>
        </w:rPr>
        <w:t>autóbuszba.</w:t>
      </w:r>
    </w:p>
    <w:p w:rsidR="004F5BAC" w:rsidRPr="004F5BAC" w:rsidRDefault="004F5BAC" w:rsidP="004F5BAC">
      <w:pPr>
        <w:widowControl w:val="0"/>
        <w:numPr>
          <w:ilvl w:val="1"/>
          <w:numId w:val="27"/>
        </w:numPr>
        <w:tabs>
          <w:tab w:val="left" w:pos="984"/>
        </w:tabs>
        <w:autoSpaceDE w:val="0"/>
        <w:autoSpaceDN w:val="0"/>
        <w:spacing w:before="57" w:after="0" w:line="240" w:lineRule="auto"/>
        <w:ind w:right="348"/>
        <w:contextualSpacing/>
        <w:jc w:val="both"/>
        <w:rPr>
          <w:rFonts w:ascii="Arial" w:hAnsi="Arial" w:cs="Arial"/>
        </w:rPr>
      </w:pPr>
      <w:r w:rsidRPr="004F5BAC">
        <w:rPr>
          <w:rFonts w:ascii="Arial" w:hAnsi="Arial" w:cs="Arial"/>
        </w:rPr>
        <w:t>Mérgezni képes (mérget termelő) állat (mérges kígyó, skorpió, pók stb.) az</w:t>
      </w:r>
      <w:r w:rsidRPr="004F5BAC">
        <w:rPr>
          <w:rFonts w:ascii="Arial" w:hAnsi="Arial" w:cs="Arial"/>
          <w:spacing w:val="-24"/>
        </w:rPr>
        <w:t xml:space="preserve"> </w:t>
      </w:r>
      <w:r w:rsidRPr="004F5BAC">
        <w:rPr>
          <w:rFonts w:ascii="Arial" w:hAnsi="Arial" w:cs="Arial"/>
        </w:rPr>
        <w:t>autóbusszal nem</w:t>
      </w:r>
      <w:r w:rsidRPr="004F5BAC">
        <w:rPr>
          <w:rFonts w:ascii="Arial" w:hAnsi="Arial" w:cs="Arial"/>
          <w:spacing w:val="-1"/>
        </w:rPr>
        <w:t xml:space="preserve"> </w:t>
      </w:r>
      <w:r w:rsidRPr="004F5BAC">
        <w:rPr>
          <w:rFonts w:ascii="Arial" w:hAnsi="Arial" w:cs="Arial"/>
        </w:rPr>
        <w:t>szállítható.</w:t>
      </w:r>
    </w:p>
    <w:p w:rsidR="004F5BAC" w:rsidRPr="004F5BAC" w:rsidRDefault="004F5BAC" w:rsidP="004F5BAC">
      <w:pPr>
        <w:widowControl w:val="0"/>
        <w:numPr>
          <w:ilvl w:val="1"/>
          <w:numId w:val="27"/>
        </w:numPr>
        <w:tabs>
          <w:tab w:val="left" w:pos="984"/>
        </w:tabs>
        <w:autoSpaceDE w:val="0"/>
        <w:autoSpaceDN w:val="0"/>
        <w:spacing w:before="60" w:after="0" w:line="240" w:lineRule="auto"/>
        <w:ind w:left="984"/>
        <w:contextualSpacing/>
        <w:jc w:val="both"/>
        <w:rPr>
          <w:rFonts w:ascii="Arial" w:hAnsi="Arial" w:cs="Arial"/>
        </w:rPr>
      </w:pPr>
      <w:r w:rsidRPr="004F5BAC">
        <w:rPr>
          <w:rFonts w:ascii="Arial" w:hAnsi="Arial" w:cs="Arial"/>
        </w:rPr>
        <w:t>Fertőző beteg állat az autóbuszba nem vihető</w:t>
      </w:r>
      <w:r w:rsidRPr="004F5BAC">
        <w:rPr>
          <w:rFonts w:ascii="Arial" w:hAnsi="Arial" w:cs="Arial"/>
          <w:spacing w:val="-2"/>
        </w:rPr>
        <w:t xml:space="preserve"> </w:t>
      </w:r>
      <w:r w:rsidRPr="004F5BAC">
        <w:rPr>
          <w:rFonts w:ascii="Arial" w:hAnsi="Arial" w:cs="Arial"/>
        </w:rPr>
        <w:t>be.</w:t>
      </w:r>
    </w:p>
    <w:p w:rsidR="004F5BAC" w:rsidRPr="004F5BAC" w:rsidRDefault="004F5BAC" w:rsidP="004F5BAC">
      <w:pPr>
        <w:widowControl w:val="0"/>
        <w:numPr>
          <w:ilvl w:val="1"/>
          <w:numId w:val="27"/>
        </w:numPr>
        <w:tabs>
          <w:tab w:val="left" w:pos="984"/>
        </w:tabs>
        <w:autoSpaceDE w:val="0"/>
        <w:autoSpaceDN w:val="0"/>
        <w:spacing w:before="61" w:after="0" w:line="240" w:lineRule="auto"/>
        <w:ind w:left="275" w:right="352"/>
        <w:contextualSpacing/>
        <w:jc w:val="both"/>
        <w:rPr>
          <w:rFonts w:ascii="Arial" w:hAnsi="Arial" w:cs="Arial"/>
        </w:rPr>
      </w:pPr>
      <w:r w:rsidRPr="004F5BAC">
        <w:rPr>
          <w:rFonts w:ascii="Arial" w:hAnsi="Arial" w:cs="Arial"/>
        </w:rPr>
        <w:t xml:space="preserve">A Szolgáltató az autóbusz kialakításától és a forgalmi viszonyoktól függően az élő állatok szállítását tovább </w:t>
      </w:r>
      <w:proofErr w:type="gramStart"/>
      <w:r w:rsidRPr="004F5BAC">
        <w:rPr>
          <w:rFonts w:ascii="Arial" w:hAnsi="Arial" w:cs="Arial"/>
        </w:rPr>
        <w:t>korlátozhatja</w:t>
      </w:r>
      <w:proofErr w:type="gramEnd"/>
      <w:r w:rsidRPr="004F5BAC">
        <w:rPr>
          <w:rFonts w:ascii="Arial" w:hAnsi="Arial" w:cs="Arial"/>
        </w:rPr>
        <w:t xml:space="preserve"> illetve jogában áll az egy járaton az utastérben fuvarozható állatok legnagyobb számát</w:t>
      </w:r>
      <w:r w:rsidRPr="004F5BAC">
        <w:rPr>
          <w:rFonts w:ascii="Arial" w:hAnsi="Arial" w:cs="Arial"/>
          <w:spacing w:val="-1"/>
        </w:rPr>
        <w:t xml:space="preserve"> </w:t>
      </w:r>
      <w:r w:rsidRPr="004F5BAC">
        <w:rPr>
          <w:rFonts w:ascii="Arial" w:hAnsi="Arial" w:cs="Arial"/>
        </w:rPr>
        <w:t>meghatározni.</w:t>
      </w:r>
    </w:p>
    <w:p w:rsidR="004F5BAC" w:rsidRPr="004F5BAC" w:rsidRDefault="004F5BAC" w:rsidP="004F5BAC">
      <w:pPr>
        <w:widowControl w:val="0"/>
        <w:numPr>
          <w:ilvl w:val="1"/>
          <w:numId w:val="27"/>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Az autóbuszba bevitt élő állatra az utasnak kell felügyelni. Ha az élő állat az utasokra veszélyes</w:t>
      </w:r>
      <w:r w:rsidRPr="004F5BAC">
        <w:rPr>
          <w:rFonts w:ascii="Arial" w:hAnsi="Arial" w:cs="Arial"/>
          <w:spacing w:val="-5"/>
        </w:rPr>
        <w:t xml:space="preserve"> </w:t>
      </w:r>
      <w:r w:rsidRPr="004F5BAC">
        <w:rPr>
          <w:rFonts w:ascii="Arial" w:hAnsi="Arial" w:cs="Arial"/>
        </w:rPr>
        <w:t>vagy</w:t>
      </w:r>
      <w:r w:rsidRPr="004F5BAC">
        <w:rPr>
          <w:rFonts w:ascii="Arial" w:hAnsi="Arial" w:cs="Arial"/>
          <w:spacing w:val="-9"/>
        </w:rPr>
        <w:t xml:space="preserve"> </w:t>
      </w:r>
      <w:r w:rsidRPr="004F5BAC">
        <w:rPr>
          <w:rFonts w:ascii="Arial" w:hAnsi="Arial" w:cs="Arial"/>
        </w:rPr>
        <w:t>a</w:t>
      </w:r>
      <w:r w:rsidRPr="004F5BAC">
        <w:rPr>
          <w:rFonts w:ascii="Arial" w:hAnsi="Arial" w:cs="Arial"/>
          <w:spacing w:val="-8"/>
        </w:rPr>
        <w:t xml:space="preserve"> </w:t>
      </w:r>
      <w:r w:rsidRPr="004F5BAC">
        <w:rPr>
          <w:rFonts w:ascii="Arial" w:hAnsi="Arial" w:cs="Arial"/>
        </w:rPr>
        <w:t>magatartásával</w:t>
      </w:r>
      <w:r w:rsidRPr="004F5BAC">
        <w:rPr>
          <w:rFonts w:ascii="Arial" w:hAnsi="Arial" w:cs="Arial"/>
          <w:spacing w:val="-6"/>
        </w:rPr>
        <w:t xml:space="preserve"> </w:t>
      </w:r>
      <w:r w:rsidRPr="004F5BAC">
        <w:rPr>
          <w:rFonts w:ascii="Arial" w:hAnsi="Arial" w:cs="Arial"/>
        </w:rPr>
        <w:t>veszélyt</w:t>
      </w:r>
      <w:r w:rsidRPr="004F5BAC">
        <w:rPr>
          <w:rFonts w:ascii="Arial" w:hAnsi="Arial" w:cs="Arial"/>
          <w:spacing w:val="-7"/>
        </w:rPr>
        <w:t xml:space="preserve"> </w:t>
      </w:r>
      <w:r w:rsidRPr="004F5BAC">
        <w:rPr>
          <w:rFonts w:ascii="Arial" w:hAnsi="Arial" w:cs="Arial"/>
        </w:rPr>
        <w:t>jelenthet,</w:t>
      </w:r>
      <w:r w:rsidRPr="004F5BAC">
        <w:rPr>
          <w:rFonts w:ascii="Arial" w:hAnsi="Arial" w:cs="Arial"/>
          <w:spacing w:val="-3"/>
        </w:rPr>
        <w:t xml:space="preserve"> </w:t>
      </w:r>
      <w:r w:rsidRPr="004F5BAC">
        <w:rPr>
          <w:rFonts w:ascii="Arial" w:hAnsi="Arial" w:cs="Arial"/>
        </w:rPr>
        <w:t>az</w:t>
      </w:r>
      <w:r w:rsidRPr="004F5BAC">
        <w:rPr>
          <w:rFonts w:ascii="Arial" w:hAnsi="Arial" w:cs="Arial"/>
          <w:spacing w:val="-5"/>
        </w:rPr>
        <w:t xml:space="preserve"> </w:t>
      </w:r>
      <w:r w:rsidRPr="004F5BAC">
        <w:rPr>
          <w:rFonts w:ascii="Arial" w:hAnsi="Arial" w:cs="Arial"/>
        </w:rPr>
        <w:t>utasokat</w:t>
      </w:r>
      <w:r w:rsidRPr="004F5BAC">
        <w:rPr>
          <w:rFonts w:ascii="Arial" w:hAnsi="Arial" w:cs="Arial"/>
          <w:spacing w:val="-7"/>
        </w:rPr>
        <w:t xml:space="preserve"> </w:t>
      </w:r>
      <w:r w:rsidRPr="004F5BAC">
        <w:rPr>
          <w:rFonts w:ascii="Arial" w:hAnsi="Arial" w:cs="Arial"/>
        </w:rPr>
        <w:t>magatartásával</w:t>
      </w:r>
      <w:r w:rsidRPr="004F5BAC">
        <w:rPr>
          <w:rFonts w:ascii="Arial" w:hAnsi="Arial" w:cs="Arial"/>
          <w:spacing w:val="-6"/>
        </w:rPr>
        <w:t xml:space="preserve"> </w:t>
      </w:r>
      <w:r w:rsidRPr="004F5BAC">
        <w:rPr>
          <w:rFonts w:ascii="Arial" w:hAnsi="Arial" w:cs="Arial"/>
        </w:rPr>
        <w:t>zavarhatja</w:t>
      </w:r>
      <w:r w:rsidRPr="004F5BAC">
        <w:rPr>
          <w:rFonts w:ascii="Arial" w:hAnsi="Arial" w:cs="Arial"/>
          <w:spacing w:val="-8"/>
        </w:rPr>
        <w:t xml:space="preserve"> </w:t>
      </w:r>
      <w:r w:rsidRPr="004F5BAC">
        <w:rPr>
          <w:rFonts w:ascii="Arial" w:hAnsi="Arial" w:cs="Arial"/>
        </w:rPr>
        <w:t>vagy félelmet kelthet, továbbá, ha számukra kényelmetlenséget okoz, a Szolgáltató az élő állat szállítását és az azt szállító utas utazását megtagadhatja, illetve a szállításból kizárhatja. A segítő kutya szállítása csak akkor tagadható meg, illetve zárható ki a szállításból, ha az ott tartózkodók testi épségét veszélyeztető magatartást tanúsít. Ha az utas a szállításból kizárt állattól nem hajlandó megválni, a Szolgáltató az utast is kizárja az</w:t>
      </w:r>
      <w:r w:rsidRPr="004F5BAC">
        <w:rPr>
          <w:rFonts w:ascii="Arial" w:hAnsi="Arial" w:cs="Arial"/>
          <w:spacing w:val="-6"/>
        </w:rPr>
        <w:t xml:space="preserve"> </w:t>
      </w:r>
      <w:r w:rsidRPr="004F5BAC">
        <w:rPr>
          <w:rFonts w:ascii="Arial" w:hAnsi="Arial" w:cs="Arial"/>
        </w:rPr>
        <w:t>utazásból.</w:t>
      </w:r>
    </w:p>
    <w:p w:rsidR="004F5BAC" w:rsidRPr="004F5BAC" w:rsidRDefault="004F5BAC" w:rsidP="004F5BAC">
      <w:pPr>
        <w:widowControl w:val="0"/>
        <w:autoSpaceDE w:val="0"/>
        <w:autoSpaceDN w:val="0"/>
        <w:spacing w:before="9" w:after="0" w:line="240" w:lineRule="auto"/>
        <w:rPr>
          <w:rFonts w:ascii="Arial" w:eastAsia="Times New Roman" w:hAnsi="Arial" w:cs="Arial"/>
          <w:lang w:eastAsia="hu-HU" w:bidi="hu-HU"/>
        </w:rPr>
      </w:pPr>
    </w:p>
    <w:p w:rsidR="004F5BAC" w:rsidRPr="004F5BAC" w:rsidRDefault="004F5BAC" w:rsidP="004F5BAC">
      <w:pPr>
        <w:widowControl w:val="0"/>
        <w:numPr>
          <w:ilvl w:val="1"/>
          <w:numId w:val="22"/>
        </w:numPr>
        <w:tabs>
          <w:tab w:val="left" w:pos="2043"/>
        </w:tabs>
        <w:autoSpaceDE w:val="0"/>
        <w:autoSpaceDN w:val="0"/>
        <w:spacing w:before="1" w:after="0" w:line="240" w:lineRule="auto"/>
        <w:ind w:left="2042" w:hanging="361"/>
        <w:jc w:val="both"/>
        <w:outlineLvl w:val="1"/>
        <w:rPr>
          <w:rFonts w:ascii="Arial" w:eastAsia="Times New Roman" w:hAnsi="Arial" w:cs="Arial"/>
          <w:b/>
          <w:iCs/>
          <w:lang w:eastAsia="hu-HU"/>
        </w:rPr>
      </w:pPr>
      <w:r w:rsidRPr="004F5BAC">
        <w:rPr>
          <w:rFonts w:ascii="Arial" w:eastAsia="Times New Roman" w:hAnsi="Arial" w:cs="Arial"/>
          <w:b/>
          <w:iCs/>
          <w:lang w:eastAsia="hu-HU"/>
        </w:rPr>
        <w:t>Autóbusz-állomások utasforgalmi területeinek használata</w:t>
      </w:r>
    </w:p>
    <w:p w:rsidR="004F5BAC" w:rsidRPr="004F5BAC" w:rsidRDefault="004F5BAC" w:rsidP="004F5BAC">
      <w:pPr>
        <w:widowControl w:val="0"/>
        <w:numPr>
          <w:ilvl w:val="1"/>
          <w:numId w:val="28"/>
        </w:numPr>
        <w:tabs>
          <w:tab w:val="left" w:pos="1045"/>
        </w:tabs>
        <w:autoSpaceDE w:val="0"/>
        <w:autoSpaceDN w:val="0"/>
        <w:spacing w:before="55" w:after="0" w:line="240" w:lineRule="auto"/>
        <w:ind w:right="351"/>
        <w:contextualSpacing/>
        <w:jc w:val="both"/>
        <w:rPr>
          <w:rFonts w:ascii="Arial" w:hAnsi="Arial" w:cs="Arial"/>
        </w:rPr>
      </w:pPr>
      <w:r w:rsidRPr="004F5BAC">
        <w:rPr>
          <w:rFonts w:ascii="Arial" w:hAnsi="Arial" w:cs="Arial"/>
        </w:rPr>
        <w:t>A Szolgáltató által működtetett autóbusz-állomásokat, címüket, elérhetőségeiket és az ott igénybe vehető szolgáltatásokat Szolgáltató honlapján teszi közzé</w:t>
      </w:r>
      <w:r w:rsidRPr="004F5BAC">
        <w:rPr>
          <w:rFonts w:ascii="Arial" w:hAnsi="Arial" w:cs="Arial"/>
          <w:spacing w:val="-15"/>
        </w:rPr>
        <w:t xml:space="preserve"> </w:t>
      </w:r>
      <w:r w:rsidRPr="004F5BAC">
        <w:rPr>
          <w:rFonts w:ascii="Arial" w:hAnsi="Arial" w:cs="Arial"/>
        </w:rPr>
        <w:t>(</w:t>
      </w:r>
      <w:hyperlink r:id="rId27" w:history="1">
        <w:r w:rsidRPr="004F5BAC">
          <w:rPr>
            <w:rFonts w:ascii="Arial" w:hAnsi="Arial" w:cs="Arial"/>
            <w:color w:val="0563C1"/>
            <w:u w:val="single"/>
          </w:rPr>
          <w:t>www.volanbusz.hu/).</w:t>
        </w:r>
      </w:hyperlink>
    </w:p>
    <w:p w:rsidR="004F5BAC" w:rsidRPr="004F5BAC" w:rsidRDefault="004F5BAC" w:rsidP="004F5BAC">
      <w:pPr>
        <w:widowControl w:val="0"/>
        <w:numPr>
          <w:ilvl w:val="1"/>
          <w:numId w:val="28"/>
        </w:numPr>
        <w:tabs>
          <w:tab w:val="left" w:pos="984"/>
        </w:tabs>
        <w:autoSpaceDE w:val="0"/>
        <w:autoSpaceDN w:val="0"/>
        <w:spacing w:before="60" w:after="0" w:line="240" w:lineRule="auto"/>
        <w:ind w:left="275" w:right="347" w:hanging="1"/>
        <w:contextualSpacing/>
        <w:jc w:val="both"/>
        <w:rPr>
          <w:rFonts w:ascii="Arial" w:hAnsi="Arial" w:cs="Arial"/>
        </w:rPr>
      </w:pPr>
      <w:r w:rsidRPr="004F5BAC">
        <w:rPr>
          <w:rFonts w:ascii="Arial" w:hAnsi="Arial" w:cs="Arial"/>
        </w:rPr>
        <w:t>Az autóbusz-állomások egyik rendeltetése, hogy az autóbusz-állomást érintő autó- buszjáratok utasai, az elutazásra várakozók és kísérőik, az autóbuszjárattal érkező utasok és az őket váró személyek, az átszálló utasok, a Szolgáltató autóbusz-állomáson nyújtott szolgálta- tásait</w:t>
      </w:r>
      <w:r w:rsidRPr="004F5BAC">
        <w:rPr>
          <w:rFonts w:ascii="Arial" w:hAnsi="Arial" w:cs="Arial"/>
          <w:spacing w:val="-13"/>
        </w:rPr>
        <w:t xml:space="preserve"> </w:t>
      </w:r>
      <w:r w:rsidRPr="004F5BAC">
        <w:rPr>
          <w:rFonts w:ascii="Arial" w:hAnsi="Arial" w:cs="Arial"/>
        </w:rPr>
        <w:t>(pl.</w:t>
      </w:r>
      <w:r w:rsidRPr="004F5BAC">
        <w:rPr>
          <w:rFonts w:ascii="Arial" w:hAnsi="Arial" w:cs="Arial"/>
          <w:spacing w:val="-13"/>
        </w:rPr>
        <w:t xml:space="preserve"> </w:t>
      </w:r>
      <w:r w:rsidRPr="004F5BAC">
        <w:rPr>
          <w:rFonts w:ascii="Arial" w:hAnsi="Arial" w:cs="Arial"/>
        </w:rPr>
        <w:t>utastájékoztatás,</w:t>
      </w:r>
      <w:r w:rsidRPr="004F5BAC">
        <w:rPr>
          <w:rFonts w:ascii="Arial" w:hAnsi="Arial" w:cs="Arial"/>
          <w:spacing w:val="-13"/>
        </w:rPr>
        <w:t xml:space="preserve"> </w:t>
      </w:r>
      <w:r w:rsidRPr="004F5BAC">
        <w:rPr>
          <w:rFonts w:ascii="Arial" w:hAnsi="Arial" w:cs="Arial"/>
        </w:rPr>
        <w:t>jegy-</w:t>
      </w:r>
      <w:r w:rsidRPr="004F5BAC">
        <w:rPr>
          <w:rFonts w:ascii="Arial" w:hAnsi="Arial" w:cs="Arial"/>
          <w:spacing w:val="-10"/>
        </w:rPr>
        <w:t xml:space="preserve"> </w:t>
      </w:r>
      <w:r w:rsidRPr="004F5BAC">
        <w:rPr>
          <w:rFonts w:ascii="Arial" w:hAnsi="Arial" w:cs="Arial"/>
        </w:rPr>
        <w:t>és</w:t>
      </w:r>
      <w:r w:rsidRPr="004F5BAC">
        <w:rPr>
          <w:rFonts w:ascii="Arial" w:hAnsi="Arial" w:cs="Arial"/>
          <w:spacing w:val="-13"/>
        </w:rPr>
        <w:t xml:space="preserve"> </w:t>
      </w:r>
      <w:r w:rsidRPr="004F5BAC">
        <w:rPr>
          <w:rFonts w:ascii="Arial" w:hAnsi="Arial" w:cs="Arial"/>
        </w:rPr>
        <w:t>bérletárusítás)</w:t>
      </w:r>
      <w:r w:rsidRPr="004F5BAC">
        <w:rPr>
          <w:rFonts w:ascii="Arial" w:hAnsi="Arial" w:cs="Arial"/>
          <w:spacing w:val="-14"/>
        </w:rPr>
        <w:t xml:space="preserve"> </w:t>
      </w:r>
      <w:r w:rsidRPr="004F5BAC">
        <w:rPr>
          <w:rFonts w:ascii="Arial" w:hAnsi="Arial" w:cs="Arial"/>
        </w:rPr>
        <w:t>igénybe</w:t>
      </w:r>
      <w:r w:rsidRPr="004F5BAC">
        <w:rPr>
          <w:rFonts w:ascii="Arial" w:hAnsi="Arial" w:cs="Arial"/>
          <w:spacing w:val="-13"/>
        </w:rPr>
        <w:t xml:space="preserve"> </w:t>
      </w:r>
      <w:r w:rsidRPr="004F5BAC">
        <w:rPr>
          <w:rFonts w:ascii="Arial" w:hAnsi="Arial" w:cs="Arial"/>
        </w:rPr>
        <w:t>vevők</w:t>
      </w:r>
      <w:r w:rsidRPr="004F5BAC">
        <w:rPr>
          <w:rFonts w:ascii="Arial" w:hAnsi="Arial" w:cs="Arial"/>
          <w:spacing w:val="-13"/>
        </w:rPr>
        <w:t xml:space="preserve"> </w:t>
      </w:r>
      <w:r w:rsidRPr="004F5BAC">
        <w:rPr>
          <w:rFonts w:ascii="Arial" w:hAnsi="Arial" w:cs="Arial"/>
        </w:rPr>
        <w:t>várakozási</w:t>
      </w:r>
      <w:r w:rsidRPr="004F5BAC">
        <w:rPr>
          <w:rFonts w:ascii="Arial" w:hAnsi="Arial" w:cs="Arial"/>
          <w:spacing w:val="-10"/>
        </w:rPr>
        <w:t xml:space="preserve"> </w:t>
      </w:r>
      <w:r w:rsidRPr="004F5BAC">
        <w:rPr>
          <w:rFonts w:ascii="Arial" w:hAnsi="Arial" w:cs="Arial"/>
        </w:rPr>
        <w:t>idejüket</w:t>
      </w:r>
      <w:r w:rsidRPr="004F5BAC">
        <w:rPr>
          <w:rFonts w:ascii="Arial" w:hAnsi="Arial" w:cs="Arial"/>
          <w:spacing w:val="-13"/>
        </w:rPr>
        <w:t xml:space="preserve"> </w:t>
      </w:r>
      <w:r w:rsidRPr="004F5BAC">
        <w:rPr>
          <w:rFonts w:ascii="Arial" w:hAnsi="Arial" w:cs="Arial"/>
        </w:rPr>
        <w:t>megfelelő körülmények között és a lehető legnagyobb biztonságban tölthessék el. Ehhez az autóbusz- állomás</w:t>
      </w:r>
      <w:r w:rsidRPr="004F5BAC">
        <w:rPr>
          <w:rFonts w:ascii="Arial" w:hAnsi="Arial" w:cs="Arial"/>
          <w:spacing w:val="40"/>
        </w:rPr>
        <w:t xml:space="preserve"> </w:t>
      </w:r>
      <w:r w:rsidRPr="004F5BAC">
        <w:rPr>
          <w:rFonts w:ascii="Arial" w:hAnsi="Arial" w:cs="Arial"/>
        </w:rPr>
        <w:t>nyilvánosság</w:t>
      </w:r>
      <w:r w:rsidRPr="004F5BAC">
        <w:rPr>
          <w:rFonts w:ascii="Arial" w:hAnsi="Arial" w:cs="Arial"/>
          <w:spacing w:val="40"/>
        </w:rPr>
        <w:t xml:space="preserve"> </w:t>
      </w:r>
      <w:r w:rsidRPr="004F5BAC">
        <w:rPr>
          <w:rFonts w:ascii="Arial" w:hAnsi="Arial" w:cs="Arial"/>
        </w:rPr>
        <w:t>számára</w:t>
      </w:r>
      <w:r w:rsidRPr="004F5BAC">
        <w:rPr>
          <w:rFonts w:ascii="Arial" w:hAnsi="Arial" w:cs="Arial"/>
          <w:spacing w:val="39"/>
        </w:rPr>
        <w:t xml:space="preserve"> </w:t>
      </w:r>
      <w:r w:rsidRPr="004F5BAC">
        <w:rPr>
          <w:rFonts w:ascii="Arial" w:hAnsi="Arial" w:cs="Arial"/>
        </w:rPr>
        <w:t>rendelkezésre</w:t>
      </w:r>
      <w:r w:rsidRPr="004F5BAC">
        <w:rPr>
          <w:rFonts w:ascii="Arial" w:hAnsi="Arial" w:cs="Arial"/>
          <w:spacing w:val="41"/>
        </w:rPr>
        <w:t xml:space="preserve"> </w:t>
      </w:r>
      <w:r w:rsidRPr="004F5BAC">
        <w:rPr>
          <w:rFonts w:ascii="Arial" w:hAnsi="Arial" w:cs="Arial"/>
        </w:rPr>
        <w:t>álló</w:t>
      </w:r>
      <w:r w:rsidRPr="004F5BAC">
        <w:rPr>
          <w:rFonts w:ascii="Arial" w:hAnsi="Arial" w:cs="Arial"/>
          <w:spacing w:val="41"/>
        </w:rPr>
        <w:t xml:space="preserve"> </w:t>
      </w:r>
      <w:r w:rsidRPr="004F5BAC">
        <w:rPr>
          <w:rFonts w:ascii="Arial" w:hAnsi="Arial" w:cs="Arial"/>
        </w:rPr>
        <w:t>helyiségeit</w:t>
      </w:r>
      <w:r w:rsidRPr="004F5BAC">
        <w:rPr>
          <w:rFonts w:ascii="Arial" w:hAnsi="Arial" w:cs="Arial"/>
          <w:spacing w:val="40"/>
        </w:rPr>
        <w:t xml:space="preserve"> </w:t>
      </w:r>
      <w:r w:rsidRPr="004F5BAC">
        <w:rPr>
          <w:rFonts w:ascii="Arial" w:hAnsi="Arial" w:cs="Arial"/>
        </w:rPr>
        <w:t>(pl.</w:t>
      </w:r>
      <w:r w:rsidRPr="004F5BAC">
        <w:rPr>
          <w:rFonts w:ascii="Arial" w:hAnsi="Arial" w:cs="Arial"/>
          <w:spacing w:val="40"/>
        </w:rPr>
        <w:t xml:space="preserve"> </w:t>
      </w:r>
      <w:r w:rsidRPr="004F5BAC">
        <w:rPr>
          <w:rFonts w:ascii="Arial" w:hAnsi="Arial" w:cs="Arial"/>
        </w:rPr>
        <w:t>váróterem,</w:t>
      </w:r>
      <w:r w:rsidRPr="004F5BAC">
        <w:rPr>
          <w:rFonts w:ascii="Arial" w:hAnsi="Arial" w:cs="Arial"/>
          <w:spacing w:val="40"/>
        </w:rPr>
        <w:t xml:space="preserve"> </w:t>
      </w:r>
      <w:r w:rsidRPr="004F5BAC">
        <w:rPr>
          <w:rFonts w:ascii="Arial" w:hAnsi="Arial" w:cs="Arial"/>
        </w:rPr>
        <w:t>mosdók),</w:t>
      </w:r>
    </w:p>
    <w:p w:rsidR="004F5BAC" w:rsidRPr="004F5BAC" w:rsidRDefault="004F5BAC" w:rsidP="004F5BAC">
      <w:pPr>
        <w:spacing w:after="0" w:line="256" w:lineRule="auto"/>
        <w:rPr>
          <w:sz w:val="24"/>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5" w:right="349"/>
        <w:jc w:val="both"/>
        <w:rPr>
          <w:rFonts w:ascii="Arial" w:eastAsia="Times New Roman" w:hAnsi="Arial" w:cs="Arial"/>
          <w:lang w:eastAsia="hu-HU" w:bidi="hu-HU"/>
        </w:rPr>
      </w:pPr>
      <w:r w:rsidRPr="004F5BAC">
        <w:rPr>
          <w:rFonts w:ascii="Arial" w:eastAsia="Times New Roman" w:hAnsi="Arial" w:cs="Arial"/>
          <w:lang w:eastAsia="hu-HU" w:bidi="hu-HU"/>
        </w:rPr>
        <w:lastRenderedPageBreak/>
        <w:t>berendezéseit és felszerelési tárgyait igénybe vehetik, használhatják, továbbá rendelkezésükre állnak különféle szolgáltatások. Ugyanakkor Szolgáltatónak biztosítania kell azt is, hogy az autóbusz-állomásokon dolgozók (a Szolgáltató, más közlekedési és egyéb szolgáltatók munkavállalói,</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továbbá</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ellenőrzést,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vizsgálatot</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folytató</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hatóságok</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munkatársai)</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munkájukat zavartalanul és biztonságosan végezhessék. E kettős rendeltetés feltételeinek biztosítása érdekében Szolgáltató az autóbusz-állomások használatát korlátozza és feltételekhez</w:t>
      </w:r>
      <w:r w:rsidRPr="004F5BAC">
        <w:rPr>
          <w:rFonts w:ascii="Arial" w:eastAsia="Times New Roman" w:hAnsi="Arial" w:cs="Arial"/>
          <w:spacing w:val="-9"/>
          <w:lang w:eastAsia="hu-HU" w:bidi="hu-HU"/>
        </w:rPr>
        <w:t xml:space="preserve"> </w:t>
      </w:r>
      <w:r w:rsidRPr="004F5BAC">
        <w:rPr>
          <w:rFonts w:ascii="Arial" w:eastAsia="Times New Roman" w:hAnsi="Arial" w:cs="Arial"/>
          <w:lang w:eastAsia="hu-HU" w:bidi="hu-HU"/>
        </w:rPr>
        <w:t>köti.</w:t>
      </w:r>
    </w:p>
    <w:p w:rsidR="004F5BAC" w:rsidRPr="004F5BAC" w:rsidRDefault="004F5BAC" w:rsidP="004F5BAC">
      <w:pPr>
        <w:widowControl w:val="0"/>
        <w:numPr>
          <w:ilvl w:val="1"/>
          <w:numId w:val="28"/>
        </w:numPr>
        <w:tabs>
          <w:tab w:val="left" w:pos="984"/>
        </w:tabs>
        <w:autoSpaceDE w:val="0"/>
        <w:autoSpaceDN w:val="0"/>
        <w:spacing w:before="60" w:after="0" w:line="240" w:lineRule="auto"/>
        <w:ind w:left="275" w:right="350"/>
        <w:contextualSpacing/>
        <w:jc w:val="both"/>
        <w:rPr>
          <w:rFonts w:ascii="Arial" w:hAnsi="Arial" w:cs="Arial"/>
        </w:rPr>
      </w:pPr>
      <w:r w:rsidRPr="004F5BAC">
        <w:rPr>
          <w:rFonts w:ascii="Arial" w:hAnsi="Arial" w:cs="Arial"/>
        </w:rPr>
        <w:t xml:space="preserve">Az autóbusz-állomás használója egyben jogosult az autóbusz-állomás kiszolgáló létesítményeit, berendezéseit is </w:t>
      </w:r>
      <w:proofErr w:type="spellStart"/>
      <w:r w:rsidRPr="004F5BAC">
        <w:rPr>
          <w:rFonts w:ascii="Arial" w:hAnsi="Arial" w:cs="Arial"/>
        </w:rPr>
        <w:t>rendeltetésszerűen</w:t>
      </w:r>
      <w:proofErr w:type="spellEnd"/>
      <w:r w:rsidRPr="004F5BAC">
        <w:rPr>
          <w:rFonts w:ascii="Arial" w:hAnsi="Arial" w:cs="Arial"/>
        </w:rPr>
        <w:t xml:space="preserve"> használni, az autóbusz-állomási szolgáltatásokat igénybe venni.</w:t>
      </w:r>
    </w:p>
    <w:p w:rsidR="004F5BAC" w:rsidRPr="004F5BAC" w:rsidRDefault="004F5BAC" w:rsidP="004F5BAC">
      <w:pPr>
        <w:widowControl w:val="0"/>
        <w:numPr>
          <w:ilvl w:val="1"/>
          <w:numId w:val="28"/>
        </w:numPr>
        <w:tabs>
          <w:tab w:val="left" w:pos="984"/>
        </w:tabs>
        <w:autoSpaceDE w:val="0"/>
        <w:autoSpaceDN w:val="0"/>
        <w:spacing w:before="60" w:after="0" w:line="240" w:lineRule="auto"/>
        <w:ind w:left="984" w:hanging="708"/>
        <w:contextualSpacing/>
        <w:jc w:val="both"/>
        <w:rPr>
          <w:rFonts w:ascii="Arial" w:hAnsi="Arial" w:cs="Arial"/>
        </w:rPr>
      </w:pPr>
      <w:r w:rsidRPr="004F5BAC">
        <w:rPr>
          <w:rFonts w:ascii="Arial" w:hAnsi="Arial" w:cs="Arial"/>
        </w:rPr>
        <w:t>Az autóbusz-állomást nem használhatja</w:t>
      </w:r>
    </w:p>
    <w:p w:rsidR="004F5BAC" w:rsidRPr="004F5BAC" w:rsidRDefault="004F5BAC" w:rsidP="004F5BAC">
      <w:pPr>
        <w:widowControl w:val="0"/>
        <w:numPr>
          <w:ilvl w:val="2"/>
          <w:numId w:val="28"/>
        </w:numPr>
        <w:tabs>
          <w:tab w:val="left" w:pos="996"/>
        </w:tabs>
        <w:autoSpaceDE w:val="0"/>
        <w:autoSpaceDN w:val="0"/>
        <w:spacing w:before="60" w:after="0" w:line="240" w:lineRule="auto"/>
        <w:contextualSpacing/>
        <w:jc w:val="both"/>
        <w:rPr>
          <w:rFonts w:ascii="Arial" w:hAnsi="Arial" w:cs="Arial"/>
        </w:rPr>
      </w:pPr>
      <w:r w:rsidRPr="004F5BAC">
        <w:rPr>
          <w:rFonts w:ascii="Arial" w:hAnsi="Arial" w:cs="Arial"/>
        </w:rPr>
        <w:t>fertőző betegségben szenvedő</w:t>
      </w:r>
      <w:r w:rsidRPr="004F5BAC">
        <w:rPr>
          <w:rFonts w:ascii="Arial" w:hAnsi="Arial" w:cs="Arial"/>
          <w:spacing w:val="-1"/>
        </w:rPr>
        <w:t xml:space="preserve"> </w:t>
      </w:r>
      <w:r w:rsidRPr="004F5BAC">
        <w:rPr>
          <w:rFonts w:ascii="Arial" w:hAnsi="Arial" w:cs="Arial"/>
        </w:rPr>
        <w:t>személy,</w:t>
      </w:r>
    </w:p>
    <w:p w:rsidR="004F5BAC" w:rsidRPr="004F5BAC" w:rsidRDefault="004F5BAC" w:rsidP="004F5BAC">
      <w:pPr>
        <w:widowControl w:val="0"/>
        <w:numPr>
          <w:ilvl w:val="2"/>
          <w:numId w:val="28"/>
        </w:numPr>
        <w:tabs>
          <w:tab w:val="left" w:pos="996"/>
        </w:tabs>
        <w:autoSpaceDE w:val="0"/>
        <w:autoSpaceDN w:val="0"/>
        <w:spacing w:after="0" w:line="240" w:lineRule="auto"/>
        <w:contextualSpacing/>
        <w:jc w:val="both"/>
        <w:rPr>
          <w:rFonts w:ascii="Arial" w:hAnsi="Arial" w:cs="Arial"/>
        </w:rPr>
      </w:pPr>
      <w:r w:rsidRPr="004F5BAC">
        <w:rPr>
          <w:noProof/>
        </w:rPr>
        <w:drawing>
          <wp:anchor distT="0" distB="0" distL="0" distR="0" simplePos="0" relativeHeight="251680768" behindDoc="1" locked="0" layoutInCell="1" allowOverlap="1" wp14:anchorId="20C81FC9" wp14:editId="566448BB">
            <wp:simplePos x="0" y="0"/>
            <wp:positionH relativeFrom="page">
              <wp:posOffset>1033145</wp:posOffset>
            </wp:positionH>
            <wp:positionV relativeFrom="paragraph">
              <wp:posOffset>150495</wp:posOffset>
            </wp:positionV>
            <wp:extent cx="5261610" cy="4824730"/>
            <wp:effectExtent l="0" t="0" r="0" b="0"/>
            <wp:wrapNone/>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6 éves életkor alatti gyermek, kísérő nélkül,</w:t>
      </w:r>
    </w:p>
    <w:p w:rsidR="004F5BAC" w:rsidRPr="004F5BAC" w:rsidRDefault="004F5BAC" w:rsidP="004F5BAC">
      <w:pPr>
        <w:widowControl w:val="0"/>
        <w:numPr>
          <w:ilvl w:val="2"/>
          <w:numId w:val="28"/>
        </w:numPr>
        <w:tabs>
          <w:tab w:val="left" w:pos="996"/>
        </w:tabs>
        <w:autoSpaceDE w:val="0"/>
        <w:autoSpaceDN w:val="0"/>
        <w:spacing w:before="60" w:after="0" w:line="240" w:lineRule="auto"/>
        <w:ind w:right="352"/>
        <w:contextualSpacing/>
        <w:jc w:val="both"/>
        <w:rPr>
          <w:rFonts w:ascii="Arial" w:hAnsi="Arial" w:cs="Arial"/>
        </w:rPr>
      </w:pPr>
      <w:r w:rsidRPr="004F5BAC">
        <w:rPr>
          <w:rFonts w:ascii="Arial" w:hAnsi="Arial" w:cs="Arial"/>
        </w:rPr>
        <w:t>kísérő nélkül az olyan mértékű fogyatékossággal élő vagy csökkent mozgásképességű személy, aki szükségletei ellátására önállóan nem képes,</w:t>
      </w:r>
    </w:p>
    <w:p w:rsidR="004F5BAC" w:rsidRPr="004F5BAC" w:rsidRDefault="004F5BAC" w:rsidP="004F5BAC">
      <w:pPr>
        <w:widowControl w:val="0"/>
        <w:numPr>
          <w:ilvl w:val="2"/>
          <w:numId w:val="28"/>
        </w:numPr>
        <w:tabs>
          <w:tab w:val="left" w:pos="997"/>
        </w:tabs>
        <w:autoSpaceDE w:val="0"/>
        <w:autoSpaceDN w:val="0"/>
        <w:spacing w:before="60" w:after="0" w:line="240" w:lineRule="auto"/>
        <w:ind w:right="350"/>
        <w:contextualSpacing/>
        <w:jc w:val="both"/>
        <w:rPr>
          <w:rFonts w:ascii="Arial" w:hAnsi="Arial" w:cs="Arial"/>
        </w:rPr>
      </w:pPr>
      <w:r w:rsidRPr="004F5BAC">
        <w:rPr>
          <w:rFonts w:ascii="Arial" w:hAnsi="Arial" w:cs="Arial"/>
        </w:rPr>
        <w:t>aki magatartásával az állomás forgalmának biztonságát, a többi használó testi épségét, egészségét</w:t>
      </w:r>
      <w:r w:rsidRPr="004F5BAC">
        <w:rPr>
          <w:rFonts w:ascii="Arial" w:hAnsi="Arial" w:cs="Arial"/>
          <w:spacing w:val="-1"/>
        </w:rPr>
        <w:t xml:space="preserve"> </w:t>
      </w:r>
      <w:r w:rsidRPr="004F5BAC">
        <w:rPr>
          <w:rFonts w:ascii="Arial" w:hAnsi="Arial" w:cs="Arial"/>
        </w:rPr>
        <w:t>veszélyezteti,</w:t>
      </w:r>
    </w:p>
    <w:p w:rsidR="004F5BAC" w:rsidRPr="004F5BAC" w:rsidRDefault="004F5BAC" w:rsidP="004F5BAC">
      <w:pPr>
        <w:widowControl w:val="0"/>
        <w:numPr>
          <w:ilvl w:val="2"/>
          <w:numId w:val="28"/>
        </w:numPr>
        <w:tabs>
          <w:tab w:val="left" w:pos="997"/>
        </w:tabs>
        <w:autoSpaceDE w:val="0"/>
        <w:autoSpaceDN w:val="0"/>
        <w:spacing w:before="60" w:after="0" w:line="240" w:lineRule="auto"/>
        <w:ind w:right="350"/>
        <w:contextualSpacing/>
        <w:jc w:val="both"/>
        <w:rPr>
          <w:rFonts w:ascii="Arial" w:hAnsi="Arial" w:cs="Arial"/>
        </w:rPr>
      </w:pPr>
      <w:r w:rsidRPr="004F5BAC">
        <w:rPr>
          <w:rFonts w:ascii="Arial" w:hAnsi="Arial" w:cs="Arial"/>
        </w:rPr>
        <w:t>az ittas vagy bódult személy, továbbá aki botrányosan viselkedik és ezzel vagy más visszatetszést keltő magatartásával az állomás többi használója terhére van és ezen magatartását felszólításra sem hagyja</w:t>
      </w:r>
      <w:r w:rsidRPr="004F5BAC">
        <w:rPr>
          <w:rFonts w:ascii="Arial" w:hAnsi="Arial" w:cs="Arial"/>
          <w:spacing w:val="-3"/>
        </w:rPr>
        <w:t xml:space="preserve"> </w:t>
      </w:r>
      <w:r w:rsidRPr="004F5BAC">
        <w:rPr>
          <w:rFonts w:ascii="Arial" w:hAnsi="Arial" w:cs="Arial"/>
        </w:rPr>
        <w:t>abba,</w:t>
      </w:r>
    </w:p>
    <w:p w:rsidR="004F5BAC" w:rsidRPr="004F5BAC" w:rsidRDefault="004F5BAC" w:rsidP="004F5BAC">
      <w:pPr>
        <w:widowControl w:val="0"/>
        <w:numPr>
          <w:ilvl w:val="2"/>
          <w:numId w:val="28"/>
        </w:numPr>
        <w:tabs>
          <w:tab w:val="left" w:pos="996"/>
        </w:tabs>
        <w:autoSpaceDE w:val="0"/>
        <w:autoSpaceDN w:val="0"/>
        <w:spacing w:before="60" w:after="0" w:line="240" w:lineRule="auto"/>
        <w:ind w:right="347"/>
        <w:contextualSpacing/>
        <w:jc w:val="both"/>
        <w:rPr>
          <w:rFonts w:ascii="Arial" w:hAnsi="Arial" w:cs="Arial"/>
        </w:rPr>
      </w:pPr>
      <w:r w:rsidRPr="004F5BAC">
        <w:rPr>
          <w:rFonts w:ascii="Arial" w:hAnsi="Arial" w:cs="Arial"/>
        </w:rPr>
        <w:t>ruházatával, poggyászával, illetve magatartásával vagy más módon az autóbusz- állomást, annak berendezési és felszerelési tárgyait, az autóbuszokat, valamint az állomást használó többi személy testi épségét, ruházatuk vagy poggyászuk épségét veszélyezteti,</w:t>
      </w:r>
      <w:r w:rsidRPr="004F5BAC">
        <w:rPr>
          <w:rFonts w:ascii="Arial" w:hAnsi="Arial" w:cs="Arial"/>
          <w:spacing w:val="-11"/>
        </w:rPr>
        <w:t xml:space="preserve"> </w:t>
      </w:r>
      <w:r w:rsidRPr="004F5BAC">
        <w:rPr>
          <w:rFonts w:ascii="Arial" w:hAnsi="Arial" w:cs="Arial"/>
        </w:rPr>
        <w:t>azokban</w:t>
      </w:r>
      <w:r w:rsidRPr="004F5BAC">
        <w:rPr>
          <w:rFonts w:ascii="Arial" w:hAnsi="Arial" w:cs="Arial"/>
          <w:spacing w:val="-10"/>
        </w:rPr>
        <w:t xml:space="preserve"> </w:t>
      </w:r>
      <w:r w:rsidRPr="004F5BAC">
        <w:rPr>
          <w:rFonts w:ascii="Arial" w:hAnsi="Arial" w:cs="Arial"/>
        </w:rPr>
        <w:t>sérülést</w:t>
      </w:r>
      <w:r w:rsidRPr="004F5BAC">
        <w:rPr>
          <w:rFonts w:ascii="Arial" w:hAnsi="Arial" w:cs="Arial"/>
          <w:spacing w:val="-9"/>
        </w:rPr>
        <w:t xml:space="preserve"> </w:t>
      </w:r>
      <w:r w:rsidRPr="004F5BAC">
        <w:rPr>
          <w:rFonts w:ascii="Arial" w:hAnsi="Arial" w:cs="Arial"/>
        </w:rPr>
        <w:t>vagy</w:t>
      </w:r>
      <w:r w:rsidRPr="004F5BAC">
        <w:rPr>
          <w:rFonts w:ascii="Arial" w:hAnsi="Arial" w:cs="Arial"/>
          <w:spacing w:val="-14"/>
        </w:rPr>
        <w:t xml:space="preserve"> </w:t>
      </w:r>
      <w:r w:rsidRPr="004F5BAC">
        <w:rPr>
          <w:rFonts w:ascii="Arial" w:hAnsi="Arial" w:cs="Arial"/>
        </w:rPr>
        <w:t>egyéb</w:t>
      </w:r>
      <w:r w:rsidRPr="004F5BAC">
        <w:rPr>
          <w:rFonts w:ascii="Arial" w:hAnsi="Arial" w:cs="Arial"/>
          <w:spacing w:val="-11"/>
        </w:rPr>
        <w:t xml:space="preserve"> </w:t>
      </w:r>
      <w:r w:rsidRPr="004F5BAC">
        <w:rPr>
          <w:rFonts w:ascii="Arial" w:hAnsi="Arial" w:cs="Arial"/>
        </w:rPr>
        <w:t>módon</w:t>
      </w:r>
      <w:r w:rsidRPr="004F5BAC">
        <w:rPr>
          <w:rFonts w:ascii="Arial" w:hAnsi="Arial" w:cs="Arial"/>
          <w:spacing w:val="-10"/>
        </w:rPr>
        <w:t xml:space="preserve"> </w:t>
      </w:r>
      <w:r w:rsidRPr="004F5BAC">
        <w:rPr>
          <w:rFonts w:ascii="Arial" w:hAnsi="Arial" w:cs="Arial"/>
        </w:rPr>
        <w:t>kárt</w:t>
      </w:r>
      <w:r w:rsidRPr="004F5BAC">
        <w:rPr>
          <w:rFonts w:ascii="Arial" w:hAnsi="Arial" w:cs="Arial"/>
          <w:spacing w:val="-9"/>
        </w:rPr>
        <w:t xml:space="preserve"> </w:t>
      </w:r>
      <w:r w:rsidRPr="004F5BAC">
        <w:rPr>
          <w:rFonts w:ascii="Arial" w:hAnsi="Arial" w:cs="Arial"/>
        </w:rPr>
        <w:t>okozhat,</w:t>
      </w:r>
      <w:r w:rsidRPr="004F5BAC">
        <w:rPr>
          <w:rFonts w:ascii="Arial" w:hAnsi="Arial" w:cs="Arial"/>
          <w:spacing w:val="-11"/>
        </w:rPr>
        <w:t xml:space="preserve"> </w:t>
      </w:r>
      <w:r w:rsidRPr="004F5BAC">
        <w:rPr>
          <w:rFonts w:ascii="Arial" w:hAnsi="Arial" w:cs="Arial"/>
        </w:rPr>
        <w:t>beszennyezheti</w:t>
      </w:r>
      <w:r w:rsidRPr="004F5BAC">
        <w:rPr>
          <w:rFonts w:ascii="Arial" w:hAnsi="Arial" w:cs="Arial"/>
          <w:spacing w:val="-9"/>
        </w:rPr>
        <w:t xml:space="preserve"> </w:t>
      </w:r>
      <w:r w:rsidRPr="004F5BAC">
        <w:rPr>
          <w:rFonts w:ascii="Arial" w:hAnsi="Arial" w:cs="Arial"/>
        </w:rPr>
        <w:t>azokat.</w:t>
      </w:r>
    </w:p>
    <w:p w:rsidR="004F5BAC" w:rsidRPr="004F5BAC" w:rsidRDefault="004F5BAC" w:rsidP="004F5BAC">
      <w:pPr>
        <w:widowControl w:val="0"/>
        <w:numPr>
          <w:ilvl w:val="1"/>
          <w:numId w:val="28"/>
        </w:numPr>
        <w:tabs>
          <w:tab w:val="left" w:pos="985"/>
        </w:tabs>
        <w:autoSpaceDE w:val="0"/>
        <w:autoSpaceDN w:val="0"/>
        <w:spacing w:before="60" w:after="0" w:line="240" w:lineRule="auto"/>
        <w:ind w:right="350"/>
        <w:contextualSpacing/>
        <w:jc w:val="both"/>
        <w:rPr>
          <w:rFonts w:ascii="Arial" w:hAnsi="Arial" w:cs="Arial"/>
        </w:rPr>
      </w:pPr>
      <w:r w:rsidRPr="004F5BAC">
        <w:rPr>
          <w:rFonts w:ascii="Arial" w:hAnsi="Arial" w:cs="Arial"/>
        </w:rPr>
        <w:t>Az autóbusz-állomások területének, azon belül külön a váróterem és egyes más helyiségek használatának időtartamát a Szolgáltató korlátozhatja. A lehetséges igénybevétel időszakát (nyitvatartási idő) a Szolgáltató honlapján és a helyszínen teszi</w:t>
      </w:r>
      <w:r w:rsidRPr="004F5BAC">
        <w:rPr>
          <w:rFonts w:ascii="Arial" w:hAnsi="Arial" w:cs="Arial"/>
          <w:spacing w:val="-8"/>
        </w:rPr>
        <w:t xml:space="preserve"> </w:t>
      </w:r>
      <w:r w:rsidRPr="004F5BAC">
        <w:rPr>
          <w:rFonts w:ascii="Arial" w:hAnsi="Arial" w:cs="Arial"/>
        </w:rPr>
        <w:t>közzé.</w:t>
      </w:r>
    </w:p>
    <w:p w:rsidR="004F5BAC" w:rsidRPr="004F5BAC" w:rsidRDefault="004F5BAC" w:rsidP="004F5BAC">
      <w:pPr>
        <w:widowControl w:val="0"/>
        <w:numPr>
          <w:ilvl w:val="1"/>
          <w:numId w:val="28"/>
        </w:numPr>
        <w:tabs>
          <w:tab w:val="left" w:pos="984"/>
        </w:tabs>
        <w:autoSpaceDE w:val="0"/>
        <w:autoSpaceDN w:val="0"/>
        <w:spacing w:before="57" w:after="0" w:line="240" w:lineRule="auto"/>
        <w:ind w:left="275" w:right="346"/>
        <w:contextualSpacing/>
        <w:jc w:val="both"/>
        <w:rPr>
          <w:rFonts w:ascii="Arial" w:hAnsi="Arial" w:cs="Arial"/>
        </w:rPr>
      </w:pPr>
      <w:r w:rsidRPr="004F5BAC">
        <w:rPr>
          <w:rFonts w:ascii="Arial" w:hAnsi="Arial" w:cs="Arial"/>
        </w:rPr>
        <w:t>Tűz-,</w:t>
      </w:r>
      <w:r w:rsidRPr="004F5BAC">
        <w:rPr>
          <w:rFonts w:ascii="Arial" w:hAnsi="Arial" w:cs="Arial"/>
          <w:spacing w:val="-10"/>
        </w:rPr>
        <w:t xml:space="preserve"> </w:t>
      </w:r>
      <w:r w:rsidRPr="004F5BAC">
        <w:rPr>
          <w:rFonts w:ascii="Arial" w:hAnsi="Arial" w:cs="Arial"/>
        </w:rPr>
        <w:t>robbanás-</w:t>
      </w:r>
      <w:r w:rsidRPr="004F5BAC">
        <w:rPr>
          <w:rFonts w:ascii="Arial" w:hAnsi="Arial" w:cs="Arial"/>
          <w:spacing w:val="-8"/>
        </w:rPr>
        <w:t xml:space="preserve"> </w:t>
      </w:r>
      <w:r w:rsidRPr="004F5BAC">
        <w:rPr>
          <w:rFonts w:ascii="Arial" w:hAnsi="Arial" w:cs="Arial"/>
        </w:rPr>
        <w:t>és</w:t>
      </w:r>
      <w:r w:rsidRPr="004F5BAC">
        <w:rPr>
          <w:rFonts w:ascii="Arial" w:hAnsi="Arial" w:cs="Arial"/>
          <w:spacing w:val="-9"/>
        </w:rPr>
        <w:t xml:space="preserve"> </w:t>
      </w:r>
      <w:r w:rsidRPr="004F5BAC">
        <w:rPr>
          <w:rFonts w:ascii="Arial" w:hAnsi="Arial" w:cs="Arial"/>
        </w:rPr>
        <w:t>sugárveszélyes</w:t>
      </w:r>
      <w:r w:rsidRPr="004F5BAC">
        <w:rPr>
          <w:rFonts w:ascii="Arial" w:hAnsi="Arial" w:cs="Arial"/>
          <w:spacing w:val="-7"/>
        </w:rPr>
        <w:t xml:space="preserve"> </w:t>
      </w:r>
      <w:r w:rsidRPr="004F5BAC">
        <w:rPr>
          <w:rFonts w:ascii="Arial" w:hAnsi="Arial" w:cs="Arial"/>
        </w:rPr>
        <w:t>anyag</w:t>
      </w:r>
      <w:r w:rsidRPr="004F5BAC">
        <w:rPr>
          <w:rFonts w:ascii="Arial" w:hAnsi="Arial" w:cs="Arial"/>
          <w:spacing w:val="-10"/>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jogszabályban</w:t>
      </w:r>
      <w:r w:rsidRPr="004F5BAC">
        <w:rPr>
          <w:rFonts w:ascii="Arial" w:hAnsi="Arial" w:cs="Arial"/>
          <w:spacing w:val="-10"/>
        </w:rPr>
        <w:t xml:space="preserve"> </w:t>
      </w:r>
      <w:r w:rsidRPr="004F5BAC">
        <w:rPr>
          <w:rFonts w:ascii="Arial" w:hAnsi="Arial" w:cs="Arial"/>
        </w:rPr>
        <w:t>autóbuszon</w:t>
      </w:r>
      <w:r w:rsidRPr="004F5BAC">
        <w:rPr>
          <w:rFonts w:ascii="Arial" w:hAnsi="Arial" w:cs="Arial"/>
          <w:spacing w:val="-10"/>
        </w:rPr>
        <w:t xml:space="preserve"> </w:t>
      </w:r>
      <w:r w:rsidRPr="004F5BAC">
        <w:rPr>
          <w:rFonts w:ascii="Arial" w:hAnsi="Arial" w:cs="Arial"/>
        </w:rPr>
        <w:t>történő</w:t>
      </w:r>
      <w:r w:rsidRPr="004F5BAC">
        <w:rPr>
          <w:rFonts w:ascii="Arial" w:hAnsi="Arial" w:cs="Arial"/>
          <w:spacing w:val="-10"/>
        </w:rPr>
        <w:t xml:space="preserve"> </w:t>
      </w:r>
      <w:r w:rsidRPr="004F5BAC">
        <w:rPr>
          <w:rFonts w:ascii="Arial" w:hAnsi="Arial" w:cs="Arial"/>
        </w:rPr>
        <w:t>szállításra engedélyezett mértéken felüli mennyiségben az autóbusz-állomás területére sem vihető. Szagával</w:t>
      </w:r>
      <w:r w:rsidRPr="004F5BAC">
        <w:rPr>
          <w:rFonts w:ascii="Arial" w:hAnsi="Arial" w:cs="Arial"/>
          <w:spacing w:val="-7"/>
        </w:rPr>
        <w:t xml:space="preserve"> </w:t>
      </w:r>
      <w:r w:rsidRPr="004F5BAC">
        <w:rPr>
          <w:rFonts w:ascii="Arial" w:hAnsi="Arial" w:cs="Arial"/>
        </w:rPr>
        <w:t>undort</w:t>
      </w:r>
      <w:r w:rsidRPr="004F5BAC">
        <w:rPr>
          <w:rFonts w:ascii="Arial" w:hAnsi="Arial" w:cs="Arial"/>
          <w:spacing w:val="-7"/>
        </w:rPr>
        <w:t xml:space="preserve"> </w:t>
      </w:r>
      <w:r w:rsidRPr="004F5BAC">
        <w:rPr>
          <w:rFonts w:ascii="Arial" w:hAnsi="Arial" w:cs="Arial"/>
        </w:rPr>
        <w:t>keltő</w:t>
      </w:r>
      <w:r w:rsidRPr="004F5BAC">
        <w:rPr>
          <w:rFonts w:ascii="Arial" w:hAnsi="Arial" w:cs="Arial"/>
          <w:spacing w:val="-7"/>
        </w:rPr>
        <w:t xml:space="preserve"> </w:t>
      </w:r>
      <w:r w:rsidRPr="004F5BAC">
        <w:rPr>
          <w:rFonts w:ascii="Arial" w:hAnsi="Arial" w:cs="Arial"/>
        </w:rPr>
        <w:t>anyag</w:t>
      </w:r>
      <w:r w:rsidRPr="004F5BAC">
        <w:rPr>
          <w:rFonts w:ascii="Arial" w:hAnsi="Arial" w:cs="Arial"/>
          <w:spacing w:val="-7"/>
        </w:rPr>
        <w:t xml:space="preserve"> </w:t>
      </w:r>
      <w:r w:rsidRPr="004F5BAC">
        <w:rPr>
          <w:rFonts w:ascii="Arial" w:hAnsi="Arial" w:cs="Arial"/>
        </w:rPr>
        <w:t>sem</w:t>
      </w:r>
      <w:r w:rsidRPr="004F5BAC">
        <w:rPr>
          <w:rFonts w:ascii="Arial" w:hAnsi="Arial" w:cs="Arial"/>
          <w:spacing w:val="-7"/>
        </w:rPr>
        <w:t xml:space="preserve"> </w:t>
      </w:r>
      <w:r w:rsidRPr="004F5BAC">
        <w:rPr>
          <w:rFonts w:ascii="Arial" w:hAnsi="Arial" w:cs="Arial"/>
        </w:rPr>
        <w:t>az</w:t>
      </w:r>
      <w:r w:rsidRPr="004F5BAC">
        <w:rPr>
          <w:rFonts w:ascii="Arial" w:hAnsi="Arial" w:cs="Arial"/>
          <w:spacing w:val="-6"/>
        </w:rPr>
        <w:t xml:space="preserve"> </w:t>
      </w:r>
      <w:r w:rsidRPr="004F5BAC">
        <w:rPr>
          <w:rFonts w:ascii="Arial" w:hAnsi="Arial" w:cs="Arial"/>
        </w:rPr>
        <w:t>állomás</w:t>
      </w:r>
      <w:r w:rsidRPr="004F5BAC">
        <w:rPr>
          <w:rFonts w:ascii="Arial" w:hAnsi="Arial" w:cs="Arial"/>
          <w:spacing w:val="-7"/>
        </w:rPr>
        <w:t xml:space="preserve"> </w:t>
      </w:r>
      <w:r w:rsidRPr="004F5BAC">
        <w:rPr>
          <w:rFonts w:ascii="Arial" w:hAnsi="Arial" w:cs="Arial"/>
        </w:rPr>
        <w:t>várótermébe,</w:t>
      </w:r>
      <w:r w:rsidRPr="004F5BAC">
        <w:rPr>
          <w:rFonts w:ascii="Arial" w:hAnsi="Arial" w:cs="Arial"/>
          <w:spacing w:val="-7"/>
        </w:rPr>
        <w:t xml:space="preserve"> </w:t>
      </w:r>
      <w:r w:rsidRPr="004F5BAC">
        <w:rPr>
          <w:rFonts w:ascii="Arial" w:hAnsi="Arial" w:cs="Arial"/>
        </w:rPr>
        <w:t>sem</w:t>
      </w:r>
      <w:r w:rsidRPr="004F5BAC">
        <w:rPr>
          <w:rFonts w:ascii="Arial" w:hAnsi="Arial" w:cs="Arial"/>
          <w:spacing w:val="-7"/>
        </w:rPr>
        <w:t xml:space="preserve"> </w:t>
      </w:r>
      <w:r w:rsidRPr="004F5BAC">
        <w:rPr>
          <w:rFonts w:ascii="Arial" w:hAnsi="Arial" w:cs="Arial"/>
        </w:rPr>
        <w:t>más</w:t>
      </w:r>
      <w:r w:rsidRPr="004F5BAC">
        <w:rPr>
          <w:rFonts w:ascii="Arial" w:hAnsi="Arial" w:cs="Arial"/>
          <w:spacing w:val="-7"/>
        </w:rPr>
        <w:t xml:space="preserve"> </w:t>
      </w:r>
      <w:r w:rsidRPr="004F5BAC">
        <w:rPr>
          <w:rFonts w:ascii="Arial" w:hAnsi="Arial" w:cs="Arial"/>
        </w:rPr>
        <w:t>helyiségébe</w:t>
      </w:r>
      <w:r w:rsidRPr="004F5BAC">
        <w:rPr>
          <w:rFonts w:ascii="Arial" w:hAnsi="Arial" w:cs="Arial"/>
          <w:spacing w:val="-8"/>
        </w:rPr>
        <w:t xml:space="preserve"> </w:t>
      </w:r>
      <w:r w:rsidRPr="004F5BAC">
        <w:rPr>
          <w:rFonts w:ascii="Arial" w:hAnsi="Arial" w:cs="Arial"/>
        </w:rPr>
        <w:t>nem</w:t>
      </w:r>
      <w:r w:rsidRPr="004F5BAC">
        <w:rPr>
          <w:rFonts w:ascii="Arial" w:hAnsi="Arial" w:cs="Arial"/>
          <w:spacing w:val="-7"/>
        </w:rPr>
        <w:t xml:space="preserve"> </w:t>
      </w:r>
      <w:r w:rsidRPr="004F5BAC">
        <w:rPr>
          <w:rFonts w:ascii="Arial" w:hAnsi="Arial" w:cs="Arial"/>
        </w:rPr>
        <w:t>vihető</w:t>
      </w:r>
      <w:r w:rsidRPr="004F5BAC">
        <w:rPr>
          <w:rFonts w:ascii="Arial" w:hAnsi="Arial" w:cs="Arial"/>
          <w:spacing w:val="-7"/>
        </w:rPr>
        <w:t xml:space="preserve"> </w:t>
      </w:r>
      <w:r w:rsidRPr="004F5BAC">
        <w:rPr>
          <w:rFonts w:ascii="Arial" w:hAnsi="Arial" w:cs="Arial"/>
        </w:rPr>
        <w:t>be.</w:t>
      </w:r>
    </w:p>
    <w:p w:rsidR="004F5BAC" w:rsidRPr="004F5BAC" w:rsidRDefault="004F5BAC" w:rsidP="004F5BAC">
      <w:pPr>
        <w:widowControl w:val="0"/>
        <w:numPr>
          <w:ilvl w:val="1"/>
          <w:numId w:val="28"/>
        </w:numPr>
        <w:tabs>
          <w:tab w:val="left" w:pos="984"/>
        </w:tabs>
        <w:autoSpaceDE w:val="0"/>
        <w:autoSpaceDN w:val="0"/>
        <w:spacing w:before="61" w:after="0" w:line="240" w:lineRule="auto"/>
        <w:ind w:left="280" w:right="351"/>
        <w:contextualSpacing/>
        <w:jc w:val="both"/>
        <w:rPr>
          <w:rFonts w:ascii="Arial" w:hAnsi="Arial" w:cs="Arial"/>
        </w:rPr>
      </w:pPr>
      <w:r w:rsidRPr="004F5BAC">
        <w:rPr>
          <w:rFonts w:ascii="Arial" w:hAnsi="Arial" w:cs="Arial"/>
        </w:rPr>
        <w:t>Az autóbusz-állomások területén bármilyen árusítást folytatni vagy szolgáltatást nyújtani – akár alkalomszerűen is – csak a Szolgáltató engedélyével</w:t>
      </w:r>
      <w:r w:rsidRPr="004F5BAC">
        <w:rPr>
          <w:rFonts w:ascii="Arial" w:hAnsi="Arial" w:cs="Arial"/>
          <w:spacing w:val="-7"/>
        </w:rPr>
        <w:t xml:space="preserve"> </w:t>
      </w:r>
      <w:r w:rsidRPr="004F5BAC">
        <w:rPr>
          <w:rFonts w:ascii="Arial" w:hAnsi="Arial" w:cs="Arial"/>
        </w:rPr>
        <w:t>szabad.</w:t>
      </w:r>
    </w:p>
    <w:p w:rsidR="004F5BAC" w:rsidRPr="004F5BAC" w:rsidRDefault="004F5BAC" w:rsidP="004F5BAC">
      <w:pPr>
        <w:widowControl w:val="0"/>
        <w:numPr>
          <w:ilvl w:val="1"/>
          <w:numId w:val="28"/>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Szemetelni, lármázni, énekelni, zenélni, kéregetni vagy játékszerrel, bármilyen más eszközzel, tárggyal és módon zajt okozni az autóbusz-állomás területén</w:t>
      </w:r>
      <w:r w:rsidRPr="004F5BAC">
        <w:rPr>
          <w:rFonts w:ascii="Arial" w:hAnsi="Arial" w:cs="Arial"/>
          <w:spacing w:val="-3"/>
        </w:rPr>
        <w:t xml:space="preserve"> </w:t>
      </w:r>
      <w:r w:rsidRPr="004F5BAC">
        <w:rPr>
          <w:rFonts w:ascii="Arial" w:hAnsi="Arial" w:cs="Arial"/>
        </w:rPr>
        <w:t>tilos.</w:t>
      </w:r>
    </w:p>
    <w:p w:rsidR="004F5BAC" w:rsidRPr="004F5BAC" w:rsidRDefault="004F5BAC" w:rsidP="004F5BAC">
      <w:pPr>
        <w:widowControl w:val="0"/>
        <w:numPr>
          <w:ilvl w:val="1"/>
          <w:numId w:val="28"/>
        </w:numPr>
        <w:tabs>
          <w:tab w:val="left" w:pos="984"/>
        </w:tabs>
        <w:autoSpaceDE w:val="0"/>
        <w:autoSpaceDN w:val="0"/>
        <w:spacing w:before="60" w:after="0" w:line="240" w:lineRule="auto"/>
        <w:ind w:right="348"/>
        <w:contextualSpacing/>
        <w:jc w:val="both"/>
        <w:rPr>
          <w:rFonts w:ascii="Arial" w:hAnsi="Arial" w:cs="Arial"/>
        </w:rPr>
      </w:pPr>
      <w:r w:rsidRPr="004F5BAC">
        <w:rPr>
          <w:rFonts w:ascii="Arial" w:hAnsi="Arial" w:cs="Arial"/>
        </w:rPr>
        <w:t>Az</w:t>
      </w:r>
      <w:r w:rsidRPr="004F5BAC">
        <w:rPr>
          <w:rFonts w:ascii="Arial" w:hAnsi="Arial" w:cs="Arial"/>
          <w:spacing w:val="-16"/>
        </w:rPr>
        <w:t xml:space="preserve"> </w:t>
      </w:r>
      <w:r w:rsidRPr="004F5BAC">
        <w:rPr>
          <w:rFonts w:ascii="Arial" w:hAnsi="Arial" w:cs="Arial"/>
        </w:rPr>
        <w:t>autóbusz-állomások</w:t>
      </w:r>
      <w:r w:rsidRPr="004F5BAC">
        <w:rPr>
          <w:rFonts w:ascii="Arial" w:hAnsi="Arial" w:cs="Arial"/>
          <w:spacing w:val="-18"/>
        </w:rPr>
        <w:t xml:space="preserve"> </w:t>
      </w:r>
      <w:r w:rsidRPr="004F5BAC">
        <w:rPr>
          <w:rFonts w:ascii="Arial" w:hAnsi="Arial" w:cs="Arial"/>
        </w:rPr>
        <w:t>területén</w:t>
      </w:r>
      <w:r w:rsidRPr="004F5BAC">
        <w:rPr>
          <w:rFonts w:ascii="Arial" w:hAnsi="Arial" w:cs="Arial"/>
          <w:spacing w:val="-15"/>
        </w:rPr>
        <w:t xml:space="preserve"> </w:t>
      </w:r>
      <w:r w:rsidRPr="004F5BAC">
        <w:rPr>
          <w:rFonts w:ascii="Arial" w:hAnsi="Arial" w:cs="Arial"/>
        </w:rPr>
        <w:t>a</w:t>
      </w:r>
      <w:r w:rsidRPr="004F5BAC">
        <w:rPr>
          <w:rFonts w:ascii="Arial" w:hAnsi="Arial" w:cs="Arial"/>
          <w:spacing w:val="-15"/>
        </w:rPr>
        <w:t xml:space="preserve"> </w:t>
      </w:r>
      <w:r w:rsidRPr="004F5BAC">
        <w:rPr>
          <w:rFonts w:ascii="Arial" w:hAnsi="Arial" w:cs="Arial"/>
        </w:rPr>
        <w:t>gyalogosok</w:t>
      </w:r>
      <w:r w:rsidRPr="004F5BAC">
        <w:rPr>
          <w:rFonts w:ascii="Arial" w:hAnsi="Arial" w:cs="Arial"/>
          <w:spacing w:val="-18"/>
        </w:rPr>
        <w:t xml:space="preserve"> </w:t>
      </w:r>
      <w:r w:rsidRPr="004F5BAC">
        <w:rPr>
          <w:rFonts w:ascii="Arial" w:hAnsi="Arial" w:cs="Arial"/>
        </w:rPr>
        <w:t>és</w:t>
      </w:r>
      <w:r w:rsidRPr="004F5BAC">
        <w:rPr>
          <w:rFonts w:ascii="Arial" w:hAnsi="Arial" w:cs="Arial"/>
          <w:spacing w:val="-13"/>
        </w:rPr>
        <w:t xml:space="preserve"> </w:t>
      </w:r>
      <w:r w:rsidRPr="004F5BAC">
        <w:rPr>
          <w:rFonts w:ascii="Arial" w:hAnsi="Arial" w:cs="Arial"/>
        </w:rPr>
        <w:t>a</w:t>
      </w:r>
      <w:r w:rsidRPr="004F5BAC">
        <w:rPr>
          <w:rFonts w:ascii="Arial" w:hAnsi="Arial" w:cs="Arial"/>
          <w:spacing w:val="-17"/>
        </w:rPr>
        <w:t xml:space="preserve"> </w:t>
      </w:r>
      <w:r w:rsidRPr="004F5BAC">
        <w:rPr>
          <w:rFonts w:ascii="Arial" w:hAnsi="Arial" w:cs="Arial"/>
        </w:rPr>
        <w:t>járművek</w:t>
      </w:r>
      <w:r w:rsidRPr="004F5BAC">
        <w:rPr>
          <w:rFonts w:ascii="Arial" w:hAnsi="Arial" w:cs="Arial"/>
          <w:spacing w:val="-18"/>
        </w:rPr>
        <w:t xml:space="preserve"> </w:t>
      </w:r>
      <w:r w:rsidRPr="004F5BAC">
        <w:rPr>
          <w:rFonts w:ascii="Arial" w:hAnsi="Arial" w:cs="Arial"/>
        </w:rPr>
        <w:t>tartózkodására,</w:t>
      </w:r>
      <w:r w:rsidRPr="004F5BAC">
        <w:rPr>
          <w:rFonts w:ascii="Arial" w:hAnsi="Arial" w:cs="Arial"/>
          <w:spacing w:val="-18"/>
        </w:rPr>
        <w:t xml:space="preserve"> </w:t>
      </w:r>
      <w:r w:rsidRPr="004F5BAC">
        <w:rPr>
          <w:rFonts w:ascii="Arial" w:hAnsi="Arial" w:cs="Arial"/>
        </w:rPr>
        <w:t>mozgására a közúti közlekedés („KRESZ”) szabályai érvényesek, azok betartása minden ott tartózkodó személyre és járműre</w:t>
      </w:r>
      <w:r w:rsidRPr="004F5BAC">
        <w:rPr>
          <w:rFonts w:ascii="Arial" w:hAnsi="Arial" w:cs="Arial"/>
          <w:spacing w:val="-1"/>
        </w:rPr>
        <w:t xml:space="preserve"> </w:t>
      </w:r>
      <w:r w:rsidRPr="004F5BAC">
        <w:rPr>
          <w:rFonts w:ascii="Arial" w:hAnsi="Arial" w:cs="Arial"/>
        </w:rPr>
        <w:t>kötelező.</w:t>
      </w:r>
    </w:p>
    <w:p w:rsidR="004F5BAC" w:rsidRPr="004F5BAC" w:rsidRDefault="004F5BAC" w:rsidP="004F5BAC">
      <w:pPr>
        <w:widowControl w:val="0"/>
        <w:numPr>
          <w:ilvl w:val="1"/>
          <w:numId w:val="28"/>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Valamennyi autóbusz-állomás teljes területén (fedett és nyitott területeken egyaránt) és összes helyiségeiben, valamint az állomás külső határvonalától számított 5 méteres távolságon belül – a dohányzásra kijelölt helyek kivételével – tilos</w:t>
      </w:r>
      <w:r w:rsidRPr="004F5BAC">
        <w:rPr>
          <w:rFonts w:ascii="Arial" w:hAnsi="Arial" w:cs="Arial"/>
          <w:spacing w:val="-3"/>
        </w:rPr>
        <w:t xml:space="preserve"> </w:t>
      </w:r>
      <w:r w:rsidRPr="004F5BAC">
        <w:rPr>
          <w:rFonts w:ascii="Arial" w:hAnsi="Arial" w:cs="Arial"/>
        </w:rPr>
        <w:t>dohányozni.</w:t>
      </w:r>
    </w:p>
    <w:p w:rsidR="004F5BAC" w:rsidRPr="004F5BAC" w:rsidRDefault="004F5BAC" w:rsidP="004F5BAC">
      <w:pPr>
        <w:widowControl w:val="0"/>
        <w:numPr>
          <w:ilvl w:val="1"/>
          <w:numId w:val="28"/>
        </w:numPr>
        <w:tabs>
          <w:tab w:val="left" w:pos="984"/>
        </w:tabs>
        <w:autoSpaceDE w:val="0"/>
        <w:autoSpaceDN w:val="0"/>
        <w:spacing w:before="60" w:after="0" w:line="240" w:lineRule="auto"/>
        <w:ind w:right="348"/>
        <w:contextualSpacing/>
        <w:jc w:val="both"/>
        <w:rPr>
          <w:rFonts w:ascii="Arial" w:hAnsi="Arial" w:cs="Arial"/>
        </w:rPr>
      </w:pPr>
      <w:r w:rsidRPr="004F5BAC">
        <w:rPr>
          <w:rFonts w:ascii="Arial" w:hAnsi="Arial" w:cs="Arial"/>
        </w:rPr>
        <w:t>Az autóbusz-állomást használó személyek kötelesek alávetni magukat az állomás személyzete vagy a biztonsági és rendfenntartó szolgálat munkatársainak a rend megőrzésével összefüggő</w:t>
      </w:r>
      <w:r w:rsidRPr="004F5BAC">
        <w:rPr>
          <w:rFonts w:ascii="Arial" w:hAnsi="Arial" w:cs="Arial"/>
          <w:spacing w:val="-1"/>
        </w:rPr>
        <w:t xml:space="preserve"> </w:t>
      </w:r>
      <w:r w:rsidRPr="004F5BAC">
        <w:rPr>
          <w:rFonts w:ascii="Arial" w:hAnsi="Arial" w:cs="Arial"/>
        </w:rPr>
        <w:t>intézkedéseinek.</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numPr>
          <w:ilvl w:val="1"/>
          <w:numId w:val="22"/>
        </w:numPr>
        <w:tabs>
          <w:tab w:val="left" w:pos="1020"/>
        </w:tabs>
        <w:autoSpaceDE w:val="0"/>
        <w:autoSpaceDN w:val="0"/>
        <w:spacing w:before="70" w:after="0" w:line="240" w:lineRule="auto"/>
        <w:ind w:left="2112" w:right="734" w:hanging="1452"/>
        <w:outlineLvl w:val="1"/>
        <w:rPr>
          <w:rFonts w:ascii="Arial" w:eastAsia="Times New Roman" w:hAnsi="Arial" w:cs="Arial"/>
          <w:b/>
          <w:iCs/>
          <w:lang w:eastAsia="hu-HU"/>
        </w:rPr>
      </w:pPr>
      <w:r w:rsidRPr="004F5BAC">
        <w:rPr>
          <w:rFonts w:ascii="Arial" w:eastAsia="Times New Roman" w:hAnsi="Arial" w:cs="Arial"/>
          <w:b/>
          <w:iCs/>
          <w:lang w:eastAsia="hu-HU"/>
        </w:rPr>
        <w:lastRenderedPageBreak/>
        <w:t>Fogyatékossággal élő és mozgásukban korlátozott személyek utazási</w:t>
      </w:r>
      <w:r w:rsidRPr="004F5BAC">
        <w:rPr>
          <w:rFonts w:ascii="Arial" w:eastAsia="Times New Roman" w:hAnsi="Arial" w:cs="Arial"/>
          <w:b/>
          <w:iCs/>
          <w:spacing w:val="-16"/>
          <w:lang w:eastAsia="hu-HU"/>
        </w:rPr>
        <w:t xml:space="preserve"> </w:t>
      </w:r>
      <w:r w:rsidRPr="004F5BAC">
        <w:rPr>
          <w:rFonts w:ascii="Arial" w:eastAsia="Times New Roman" w:hAnsi="Arial" w:cs="Arial"/>
          <w:b/>
          <w:iCs/>
          <w:lang w:eastAsia="hu-HU"/>
        </w:rPr>
        <w:t>feltételei, kerekesszék és egyéb mozgást segítő eszköz</w:t>
      </w:r>
      <w:r w:rsidRPr="004F5BAC">
        <w:rPr>
          <w:rFonts w:ascii="Arial" w:eastAsia="Times New Roman" w:hAnsi="Arial" w:cs="Arial"/>
          <w:b/>
          <w:iCs/>
          <w:spacing w:val="1"/>
          <w:lang w:eastAsia="hu-HU"/>
        </w:rPr>
        <w:t xml:space="preserve"> </w:t>
      </w:r>
      <w:r w:rsidRPr="004F5BAC">
        <w:rPr>
          <w:rFonts w:ascii="Arial" w:eastAsia="Times New Roman" w:hAnsi="Arial" w:cs="Arial"/>
          <w:b/>
          <w:iCs/>
          <w:lang w:eastAsia="hu-HU"/>
        </w:rPr>
        <w:t>szállítása</w:t>
      </w:r>
    </w:p>
    <w:p w:rsidR="004F5BAC" w:rsidRPr="004F5BAC" w:rsidRDefault="004F5BAC" w:rsidP="004F5BAC">
      <w:pPr>
        <w:widowControl w:val="0"/>
        <w:autoSpaceDE w:val="0"/>
        <w:autoSpaceDN w:val="0"/>
        <w:spacing w:before="5" w:after="0" w:line="240" w:lineRule="auto"/>
        <w:rPr>
          <w:rFonts w:ascii="Arial" w:eastAsia="Times New Roman" w:hAnsi="Arial" w:cs="Arial"/>
          <w:b/>
          <w:lang w:eastAsia="hu-HU" w:bidi="hu-HU"/>
        </w:rPr>
      </w:pPr>
    </w:p>
    <w:p w:rsidR="004F5BAC" w:rsidRPr="004F5BAC" w:rsidRDefault="004F5BAC" w:rsidP="004F5BAC">
      <w:pPr>
        <w:widowControl w:val="0"/>
        <w:numPr>
          <w:ilvl w:val="1"/>
          <w:numId w:val="29"/>
        </w:numPr>
        <w:tabs>
          <w:tab w:val="left" w:pos="801"/>
        </w:tabs>
        <w:autoSpaceDE w:val="0"/>
        <w:autoSpaceDN w:val="0"/>
        <w:spacing w:after="0" w:line="274" w:lineRule="exact"/>
        <w:ind w:hanging="482"/>
        <w:contextualSpacing/>
        <w:jc w:val="both"/>
        <w:rPr>
          <w:rFonts w:ascii="Arial" w:hAnsi="Arial" w:cs="Arial"/>
          <w:b/>
        </w:rPr>
      </w:pPr>
      <w:r w:rsidRPr="004F5BAC">
        <w:rPr>
          <w:rFonts w:ascii="Arial" w:hAnsi="Arial" w:cs="Arial"/>
          <w:b/>
        </w:rPr>
        <w:t>Fogyatékossággal élő és a mozgásukban korlátozott személyek utazásának</w:t>
      </w:r>
      <w:r w:rsidRPr="004F5BAC">
        <w:rPr>
          <w:rFonts w:ascii="Arial" w:hAnsi="Arial" w:cs="Arial"/>
          <w:b/>
          <w:spacing w:val="-8"/>
        </w:rPr>
        <w:t xml:space="preserve"> </w:t>
      </w:r>
      <w:r w:rsidRPr="004F5BAC">
        <w:rPr>
          <w:rFonts w:ascii="Arial" w:hAnsi="Arial" w:cs="Arial"/>
          <w:b/>
        </w:rPr>
        <w:t>feltételei</w:t>
      </w:r>
    </w:p>
    <w:p w:rsidR="004F5BAC" w:rsidRPr="004F5BAC" w:rsidRDefault="004F5BAC" w:rsidP="004F5BAC">
      <w:pPr>
        <w:widowControl w:val="0"/>
        <w:numPr>
          <w:ilvl w:val="2"/>
          <w:numId w:val="29"/>
        </w:numPr>
        <w:tabs>
          <w:tab w:val="left" w:pos="984"/>
        </w:tabs>
        <w:autoSpaceDE w:val="0"/>
        <w:autoSpaceDN w:val="0"/>
        <w:spacing w:after="0" w:line="240" w:lineRule="auto"/>
        <w:ind w:left="275" w:right="350"/>
        <w:contextualSpacing/>
        <w:jc w:val="both"/>
        <w:rPr>
          <w:rFonts w:ascii="Arial" w:hAnsi="Arial" w:cs="Arial"/>
        </w:rPr>
      </w:pPr>
      <w:r w:rsidRPr="004F5BAC">
        <w:rPr>
          <w:rFonts w:ascii="Arial" w:hAnsi="Arial" w:cs="Arial"/>
        </w:rPr>
        <w:t>Fogyatékossággal élő személy vagy mozgásában korlátozott személy (továbbiakban fogyatékossággal élő személy) az a személy, akinek mozgásképessége a közlekedés során bármilyen</w:t>
      </w:r>
    </w:p>
    <w:p w:rsidR="004F5BAC" w:rsidRPr="004F5BAC" w:rsidRDefault="004F5BAC" w:rsidP="004F5BAC">
      <w:pPr>
        <w:widowControl w:val="0"/>
        <w:numPr>
          <w:ilvl w:val="3"/>
          <w:numId w:val="29"/>
        </w:numPr>
        <w:tabs>
          <w:tab w:val="left" w:pos="984"/>
        </w:tabs>
        <w:autoSpaceDE w:val="0"/>
        <w:autoSpaceDN w:val="0"/>
        <w:spacing w:after="0" w:line="240" w:lineRule="auto"/>
        <w:contextualSpacing/>
        <w:rPr>
          <w:rFonts w:ascii="Arial" w:hAnsi="Arial" w:cs="Arial"/>
        </w:rPr>
      </w:pPr>
      <w:r w:rsidRPr="004F5BAC">
        <w:rPr>
          <w:rFonts w:ascii="Arial" w:hAnsi="Arial" w:cs="Arial"/>
        </w:rPr>
        <w:t>fizikai (érzék- vagy mozgásszervi, állandó vagy időleges) fogyatékosság</w:t>
      </w:r>
      <w:r w:rsidRPr="004F5BAC">
        <w:rPr>
          <w:rFonts w:ascii="Arial" w:hAnsi="Arial" w:cs="Arial"/>
          <w:spacing w:val="-17"/>
        </w:rPr>
        <w:t xml:space="preserve"> </w:t>
      </w:r>
      <w:r w:rsidRPr="004F5BAC">
        <w:rPr>
          <w:rFonts w:ascii="Arial" w:hAnsi="Arial" w:cs="Arial"/>
        </w:rPr>
        <w:t>vagy</w:t>
      </w:r>
    </w:p>
    <w:p w:rsidR="004F5BAC" w:rsidRPr="004F5BAC" w:rsidRDefault="004F5BAC" w:rsidP="004F5BAC">
      <w:pPr>
        <w:widowControl w:val="0"/>
        <w:numPr>
          <w:ilvl w:val="3"/>
          <w:numId w:val="29"/>
        </w:numPr>
        <w:tabs>
          <w:tab w:val="left" w:pos="984"/>
        </w:tabs>
        <w:autoSpaceDE w:val="0"/>
        <w:autoSpaceDN w:val="0"/>
        <w:spacing w:after="0" w:line="240" w:lineRule="auto"/>
        <w:contextualSpacing/>
        <w:rPr>
          <w:rFonts w:ascii="Arial" w:hAnsi="Arial" w:cs="Arial"/>
        </w:rPr>
      </w:pPr>
      <w:r w:rsidRPr="004F5BAC">
        <w:rPr>
          <w:rFonts w:ascii="Arial" w:hAnsi="Arial" w:cs="Arial"/>
        </w:rPr>
        <w:t xml:space="preserve">értelmi </w:t>
      </w:r>
      <w:proofErr w:type="gramStart"/>
      <w:r w:rsidRPr="004F5BAC">
        <w:rPr>
          <w:rFonts w:ascii="Arial" w:hAnsi="Arial" w:cs="Arial"/>
        </w:rPr>
        <w:t>fogyatékosság</w:t>
      </w:r>
      <w:proofErr w:type="gramEnd"/>
      <w:r w:rsidRPr="004F5BAC">
        <w:rPr>
          <w:rFonts w:ascii="Arial" w:hAnsi="Arial" w:cs="Arial"/>
        </w:rPr>
        <w:t xml:space="preserve"> illetve károsodás,</w:t>
      </w:r>
      <w:r w:rsidRPr="004F5BAC">
        <w:rPr>
          <w:rFonts w:ascii="Arial" w:hAnsi="Arial" w:cs="Arial"/>
          <w:spacing w:val="-5"/>
        </w:rPr>
        <w:t xml:space="preserve"> </w:t>
      </w:r>
      <w:r w:rsidRPr="004F5BAC">
        <w:rPr>
          <w:rFonts w:ascii="Arial" w:hAnsi="Arial" w:cs="Arial"/>
        </w:rPr>
        <w:t>vagy</w:t>
      </w:r>
    </w:p>
    <w:p w:rsidR="004F5BAC" w:rsidRPr="004F5BAC" w:rsidRDefault="004F5BAC" w:rsidP="004F5BAC">
      <w:pPr>
        <w:widowControl w:val="0"/>
        <w:numPr>
          <w:ilvl w:val="3"/>
          <w:numId w:val="29"/>
        </w:numPr>
        <w:tabs>
          <w:tab w:val="left" w:pos="984"/>
        </w:tabs>
        <w:autoSpaceDE w:val="0"/>
        <w:autoSpaceDN w:val="0"/>
        <w:spacing w:after="0" w:line="240" w:lineRule="auto"/>
        <w:contextualSpacing/>
        <w:rPr>
          <w:rFonts w:ascii="Arial" w:hAnsi="Arial" w:cs="Arial"/>
        </w:rPr>
      </w:pPr>
      <w:r w:rsidRPr="004F5BAC">
        <w:rPr>
          <w:rFonts w:ascii="Arial" w:hAnsi="Arial" w:cs="Arial"/>
        </w:rPr>
        <w:t>egyéb, fogyatékossághoz vezető ok</w:t>
      </w:r>
    </w:p>
    <w:p w:rsidR="004F5BAC" w:rsidRPr="004F5BAC" w:rsidRDefault="004F5BAC" w:rsidP="004F5BAC">
      <w:pPr>
        <w:widowControl w:val="0"/>
        <w:autoSpaceDE w:val="0"/>
        <w:autoSpaceDN w:val="0"/>
        <w:spacing w:after="0" w:line="240" w:lineRule="auto"/>
        <w:ind w:left="275" w:right="347"/>
        <w:jc w:val="both"/>
        <w:rPr>
          <w:rFonts w:ascii="Arial" w:eastAsia="Times New Roman" w:hAnsi="Arial" w:cs="Arial"/>
          <w:lang w:eastAsia="hu-HU" w:bidi="hu-HU"/>
        </w:rPr>
      </w:pPr>
      <w:r w:rsidRPr="004F5BAC">
        <w:rPr>
          <w:rFonts w:ascii="Times New Roman" w:eastAsia="Times New Roman" w:hAnsi="Times New Roman"/>
          <w:noProof/>
          <w:sz w:val="24"/>
          <w:szCs w:val="24"/>
          <w:lang w:eastAsia="hu-HU" w:bidi="hu-HU"/>
        </w:rPr>
        <w:drawing>
          <wp:anchor distT="0" distB="0" distL="0" distR="0" simplePos="0" relativeHeight="251681792" behindDoc="1" locked="0" layoutInCell="1" allowOverlap="1" wp14:anchorId="38781A11" wp14:editId="7EAD9C79">
            <wp:simplePos x="0" y="0"/>
            <wp:positionH relativeFrom="page">
              <wp:posOffset>1033145</wp:posOffset>
            </wp:positionH>
            <wp:positionV relativeFrom="paragraph">
              <wp:posOffset>361950</wp:posOffset>
            </wp:positionV>
            <wp:extent cx="5261610" cy="4824730"/>
            <wp:effectExtent l="0" t="0" r="0" b="0"/>
            <wp:wrapNone/>
            <wp:docPr id="2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eastAsia="Times New Roman" w:hAnsi="Arial" w:cs="Arial"/>
          <w:lang w:eastAsia="hu-HU" w:bidi="hu-HU"/>
        </w:rPr>
        <w:t>miatt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csökkent,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akinek</w:t>
      </w:r>
      <w:r w:rsidRPr="004F5BAC">
        <w:rPr>
          <w:rFonts w:ascii="Arial" w:eastAsia="Times New Roman" w:hAnsi="Arial" w:cs="Arial"/>
          <w:spacing w:val="-7"/>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helyzete</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ezért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kellő</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figyelmet</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igényel</w:t>
      </w:r>
      <w:r w:rsidRPr="004F5BAC">
        <w:rPr>
          <w:rFonts w:ascii="Arial" w:eastAsia="Times New Roman" w:hAnsi="Arial" w:cs="Arial"/>
          <w:spacing w:val="-8"/>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szükségessé</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teszi</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összes utas</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rendelkezésére</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álló</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szolgáltatás</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lehetőségek</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szerinti</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hozzáigazítását</w:t>
      </w:r>
      <w:r w:rsidRPr="004F5BAC">
        <w:rPr>
          <w:rFonts w:ascii="Arial" w:eastAsia="Times New Roman" w:hAnsi="Arial" w:cs="Arial"/>
          <w:spacing w:val="-13"/>
          <w:lang w:eastAsia="hu-HU" w:bidi="hu-HU"/>
        </w:rPr>
        <w:t xml:space="preserve"> </w:t>
      </w:r>
      <w:r w:rsidRPr="004F5BAC">
        <w:rPr>
          <w:rFonts w:ascii="Arial" w:eastAsia="Times New Roman" w:hAnsi="Arial" w:cs="Arial"/>
          <w:lang w:eastAsia="hu-HU" w:bidi="hu-HU"/>
        </w:rPr>
        <w:t>az</w:t>
      </w:r>
      <w:r w:rsidRPr="004F5BAC">
        <w:rPr>
          <w:rFonts w:ascii="Arial" w:eastAsia="Times New Roman" w:hAnsi="Arial" w:cs="Arial"/>
          <w:spacing w:val="-11"/>
          <w:lang w:eastAsia="hu-HU" w:bidi="hu-HU"/>
        </w:rPr>
        <w:t xml:space="preserve"> </w:t>
      </w:r>
      <w:r w:rsidRPr="004F5BAC">
        <w:rPr>
          <w:rFonts w:ascii="Arial" w:eastAsia="Times New Roman" w:hAnsi="Arial" w:cs="Arial"/>
          <w:lang w:eastAsia="hu-HU" w:bidi="hu-HU"/>
        </w:rPr>
        <w:t>érintett</w:t>
      </w:r>
      <w:r w:rsidRPr="004F5BAC">
        <w:rPr>
          <w:rFonts w:ascii="Arial" w:eastAsia="Times New Roman" w:hAnsi="Arial" w:cs="Arial"/>
          <w:spacing w:val="-12"/>
          <w:lang w:eastAsia="hu-HU" w:bidi="hu-HU"/>
        </w:rPr>
        <w:t xml:space="preserve"> </w:t>
      </w:r>
      <w:r w:rsidRPr="004F5BAC">
        <w:rPr>
          <w:rFonts w:ascii="Arial" w:eastAsia="Times New Roman" w:hAnsi="Arial" w:cs="Arial"/>
          <w:lang w:eastAsia="hu-HU" w:bidi="hu-HU"/>
        </w:rPr>
        <w:t>személy egyéni</w:t>
      </w:r>
      <w:r w:rsidRPr="004F5BAC">
        <w:rPr>
          <w:rFonts w:ascii="Arial" w:eastAsia="Times New Roman" w:hAnsi="Arial" w:cs="Arial"/>
          <w:spacing w:val="-1"/>
          <w:lang w:eastAsia="hu-HU" w:bidi="hu-HU"/>
        </w:rPr>
        <w:t xml:space="preserve"> </w:t>
      </w:r>
      <w:r w:rsidRPr="004F5BAC">
        <w:rPr>
          <w:rFonts w:ascii="Arial" w:eastAsia="Times New Roman" w:hAnsi="Arial" w:cs="Arial"/>
          <w:lang w:eastAsia="hu-HU" w:bidi="hu-HU"/>
        </w:rPr>
        <w:t>igényeihez.</w:t>
      </w:r>
    </w:p>
    <w:p w:rsidR="004F5BAC" w:rsidRPr="004F5BAC" w:rsidRDefault="004F5BAC" w:rsidP="004F5BAC">
      <w:pPr>
        <w:widowControl w:val="0"/>
        <w:numPr>
          <w:ilvl w:val="2"/>
          <w:numId w:val="29"/>
        </w:numPr>
        <w:tabs>
          <w:tab w:val="left" w:pos="1035"/>
        </w:tabs>
        <w:autoSpaceDE w:val="0"/>
        <w:autoSpaceDN w:val="0"/>
        <w:spacing w:before="60" w:after="0" w:line="240" w:lineRule="auto"/>
        <w:ind w:left="275" w:right="350"/>
        <w:contextualSpacing/>
        <w:jc w:val="both"/>
        <w:rPr>
          <w:rFonts w:ascii="Arial" w:hAnsi="Arial" w:cs="Arial"/>
        </w:rPr>
      </w:pPr>
      <w:r w:rsidRPr="004F5BAC">
        <w:rPr>
          <w:rFonts w:ascii="Arial" w:hAnsi="Arial" w:cs="Arial"/>
        </w:rPr>
        <w:t>A szolgáltató a fogyatékossággal élő személyek részére egyenlő esélyű hozzáférést biztosít a menetrend szerinti autóbuszjáratok</w:t>
      </w:r>
      <w:r w:rsidRPr="004F5BAC">
        <w:rPr>
          <w:rFonts w:ascii="Arial" w:hAnsi="Arial" w:cs="Arial"/>
          <w:spacing w:val="-3"/>
        </w:rPr>
        <w:t xml:space="preserve"> </w:t>
      </w:r>
      <w:r w:rsidRPr="004F5BAC">
        <w:rPr>
          <w:rFonts w:ascii="Arial" w:hAnsi="Arial" w:cs="Arial"/>
        </w:rPr>
        <w:t>igénybevételére.</w:t>
      </w:r>
    </w:p>
    <w:p w:rsidR="004F5BAC" w:rsidRPr="004F5BAC" w:rsidRDefault="004F5BAC" w:rsidP="004F5BAC">
      <w:pPr>
        <w:widowControl w:val="0"/>
        <w:autoSpaceDE w:val="0"/>
        <w:autoSpaceDN w:val="0"/>
        <w:spacing w:after="0" w:line="240" w:lineRule="auto"/>
        <w:ind w:left="276" w:right="350" w:hanging="1"/>
        <w:jc w:val="both"/>
        <w:rPr>
          <w:rFonts w:ascii="Arial" w:eastAsia="Times New Roman" w:hAnsi="Arial" w:cs="Arial"/>
          <w:lang w:eastAsia="hu-HU" w:bidi="hu-HU"/>
        </w:rPr>
      </w:pPr>
      <w:r w:rsidRPr="004F5BAC">
        <w:rPr>
          <w:rFonts w:ascii="Arial" w:eastAsia="Times New Roman" w:hAnsi="Arial" w:cs="Arial"/>
          <w:b/>
          <w:lang w:eastAsia="hu-HU" w:bidi="hu-HU"/>
        </w:rPr>
        <w:t xml:space="preserve">12.1.3 </w:t>
      </w:r>
      <w:r w:rsidRPr="004F5BAC">
        <w:rPr>
          <w:rFonts w:ascii="Arial" w:eastAsia="Times New Roman" w:hAnsi="Arial" w:cs="Arial"/>
          <w:lang w:eastAsia="hu-HU" w:bidi="hu-HU"/>
        </w:rPr>
        <w:t>Fogyatékossággal élő személy kérésére a Szolgáltató a tájékoztatásokat akadálymentes formában biztosítja.</w:t>
      </w:r>
    </w:p>
    <w:p w:rsidR="004F5BAC" w:rsidRPr="004F5BAC" w:rsidRDefault="004F5BAC" w:rsidP="004F5BAC">
      <w:pPr>
        <w:widowControl w:val="0"/>
        <w:numPr>
          <w:ilvl w:val="2"/>
          <w:numId w:val="30"/>
        </w:numPr>
        <w:tabs>
          <w:tab w:val="left" w:pos="1032"/>
        </w:tabs>
        <w:autoSpaceDE w:val="0"/>
        <w:autoSpaceDN w:val="0"/>
        <w:spacing w:after="0" w:line="240" w:lineRule="auto"/>
        <w:ind w:left="275" w:right="348"/>
        <w:contextualSpacing/>
        <w:jc w:val="both"/>
        <w:rPr>
          <w:rFonts w:ascii="Arial" w:hAnsi="Arial" w:cs="Arial"/>
        </w:rPr>
      </w:pPr>
      <w:r w:rsidRPr="004F5BAC">
        <w:rPr>
          <w:rFonts w:ascii="Arial" w:hAnsi="Arial" w:cs="Arial"/>
        </w:rPr>
        <w:t>Kísérő nélkül nem jogosult az utazásra a kerekesszékkel, mozgást segítő eszközzel utazásra jelentkező magatehetetlen vagy az utazásra kísérő nélkül nem képes személy. A kísérővel utazó utas autóbuszban való elhelyezéséről, valamint folyamatos felügyeletéről a kísérő köteles gondoskodni. A kísérő személy számára lehetőség szerint a kerekesszékkel közlekedő utas mellett kell helyet</w:t>
      </w:r>
      <w:r w:rsidRPr="004F5BAC">
        <w:rPr>
          <w:rFonts w:ascii="Arial" w:hAnsi="Arial" w:cs="Arial"/>
          <w:spacing w:val="-1"/>
        </w:rPr>
        <w:t xml:space="preserve"> </w:t>
      </w:r>
      <w:r w:rsidRPr="004F5BAC">
        <w:rPr>
          <w:rFonts w:ascii="Arial" w:hAnsi="Arial" w:cs="Arial"/>
        </w:rPr>
        <w:t>biztosítani.</w:t>
      </w:r>
    </w:p>
    <w:p w:rsidR="004F5BAC" w:rsidRPr="004F5BAC" w:rsidRDefault="004F5BAC" w:rsidP="004F5BAC">
      <w:pPr>
        <w:widowControl w:val="0"/>
        <w:numPr>
          <w:ilvl w:val="2"/>
          <w:numId w:val="30"/>
        </w:numPr>
        <w:tabs>
          <w:tab w:val="left" w:pos="1140"/>
        </w:tabs>
        <w:autoSpaceDE w:val="0"/>
        <w:autoSpaceDN w:val="0"/>
        <w:spacing w:after="0" w:line="240" w:lineRule="auto"/>
        <w:ind w:left="275" w:right="351"/>
        <w:contextualSpacing/>
        <w:jc w:val="both"/>
        <w:rPr>
          <w:rFonts w:ascii="Arial" w:hAnsi="Arial" w:cs="Arial"/>
        </w:rPr>
      </w:pPr>
      <w:r w:rsidRPr="004F5BAC">
        <w:rPr>
          <w:rFonts w:ascii="Arial" w:hAnsi="Arial" w:cs="Arial"/>
        </w:rPr>
        <w:t>Fogyatékossággal élő személy utazása vagy helyfoglalása ezen állapotukra hivatkozással csak akkor tagadható meg, ha</w:t>
      </w:r>
    </w:p>
    <w:p w:rsidR="004F5BAC" w:rsidRPr="004F5BAC" w:rsidRDefault="004F5BAC" w:rsidP="004F5BAC">
      <w:pPr>
        <w:widowControl w:val="0"/>
        <w:numPr>
          <w:ilvl w:val="3"/>
          <w:numId w:val="30"/>
        </w:numPr>
        <w:tabs>
          <w:tab w:val="left" w:pos="984"/>
        </w:tabs>
        <w:autoSpaceDE w:val="0"/>
        <w:autoSpaceDN w:val="0"/>
        <w:spacing w:before="60" w:after="0" w:line="240" w:lineRule="auto"/>
        <w:ind w:right="352"/>
        <w:contextualSpacing/>
        <w:jc w:val="both"/>
        <w:rPr>
          <w:rFonts w:ascii="Arial" w:hAnsi="Arial" w:cs="Arial"/>
        </w:rPr>
      </w:pPr>
      <w:r w:rsidRPr="004F5BAC">
        <w:rPr>
          <w:rFonts w:ascii="Arial" w:hAnsi="Arial" w:cs="Arial"/>
        </w:rPr>
        <w:t>jogszabályi vagy hatósági előírás alapján egészségügyi és biztonsági követelmények teljesítése érdekében az szükséges,</w:t>
      </w:r>
      <w:r w:rsidRPr="004F5BAC">
        <w:rPr>
          <w:rFonts w:ascii="Arial" w:hAnsi="Arial" w:cs="Arial"/>
          <w:spacing w:val="1"/>
        </w:rPr>
        <w:t xml:space="preserve"> </w:t>
      </w:r>
      <w:r w:rsidRPr="004F5BAC">
        <w:rPr>
          <w:rFonts w:ascii="Arial" w:hAnsi="Arial" w:cs="Arial"/>
        </w:rPr>
        <w:t>vagy</w:t>
      </w:r>
    </w:p>
    <w:p w:rsidR="004F5BAC" w:rsidRPr="004F5BAC" w:rsidRDefault="004F5BAC" w:rsidP="004F5BAC">
      <w:pPr>
        <w:widowControl w:val="0"/>
        <w:numPr>
          <w:ilvl w:val="3"/>
          <w:numId w:val="30"/>
        </w:numPr>
        <w:tabs>
          <w:tab w:val="left" w:pos="984"/>
        </w:tabs>
        <w:autoSpaceDE w:val="0"/>
        <w:autoSpaceDN w:val="0"/>
        <w:spacing w:before="58" w:after="0" w:line="240" w:lineRule="auto"/>
        <w:ind w:right="345"/>
        <w:contextualSpacing/>
        <w:jc w:val="both"/>
        <w:rPr>
          <w:rFonts w:ascii="Arial" w:hAnsi="Arial" w:cs="Arial"/>
        </w:rPr>
      </w:pPr>
      <w:r w:rsidRPr="004F5BAC">
        <w:rPr>
          <w:rFonts w:ascii="Arial" w:hAnsi="Arial" w:cs="Arial"/>
        </w:rPr>
        <w:t>az autóbusz vagy az utazás alkalmával használni tervezett megállóhelyek, autóbusz- állomások, illetve járművek kialakítása miatt biztonságos utazásuk, beszállításuk vagy kiszállításuk nem</w:t>
      </w:r>
      <w:r w:rsidRPr="004F5BAC">
        <w:rPr>
          <w:rFonts w:ascii="Arial" w:hAnsi="Arial" w:cs="Arial"/>
          <w:spacing w:val="-1"/>
        </w:rPr>
        <w:t xml:space="preserve"> </w:t>
      </w:r>
      <w:r w:rsidRPr="004F5BAC">
        <w:rPr>
          <w:rFonts w:ascii="Arial" w:hAnsi="Arial" w:cs="Arial"/>
        </w:rPr>
        <w:t>lehetséges.</w:t>
      </w:r>
    </w:p>
    <w:p w:rsidR="004F5BAC" w:rsidRPr="004F5BAC" w:rsidRDefault="004F5BAC" w:rsidP="004F5BAC">
      <w:pPr>
        <w:widowControl w:val="0"/>
        <w:numPr>
          <w:ilvl w:val="2"/>
          <w:numId w:val="30"/>
        </w:numPr>
        <w:tabs>
          <w:tab w:val="left" w:pos="1008"/>
        </w:tabs>
        <w:autoSpaceDE w:val="0"/>
        <w:autoSpaceDN w:val="0"/>
        <w:spacing w:before="60" w:after="0" w:line="240" w:lineRule="auto"/>
        <w:ind w:right="349"/>
        <w:contextualSpacing/>
        <w:jc w:val="both"/>
        <w:rPr>
          <w:rFonts w:ascii="Arial" w:hAnsi="Arial" w:cs="Arial"/>
        </w:rPr>
      </w:pPr>
      <w:r w:rsidRPr="004F5BAC">
        <w:rPr>
          <w:rFonts w:ascii="Arial" w:hAnsi="Arial" w:cs="Arial"/>
        </w:rPr>
        <w:t>A fogyatékossággal élő személyek számára megjelölt elsőbbségi üléseken, valamint a kerekesszékkel utazók részére kijelölt helyen elsősorban ezen személyek</w:t>
      </w:r>
      <w:r w:rsidRPr="004F5BAC">
        <w:rPr>
          <w:rFonts w:ascii="Arial" w:hAnsi="Arial" w:cs="Arial"/>
          <w:spacing w:val="-6"/>
        </w:rPr>
        <w:t xml:space="preserve"> </w:t>
      </w:r>
      <w:r w:rsidRPr="004F5BAC">
        <w:rPr>
          <w:rFonts w:ascii="Arial" w:hAnsi="Arial" w:cs="Arial"/>
        </w:rPr>
        <w:t>utazhatnak.</w:t>
      </w:r>
    </w:p>
    <w:p w:rsidR="004F5BAC" w:rsidRPr="004F5BAC" w:rsidRDefault="004F5BAC" w:rsidP="004F5BAC">
      <w:pPr>
        <w:widowControl w:val="0"/>
        <w:numPr>
          <w:ilvl w:val="2"/>
          <w:numId w:val="30"/>
        </w:numPr>
        <w:tabs>
          <w:tab w:val="left" w:pos="1013"/>
        </w:tabs>
        <w:autoSpaceDE w:val="0"/>
        <w:autoSpaceDN w:val="0"/>
        <w:spacing w:before="60" w:after="0" w:line="240" w:lineRule="auto"/>
        <w:ind w:left="275" w:right="347"/>
        <w:contextualSpacing/>
        <w:jc w:val="both"/>
        <w:rPr>
          <w:rFonts w:ascii="Arial" w:hAnsi="Arial" w:cs="Arial"/>
        </w:rPr>
      </w:pPr>
      <w:r w:rsidRPr="004F5BAC">
        <w:rPr>
          <w:rFonts w:ascii="Arial" w:hAnsi="Arial" w:cs="Arial"/>
        </w:rPr>
        <w:t>A látásukban korlátozott fogyatékossággal élő személyeket segítő kutyák autóbusszal történő szállítására a pórázon vezetett kutyák szállítására vonatkozó korlátozás nem érvényes. A segítő kutyák (pl. vakvezető, mozgáskorlátozott személyt segítő, hangot jelző, rohamjelző, személyi segítő kutya) az autóbuszon díjmentesen és szájkosár nélkül is szállíthatók. A segítő kutya kiképzettségét (vizsgáját) a hámján elhelyezett logóval vagy a vizsgáról kiállított tanúsítvánnyal kell</w:t>
      </w:r>
      <w:r w:rsidRPr="004F5BAC">
        <w:rPr>
          <w:rFonts w:ascii="Arial" w:hAnsi="Arial" w:cs="Arial"/>
          <w:spacing w:val="-1"/>
        </w:rPr>
        <w:t xml:space="preserve"> </w:t>
      </w:r>
      <w:r w:rsidRPr="004F5BAC">
        <w:rPr>
          <w:rFonts w:ascii="Arial" w:hAnsi="Arial" w:cs="Arial"/>
        </w:rPr>
        <w:t>igazolni.</w:t>
      </w:r>
    </w:p>
    <w:p w:rsidR="004F5BAC" w:rsidRPr="004F5BAC" w:rsidRDefault="004F5BAC" w:rsidP="004F5BAC">
      <w:pPr>
        <w:widowControl w:val="0"/>
        <w:numPr>
          <w:ilvl w:val="2"/>
          <w:numId w:val="30"/>
        </w:numPr>
        <w:tabs>
          <w:tab w:val="left" w:pos="1025"/>
        </w:tabs>
        <w:autoSpaceDE w:val="0"/>
        <w:autoSpaceDN w:val="0"/>
        <w:spacing w:before="60" w:after="0" w:line="240" w:lineRule="auto"/>
        <w:ind w:left="275" w:right="347"/>
        <w:contextualSpacing/>
        <w:jc w:val="both"/>
        <w:rPr>
          <w:rFonts w:ascii="Arial" w:hAnsi="Arial" w:cs="Arial"/>
        </w:rPr>
      </w:pPr>
      <w:r w:rsidRPr="004F5BAC">
        <w:rPr>
          <w:rFonts w:ascii="Arial" w:hAnsi="Arial" w:cs="Arial"/>
        </w:rPr>
        <w:t>A menetrend szerinti autóbuszjáratra történő felszállás során elsőbbséget élveznek a kerekesszékkel</w:t>
      </w:r>
      <w:r w:rsidRPr="004F5BAC">
        <w:rPr>
          <w:rFonts w:ascii="Arial" w:hAnsi="Arial" w:cs="Arial"/>
          <w:spacing w:val="-13"/>
        </w:rPr>
        <w:t xml:space="preserve"> </w:t>
      </w:r>
      <w:r w:rsidRPr="004F5BAC">
        <w:rPr>
          <w:rFonts w:ascii="Arial" w:hAnsi="Arial" w:cs="Arial"/>
        </w:rPr>
        <w:t>közlekedő</w:t>
      </w:r>
      <w:r w:rsidRPr="004F5BAC">
        <w:rPr>
          <w:rFonts w:ascii="Arial" w:hAnsi="Arial" w:cs="Arial"/>
          <w:spacing w:val="-13"/>
        </w:rPr>
        <w:t xml:space="preserve"> </w:t>
      </w:r>
      <w:r w:rsidRPr="004F5BAC">
        <w:rPr>
          <w:rFonts w:ascii="Arial" w:hAnsi="Arial" w:cs="Arial"/>
        </w:rPr>
        <w:t>fogyatékossággal</w:t>
      </w:r>
      <w:r w:rsidRPr="004F5BAC">
        <w:rPr>
          <w:rFonts w:ascii="Arial" w:hAnsi="Arial" w:cs="Arial"/>
          <w:spacing w:val="-11"/>
        </w:rPr>
        <w:t xml:space="preserve"> </w:t>
      </w:r>
      <w:r w:rsidRPr="004F5BAC">
        <w:rPr>
          <w:rFonts w:ascii="Arial" w:hAnsi="Arial" w:cs="Arial"/>
        </w:rPr>
        <w:t>élők</w:t>
      </w:r>
      <w:r w:rsidRPr="004F5BAC">
        <w:rPr>
          <w:rFonts w:ascii="Arial" w:hAnsi="Arial" w:cs="Arial"/>
          <w:spacing w:val="-13"/>
        </w:rPr>
        <w:t xml:space="preserve"> </w:t>
      </w:r>
      <w:r w:rsidRPr="004F5BAC">
        <w:rPr>
          <w:rFonts w:ascii="Arial" w:hAnsi="Arial" w:cs="Arial"/>
        </w:rPr>
        <w:t>azon</w:t>
      </w:r>
      <w:r w:rsidRPr="004F5BAC">
        <w:rPr>
          <w:rFonts w:ascii="Arial" w:hAnsi="Arial" w:cs="Arial"/>
          <w:spacing w:val="-13"/>
        </w:rPr>
        <w:t xml:space="preserve"> </w:t>
      </w:r>
      <w:r w:rsidRPr="004F5BAC">
        <w:rPr>
          <w:rFonts w:ascii="Arial" w:hAnsi="Arial" w:cs="Arial"/>
        </w:rPr>
        <w:t>autóbuszokon,</w:t>
      </w:r>
      <w:r w:rsidRPr="004F5BAC">
        <w:rPr>
          <w:rFonts w:ascii="Arial" w:hAnsi="Arial" w:cs="Arial"/>
          <w:spacing w:val="-13"/>
        </w:rPr>
        <w:t xml:space="preserve"> </w:t>
      </w:r>
      <w:r w:rsidRPr="004F5BAC">
        <w:rPr>
          <w:rFonts w:ascii="Arial" w:hAnsi="Arial" w:cs="Arial"/>
        </w:rPr>
        <w:t>amelyek</w:t>
      </w:r>
      <w:r w:rsidRPr="004F5BAC">
        <w:rPr>
          <w:rFonts w:ascii="Arial" w:hAnsi="Arial" w:cs="Arial"/>
          <w:spacing w:val="-11"/>
        </w:rPr>
        <w:t xml:space="preserve"> </w:t>
      </w:r>
      <w:r w:rsidRPr="004F5BAC">
        <w:rPr>
          <w:rFonts w:ascii="Arial" w:hAnsi="Arial" w:cs="Arial"/>
        </w:rPr>
        <w:t>rendelkeznek</w:t>
      </w:r>
      <w:r w:rsidRPr="004F5BAC">
        <w:rPr>
          <w:rFonts w:ascii="Arial" w:hAnsi="Arial" w:cs="Arial"/>
          <w:spacing w:val="-13"/>
        </w:rPr>
        <w:t xml:space="preserve"> </w:t>
      </w:r>
      <w:r w:rsidRPr="004F5BAC">
        <w:rPr>
          <w:rFonts w:ascii="Arial" w:hAnsi="Arial" w:cs="Arial"/>
        </w:rPr>
        <w:t>az ilyen utasok számára a fel- és leszállást megkönnyítő, illetve ezen eszközöket rögzítő berendezéssel. Amennyiben az autóbusz ilyen berendezéssel nem rendelkezik, a beszállítási sorrendre jelen fejezet 6.2. pontjában leírtak</w:t>
      </w:r>
      <w:r w:rsidRPr="004F5BAC">
        <w:rPr>
          <w:rFonts w:ascii="Arial" w:hAnsi="Arial" w:cs="Arial"/>
          <w:spacing w:val="-3"/>
        </w:rPr>
        <w:t xml:space="preserve"> </w:t>
      </w:r>
      <w:r w:rsidRPr="004F5BAC">
        <w:rPr>
          <w:rFonts w:ascii="Arial" w:hAnsi="Arial" w:cs="Arial"/>
        </w:rPr>
        <w:t>irányadók.</w:t>
      </w:r>
    </w:p>
    <w:p w:rsidR="004F5BAC" w:rsidRPr="004F5BAC" w:rsidRDefault="004F5BAC" w:rsidP="004F5BAC">
      <w:pPr>
        <w:widowControl w:val="0"/>
        <w:numPr>
          <w:ilvl w:val="2"/>
          <w:numId w:val="30"/>
        </w:numPr>
        <w:tabs>
          <w:tab w:val="left" w:pos="1044"/>
        </w:tabs>
        <w:autoSpaceDE w:val="0"/>
        <w:autoSpaceDN w:val="0"/>
        <w:spacing w:before="60" w:after="0" w:line="240" w:lineRule="auto"/>
        <w:ind w:left="275" w:right="352"/>
        <w:contextualSpacing/>
        <w:jc w:val="both"/>
        <w:rPr>
          <w:rFonts w:ascii="Arial" w:hAnsi="Arial" w:cs="Arial"/>
        </w:rPr>
      </w:pPr>
      <w:r w:rsidRPr="004F5BAC">
        <w:rPr>
          <w:rFonts w:ascii="Arial" w:hAnsi="Arial" w:cs="Arial"/>
        </w:rPr>
        <w:t>Nemzetközi utazásnál csökkent mozgásképességű vagy különleges szükségletekkel rendelkező személyek szállítása esetén, az utas a menetjegy megvásárlása előtt legalább 36 órával írásban jelezni köteles jelen fejezet 12.4.3. pontjában megadott módon, amennyiben mozgásszervi vagy egyéb fogyatéka okán különleges gondoskodásra</w:t>
      </w:r>
      <w:r w:rsidRPr="004F5BAC">
        <w:rPr>
          <w:rFonts w:ascii="Arial" w:hAnsi="Arial" w:cs="Arial"/>
          <w:spacing w:val="-8"/>
        </w:rPr>
        <w:t xml:space="preserve"> </w:t>
      </w:r>
      <w:r w:rsidRPr="004F5BAC">
        <w:rPr>
          <w:rFonts w:ascii="Arial" w:hAnsi="Arial" w:cs="Arial"/>
        </w:rPr>
        <w:t>szorul.</w:t>
      </w:r>
    </w:p>
    <w:p w:rsidR="004F5BAC" w:rsidRPr="004F5BAC" w:rsidRDefault="004F5BAC" w:rsidP="004F5BAC">
      <w:pPr>
        <w:widowControl w:val="0"/>
        <w:autoSpaceDE w:val="0"/>
        <w:autoSpaceDN w:val="0"/>
        <w:spacing w:before="60" w:after="0" w:line="240" w:lineRule="auto"/>
        <w:ind w:left="275" w:right="345"/>
        <w:jc w:val="both"/>
        <w:rPr>
          <w:rFonts w:ascii="Arial" w:eastAsia="Times New Roman" w:hAnsi="Arial" w:cs="Arial"/>
          <w:lang w:eastAsia="hu-HU" w:bidi="hu-HU"/>
        </w:rPr>
      </w:pPr>
      <w:r w:rsidRPr="004F5BAC">
        <w:rPr>
          <w:rFonts w:ascii="Arial" w:eastAsia="Times New Roman" w:hAnsi="Arial" w:cs="Arial"/>
          <w:lang w:eastAsia="hu-HU" w:bidi="hu-HU"/>
        </w:rPr>
        <w:t>Amennyiben nemzetközi utazás</w:t>
      </w:r>
      <w:r w:rsidRPr="004F5BAC">
        <w:rPr>
          <w:rFonts w:ascii="Arial" w:eastAsia="Times New Roman" w:hAnsi="Arial" w:cs="Arial"/>
          <w:strike/>
          <w:lang w:eastAsia="hu-HU" w:bidi="hu-HU"/>
        </w:rPr>
        <w:t>á</w:t>
      </w:r>
      <w:r w:rsidRPr="004F5BAC">
        <w:rPr>
          <w:rFonts w:ascii="Arial" w:eastAsia="Times New Roman" w:hAnsi="Arial" w:cs="Arial"/>
          <w:lang w:eastAsia="hu-HU" w:bidi="hu-HU"/>
        </w:rPr>
        <w:t>t a Szolgáltató megtagadja, úgy a csökkent mozgásképességű vagy különleges szükségletekkel rendelkező személy kérheti ezen döntés felülbírálását, ha kísérő személyt egyidejűleg biztosít. Amennyiben a csökkent mozgásképességű vagy</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093" w:gutter="0"/>
          <w:cols w:space="708"/>
        </w:sectPr>
      </w:pPr>
    </w:p>
    <w:p w:rsidR="004F5BAC" w:rsidRPr="004F5BAC" w:rsidRDefault="004F5BAC" w:rsidP="004F5BAC">
      <w:pPr>
        <w:widowControl w:val="0"/>
        <w:autoSpaceDE w:val="0"/>
        <w:autoSpaceDN w:val="0"/>
        <w:spacing w:before="65" w:after="0" w:line="240" w:lineRule="auto"/>
        <w:ind w:left="276" w:right="350"/>
        <w:jc w:val="both"/>
        <w:rPr>
          <w:rFonts w:ascii="Arial" w:eastAsia="Times New Roman" w:hAnsi="Arial" w:cs="Arial"/>
          <w:lang w:eastAsia="hu-HU" w:bidi="hu-HU"/>
        </w:rPr>
      </w:pPr>
      <w:r w:rsidRPr="004F5BAC">
        <w:rPr>
          <w:rFonts w:ascii="Arial" w:eastAsia="Times New Roman" w:hAnsi="Arial" w:cs="Arial"/>
          <w:lang w:eastAsia="hu-HU" w:bidi="hu-HU"/>
        </w:rPr>
        <w:lastRenderedPageBreak/>
        <w:t>különleges</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szükségletekkel</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rendelkező</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személy</w:t>
      </w:r>
      <w:r w:rsidRPr="004F5BAC">
        <w:rPr>
          <w:rFonts w:ascii="Arial" w:eastAsia="Times New Roman" w:hAnsi="Arial" w:cs="Arial"/>
          <w:spacing w:val="-10"/>
          <w:lang w:eastAsia="hu-HU" w:bidi="hu-HU"/>
        </w:rPr>
        <w:t xml:space="preserve"> </w:t>
      </w:r>
      <w:r w:rsidRPr="004F5BAC">
        <w:rPr>
          <w:rFonts w:ascii="Arial" w:eastAsia="Times New Roman" w:hAnsi="Arial" w:cs="Arial"/>
          <w:lang w:eastAsia="hu-HU" w:bidi="hu-HU"/>
        </w:rPr>
        <w:t>szállítása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kísérő</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segítségével</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sem</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oldható</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meg biztonságosan, a Szolgáltató jogosult az utazást</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megtagadni.</w:t>
      </w:r>
    </w:p>
    <w:p w:rsidR="004F5BAC" w:rsidRPr="004F5BAC" w:rsidRDefault="004F5BAC" w:rsidP="004F5BAC">
      <w:pPr>
        <w:widowControl w:val="0"/>
        <w:autoSpaceDE w:val="0"/>
        <w:autoSpaceDN w:val="0"/>
        <w:spacing w:before="60" w:after="0" w:line="240" w:lineRule="auto"/>
        <w:ind w:left="275" w:right="348"/>
        <w:jc w:val="both"/>
        <w:rPr>
          <w:rFonts w:ascii="Arial" w:eastAsia="Times New Roman" w:hAnsi="Arial" w:cs="Arial"/>
          <w:lang w:eastAsia="hu-HU" w:bidi="hu-HU"/>
        </w:rPr>
      </w:pPr>
      <w:r w:rsidRPr="004F5BAC">
        <w:rPr>
          <w:rFonts w:ascii="Arial" w:eastAsia="Times New Roman" w:hAnsi="Arial" w:cs="Arial"/>
          <w:lang w:eastAsia="hu-HU" w:bidi="hu-HU"/>
        </w:rPr>
        <w:t>Amennyiben a Szolgáltató az utazást kísérővel engedélyezte, úgy a kísérők a nemzetközi járatokon ingyenesen utazhatnak. (Egy fogyatékossággal élő személy részére 1 fő kísérő személy ingyenes utazása igényelhető). A kísérő kizárólagosan felel a kísért személyért. 1 kísérő 1 kísért személyért vállalhat felelősséget.</w:t>
      </w:r>
    </w:p>
    <w:p w:rsidR="004F5BAC" w:rsidRPr="004F5BAC" w:rsidRDefault="004F5BAC" w:rsidP="004F5BAC">
      <w:pPr>
        <w:widowControl w:val="0"/>
        <w:autoSpaceDE w:val="0"/>
        <w:autoSpaceDN w:val="0"/>
        <w:spacing w:before="60" w:after="0" w:line="240" w:lineRule="auto"/>
        <w:ind w:left="275" w:right="350"/>
        <w:jc w:val="both"/>
        <w:rPr>
          <w:rFonts w:ascii="Arial" w:eastAsia="Times New Roman" w:hAnsi="Arial" w:cs="Arial"/>
          <w:lang w:eastAsia="hu-HU" w:bidi="hu-HU"/>
        </w:rPr>
      </w:pPr>
      <w:r w:rsidRPr="004F5BAC">
        <w:rPr>
          <w:rFonts w:ascii="Arial" w:eastAsia="Times New Roman" w:hAnsi="Arial" w:cs="Arial"/>
          <w:lang w:eastAsia="hu-HU" w:bidi="hu-HU"/>
        </w:rPr>
        <w:t>Fogyatékossággal élő vagy csökkent mozgásképességű utas kizárólag saját felelősségére</w:t>
      </w:r>
      <w:r w:rsidRPr="004F5BAC">
        <w:rPr>
          <w:rFonts w:ascii="Arial" w:eastAsia="Times New Roman" w:hAnsi="Arial" w:cs="Arial"/>
          <w:spacing w:val="-35"/>
          <w:lang w:eastAsia="hu-HU" w:bidi="hu-HU"/>
        </w:rPr>
        <w:t xml:space="preserve"> </w:t>
      </w:r>
      <w:r w:rsidRPr="004F5BAC">
        <w:rPr>
          <w:rFonts w:ascii="Arial" w:eastAsia="Times New Roman" w:hAnsi="Arial" w:cs="Arial"/>
          <w:lang w:eastAsia="hu-HU" w:bidi="hu-HU"/>
        </w:rPr>
        <w:t>vehet részt az utazásban, az egészségi állapotában Szolgáltatónak fel nem róható okból bekövetkező esetleges károsodásokért való felelősséget a Szolgáltató</w:t>
      </w:r>
      <w:r w:rsidRPr="004F5BAC">
        <w:rPr>
          <w:rFonts w:ascii="Arial" w:eastAsia="Times New Roman" w:hAnsi="Arial" w:cs="Arial"/>
          <w:spacing w:val="-2"/>
          <w:lang w:eastAsia="hu-HU" w:bidi="hu-HU"/>
        </w:rPr>
        <w:t xml:space="preserve"> </w:t>
      </w:r>
      <w:r w:rsidRPr="004F5BAC">
        <w:rPr>
          <w:rFonts w:ascii="Arial" w:eastAsia="Times New Roman" w:hAnsi="Arial" w:cs="Arial"/>
          <w:lang w:eastAsia="hu-HU" w:bidi="hu-HU"/>
        </w:rPr>
        <w:t>kizárja.</w:t>
      </w:r>
    </w:p>
    <w:p w:rsidR="004F5BAC" w:rsidRPr="004F5BAC" w:rsidRDefault="004F5BAC" w:rsidP="004F5BAC">
      <w:pPr>
        <w:widowControl w:val="0"/>
        <w:numPr>
          <w:ilvl w:val="2"/>
          <w:numId w:val="30"/>
        </w:numPr>
        <w:tabs>
          <w:tab w:val="left" w:pos="1162"/>
        </w:tabs>
        <w:autoSpaceDE w:val="0"/>
        <w:autoSpaceDN w:val="0"/>
        <w:spacing w:after="0" w:line="240" w:lineRule="auto"/>
        <w:ind w:left="275" w:right="350"/>
        <w:contextualSpacing/>
        <w:jc w:val="both"/>
        <w:rPr>
          <w:rFonts w:ascii="Arial" w:hAnsi="Arial" w:cs="Arial"/>
        </w:rPr>
      </w:pPr>
      <w:r w:rsidRPr="004F5BAC">
        <w:rPr>
          <w:noProof/>
        </w:rPr>
        <w:drawing>
          <wp:anchor distT="0" distB="0" distL="0" distR="0" simplePos="0" relativeHeight="251682816" behindDoc="1" locked="0" layoutInCell="1" allowOverlap="1" wp14:anchorId="728CD2EB" wp14:editId="7D9B461B">
            <wp:simplePos x="0" y="0"/>
            <wp:positionH relativeFrom="page">
              <wp:posOffset>1033145</wp:posOffset>
            </wp:positionH>
            <wp:positionV relativeFrom="paragraph">
              <wp:posOffset>538480</wp:posOffset>
            </wp:positionV>
            <wp:extent cx="5261610" cy="4824730"/>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Szolgáltató egyes autóbusz-állomásokon kötelező elővételt vezethet be, amelynek során az adott állomásokon csak a pénztárakban vagy az automatáknál váltott vagy internetes jeggyel lehet az autóbuszon az utazást megkezdeni. Az autóbusz-vezetők az egyedül utazó fogyatékossággal élő személy utazásánál tehetnek kivételt, azaz a járaton az érintettek megválthatják</w:t>
      </w:r>
      <w:r w:rsidRPr="004F5BAC">
        <w:rPr>
          <w:rFonts w:ascii="Arial" w:hAnsi="Arial" w:cs="Arial"/>
          <w:spacing w:val="-1"/>
        </w:rPr>
        <w:t xml:space="preserve"> </w:t>
      </w:r>
      <w:r w:rsidRPr="004F5BAC">
        <w:rPr>
          <w:rFonts w:ascii="Arial" w:hAnsi="Arial" w:cs="Arial"/>
        </w:rPr>
        <w:t>menetjegyeiket.</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1"/>
          <w:numId w:val="29"/>
        </w:numPr>
        <w:tabs>
          <w:tab w:val="left" w:pos="1983"/>
        </w:tabs>
        <w:autoSpaceDE w:val="0"/>
        <w:autoSpaceDN w:val="0"/>
        <w:spacing w:after="0" w:line="290" w:lineRule="auto"/>
        <w:ind w:left="1888" w:right="1350" w:hanging="615"/>
        <w:jc w:val="both"/>
        <w:outlineLvl w:val="1"/>
        <w:rPr>
          <w:rFonts w:ascii="Arial" w:eastAsia="Times New Roman" w:hAnsi="Arial" w:cs="Arial"/>
          <w:b/>
          <w:iCs/>
          <w:lang w:eastAsia="hu-HU"/>
        </w:rPr>
      </w:pPr>
      <w:r w:rsidRPr="004F5BAC">
        <w:rPr>
          <w:rFonts w:ascii="Arial" w:eastAsia="Times New Roman" w:hAnsi="Arial" w:cs="Arial"/>
          <w:iCs/>
          <w:lang w:eastAsia="hu-HU"/>
        </w:rPr>
        <w:tab/>
      </w:r>
      <w:r w:rsidRPr="004F5BAC">
        <w:rPr>
          <w:rFonts w:ascii="Arial" w:eastAsia="Times New Roman" w:hAnsi="Arial" w:cs="Arial"/>
          <w:b/>
          <w:iCs/>
          <w:lang w:eastAsia="hu-HU"/>
        </w:rPr>
        <w:t>Fogyatékossággal élő és mozgásukban korlátozott</w:t>
      </w:r>
      <w:r w:rsidRPr="004F5BAC">
        <w:rPr>
          <w:rFonts w:ascii="Arial" w:eastAsia="Times New Roman" w:hAnsi="Arial" w:cs="Arial"/>
          <w:b/>
          <w:iCs/>
          <w:spacing w:val="-11"/>
          <w:lang w:eastAsia="hu-HU"/>
        </w:rPr>
        <w:t xml:space="preserve"> </w:t>
      </w:r>
      <w:r w:rsidRPr="004F5BAC">
        <w:rPr>
          <w:rFonts w:ascii="Arial" w:eastAsia="Times New Roman" w:hAnsi="Arial" w:cs="Arial"/>
          <w:b/>
          <w:iCs/>
          <w:lang w:eastAsia="hu-HU"/>
        </w:rPr>
        <w:t>személyeket segítő kerekesszék, egyéb mozgást segítő eszköz</w:t>
      </w:r>
      <w:r w:rsidRPr="004F5BAC">
        <w:rPr>
          <w:rFonts w:ascii="Arial" w:eastAsia="Times New Roman" w:hAnsi="Arial" w:cs="Arial"/>
          <w:b/>
          <w:iCs/>
          <w:spacing w:val="-4"/>
          <w:lang w:eastAsia="hu-HU"/>
        </w:rPr>
        <w:t xml:space="preserve"> </w:t>
      </w:r>
      <w:r w:rsidRPr="004F5BAC">
        <w:rPr>
          <w:rFonts w:ascii="Arial" w:eastAsia="Times New Roman" w:hAnsi="Arial" w:cs="Arial"/>
          <w:b/>
          <w:iCs/>
          <w:lang w:eastAsia="hu-HU"/>
        </w:rPr>
        <w:t>szállítása</w:t>
      </w:r>
    </w:p>
    <w:p w:rsidR="004F5BAC" w:rsidRPr="004F5BAC" w:rsidRDefault="004F5BAC" w:rsidP="004F5BAC">
      <w:pPr>
        <w:widowControl w:val="0"/>
        <w:numPr>
          <w:ilvl w:val="2"/>
          <w:numId w:val="31"/>
        </w:numPr>
        <w:tabs>
          <w:tab w:val="left" w:pos="984"/>
        </w:tabs>
        <w:autoSpaceDE w:val="0"/>
        <w:autoSpaceDN w:val="0"/>
        <w:spacing w:after="0" w:line="240" w:lineRule="auto"/>
        <w:ind w:right="350"/>
        <w:contextualSpacing/>
        <w:jc w:val="both"/>
        <w:rPr>
          <w:rFonts w:ascii="Arial" w:hAnsi="Arial" w:cs="Arial"/>
        </w:rPr>
      </w:pPr>
      <w:r w:rsidRPr="004F5BAC">
        <w:rPr>
          <w:rFonts w:ascii="Arial" w:hAnsi="Arial" w:cs="Arial"/>
        </w:rPr>
        <w:t>Kerekesszék és egyéb mozgást segítő eszköz (továbbiakban: kerekesszék) a tömegére, mérethatárára és értékére tekintet nélkül az autóbuszba kézipoggyászként akkor vihető be, ha ott úgy elhelyezhető, hogy az utasok autóbuszon belüli szükséges mozgását nem gátolja, elmozdulás ellen biztosítható és az utasok testi épségében, magukkal vitt poggyászaikban, az autóbuszban és annak felszerelési tárgyaiban kárt vagy szennyeződést nem</w:t>
      </w:r>
      <w:r w:rsidRPr="004F5BAC">
        <w:rPr>
          <w:rFonts w:ascii="Arial" w:hAnsi="Arial" w:cs="Arial"/>
          <w:spacing w:val="-8"/>
        </w:rPr>
        <w:t xml:space="preserve"> </w:t>
      </w:r>
      <w:r w:rsidRPr="004F5BAC">
        <w:rPr>
          <w:rFonts w:ascii="Arial" w:hAnsi="Arial" w:cs="Arial"/>
        </w:rPr>
        <w:t>okozhat.</w:t>
      </w:r>
    </w:p>
    <w:p w:rsidR="004F5BAC" w:rsidRPr="004F5BAC" w:rsidRDefault="004F5BAC" w:rsidP="004F5BAC">
      <w:pPr>
        <w:widowControl w:val="0"/>
        <w:autoSpaceDE w:val="0"/>
        <w:autoSpaceDN w:val="0"/>
        <w:spacing w:before="54"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Az autóbuszon elektromos mopeddel, mopedben utazni tilos.</w:t>
      </w:r>
    </w:p>
    <w:p w:rsidR="004F5BAC" w:rsidRPr="004F5BAC" w:rsidRDefault="004F5BAC" w:rsidP="004F5BAC">
      <w:pPr>
        <w:widowControl w:val="0"/>
        <w:numPr>
          <w:ilvl w:val="2"/>
          <w:numId w:val="31"/>
        </w:numPr>
        <w:tabs>
          <w:tab w:val="left" w:pos="984"/>
        </w:tabs>
        <w:autoSpaceDE w:val="0"/>
        <w:autoSpaceDN w:val="0"/>
        <w:spacing w:before="60" w:after="0" w:line="240" w:lineRule="auto"/>
        <w:ind w:right="350"/>
        <w:contextualSpacing/>
        <w:jc w:val="both"/>
        <w:rPr>
          <w:rFonts w:ascii="Arial" w:hAnsi="Arial" w:cs="Arial"/>
        </w:rPr>
      </w:pPr>
      <w:r w:rsidRPr="004F5BAC">
        <w:rPr>
          <w:rFonts w:ascii="Arial" w:hAnsi="Arial" w:cs="Arial"/>
        </w:rPr>
        <w:t>Ha a kerekesszék az autóbusz poggyászterében vagy az egyéb, az útipoggyászok továbbítására szolgáló helyen összecsukott állapotban elhelyezhető, akkor csomagolás és mérethatár-korlátozás nélkül útipoggyászként is feladható. Elektromos (akkumulátoros) kerekesszék az autóbusz csomagterében nem helyezhető el.</w:t>
      </w:r>
    </w:p>
    <w:p w:rsidR="004F5BAC" w:rsidRPr="004F5BAC" w:rsidRDefault="004F5BAC" w:rsidP="004F5BAC">
      <w:pPr>
        <w:widowControl w:val="0"/>
        <w:numPr>
          <w:ilvl w:val="2"/>
          <w:numId w:val="31"/>
        </w:numPr>
        <w:tabs>
          <w:tab w:val="left" w:pos="984"/>
        </w:tabs>
        <w:autoSpaceDE w:val="0"/>
        <w:autoSpaceDN w:val="0"/>
        <w:spacing w:before="58" w:after="0" w:line="240" w:lineRule="auto"/>
        <w:ind w:right="350"/>
        <w:contextualSpacing/>
        <w:jc w:val="both"/>
        <w:rPr>
          <w:rFonts w:ascii="Arial" w:hAnsi="Arial" w:cs="Arial"/>
        </w:rPr>
      </w:pPr>
      <w:r w:rsidRPr="004F5BAC">
        <w:rPr>
          <w:rFonts w:ascii="Arial" w:hAnsi="Arial" w:cs="Arial"/>
        </w:rPr>
        <w:t>A fogyatékossággal élő személy kerekesszékének és/vagy egyéb mozgást segítő eszközének továbbítására díj nem alkalmazható (az utasnak csak érvényes menetjeggyel kell rendelkeznie).</w:t>
      </w:r>
    </w:p>
    <w:p w:rsidR="004F5BAC" w:rsidRPr="004F5BAC" w:rsidRDefault="004F5BAC" w:rsidP="004F5BAC">
      <w:pPr>
        <w:widowControl w:val="0"/>
        <w:numPr>
          <w:ilvl w:val="2"/>
          <w:numId w:val="31"/>
        </w:numPr>
        <w:tabs>
          <w:tab w:val="left" w:pos="984"/>
        </w:tabs>
        <w:autoSpaceDE w:val="0"/>
        <w:autoSpaceDN w:val="0"/>
        <w:spacing w:before="60" w:after="0" w:line="240" w:lineRule="auto"/>
        <w:ind w:right="347"/>
        <w:contextualSpacing/>
        <w:jc w:val="both"/>
        <w:rPr>
          <w:rFonts w:ascii="Arial" w:hAnsi="Arial" w:cs="Arial"/>
        </w:rPr>
      </w:pPr>
      <w:r w:rsidRPr="004F5BAC">
        <w:rPr>
          <w:rFonts w:ascii="Arial" w:hAnsi="Arial" w:cs="Arial"/>
        </w:rPr>
        <w:t>A kerekesszék fuvarozására az árufuvarozási felelősség szabályai, annak eltérő rendelkezése hiányában a vállalkozási szerződés szabályai vonatkoznak. Ennek megfelelően a Szolgáltató felelős azért a kárért, amely az útipoggyászként átvett kerekesszék átvételétől a kiszolgáltatásig</w:t>
      </w:r>
      <w:r w:rsidRPr="004F5BAC">
        <w:rPr>
          <w:rFonts w:ascii="Arial" w:hAnsi="Arial" w:cs="Arial"/>
          <w:spacing w:val="-17"/>
        </w:rPr>
        <w:t xml:space="preserve"> </w:t>
      </w:r>
      <w:r w:rsidRPr="004F5BAC">
        <w:rPr>
          <w:rFonts w:ascii="Arial" w:hAnsi="Arial" w:cs="Arial"/>
        </w:rPr>
        <w:t>terjedő</w:t>
      </w:r>
      <w:r w:rsidRPr="004F5BAC">
        <w:rPr>
          <w:rFonts w:ascii="Arial" w:hAnsi="Arial" w:cs="Arial"/>
          <w:spacing w:val="-14"/>
        </w:rPr>
        <w:t xml:space="preserve"> </w:t>
      </w:r>
      <w:r w:rsidRPr="004F5BAC">
        <w:rPr>
          <w:rFonts w:ascii="Arial" w:hAnsi="Arial" w:cs="Arial"/>
        </w:rPr>
        <w:t>idő</w:t>
      </w:r>
      <w:r w:rsidRPr="004F5BAC">
        <w:rPr>
          <w:rFonts w:ascii="Arial" w:hAnsi="Arial" w:cs="Arial"/>
          <w:spacing w:val="-14"/>
        </w:rPr>
        <w:t xml:space="preserve"> </w:t>
      </w:r>
      <w:r w:rsidRPr="004F5BAC">
        <w:rPr>
          <w:rFonts w:ascii="Arial" w:hAnsi="Arial" w:cs="Arial"/>
        </w:rPr>
        <w:t>alatt</w:t>
      </w:r>
      <w:r w:rsidRPr="004F5BAC">
        <w:rPr>
          <w:rFonts w:ascii="Arial" w:hAnsi="Arial" w:cs="Arial"/>
          <w:spacing w:val="-14"/>
        </w:rPr>
        <w:t xml:space="preserve"> </w:t>
      </w:r>
      <w:r w:rsidRPr="004F5BAC">
        <w:rPr>
          <w:rFonts w:ascii="Arial" w:hAnsi="Arial" w:cs="Arial"/>
        </w:rPr>
        <w:t>a</w:t>
      </w:r>
      <w:r w:rsidRPr="004F5BAC">
        <w:rPr>
          <w:rFonts w:ascii="Arial" w:hAnsi="Arial" w:cs="Arial"/>
          <w:spacing w:val="-15"/>
        </w:rPr>
        <w:t xml:space="preserve"> </w:t>
      </w:r>
      <w:r w:rsidRPr="004F5BAC">
        <w:rPr>
          <w:rFonts w:ascii="Arial" w:hAnsi="Arial" w:cs="Arial"/>
        </w:rPr>
        <w:t>teljes</w:t>
      </w:r>
      <w:r w:rsidRPr="004F5BAC">
        <w:rPr>
          <w:rFonts w:ascii="Arial" w:hAnsi="Arial" w:cs="Arial"/>
          <w:spacing w:val="-14"/>
        </w:rPr>
        <w:t xml:space="preserve"> </w:t>
      </w:r>
      <w:r w:rsidRPr="004F5BAC">
        <w:rPr>
          <w:rFonts w:ascii="Arial" w:hAnsi="Arial" w:cs="Arial"/>
        </w:rPr>
        <w:t>vagy</w:t>
      </w:r>
      <w:r w:rsidRPr="004F5BAC">
        <w:rPr>
          <w:rFonts w:ascii="Arial" w:hAnsi="Arial" w:cs="Arial"/>
          <w:spacing w:val="-17"/>
        </w:rPr>
        <w:t xml:space="preserve"> </w:t>
      </w:r>
      <w:r w:rsidRPr="004F5BAC">
        <w:rPr>
          <w:rFonts w:ascii="Arial" w:hAnsi="Arial" w:cs="Arial"/>
        </w:rPr>
        <w:t>részleges</w:t>
      </w:r>
      <w:r w:rsidRPr="004F5BAC">
        <w:rPr>
          <w:rFonts w:ascii="Arial" w:hAnsi="Arial" w:cs="Arial"/>
          <w:spacing w:val="-12"/>
        </w:rPr>
        <w:t xml:space="preserve"> </w:t>
      </w:r>
      <w:r w:rsidRPr="004F5BAC">
        <w:rPr>
          <w:rFonts w:ascii="Arial" w:hAnsi="Arial" w:cs="Arial"/>
        </w:rPr>
        <w:t>elvesztéséből,</w:t>
      </w:r>
      <w:r w:rsidRPr="004F5BAC">
        <w:rPr>
          <w:rFonts w:ascii="Arial" w:hAnsi="Arial" w:cs="Arial"/>
          <w:spacing w:val="-14"/>
        </w:rPr>
        <w:t xml:space="preserve"> </w:t>
      </w:r>
      <w:r w:rsidRPr="004F5BAC">
        <w:rPr>
          <w:rFonts w:ascii="Arial" w:hAnsi="Arial" w:cs="Arial"/>
        </w:rPr>
        <w:t>megsemmisüléséből</w:t>
      </w:r>
      <w:r w:rsidRPr="004F5BAC">
        <w:rPr>
          <w:rFonts w:ascii="Arial" w:hAnsi="Arial" w:cs="Arial"/>
          <w:spacing w:val="-14"/>
        </w:rPr>
        <w:t xml:space="preserve"> </w:t>
      </w:r>
      <w:r w:rsidRPr="004F5BAC">
        <w:rPr>
          <w:rFonts w:ascii="Arial" w:hAnsi="Arial" w:cs="Arial"/>
        </w:rPr>
        <w:t>vagy megsérüléséből keletkezett. Mentesül a felelősség alól a Szolgáltató, ha bizonyítja, hogy a szerződésszegést ellenőrzési körén kívül eső, az útipoggyász fuvarozásra történő átadásának időpontjában előre nem látható körülmény okozta és nem volt elvárható, hogy a körülményt elkerülje vagy a kárt</w:t>
      </w:r>
      <w:r w:rsidRPr="004F5BAC">
        <w:rPr>
          <w:rFonts w:ascii="Arial" w:hAnsi="Arial" w:cs="Arial"/>
          <w:spacing w:val="-6"/>
        </w:rPr>
        <w:t xml:space="preserve"> </w:t>
      </w:r>
      <w:r w:rsidRPr="004F5BAC">
        <w:rPr>
          <w:rFonts w:ascii="Arial" w:hAnsi="Arial" w:cs="Arial"/>
        </w:rPr>
        <w:t>elhárítsa.</w:t>
      </w:r>
    </w:p>
    <w:p w:rsidR="004F5BAC" w:rsidRPr="004F5BAC" w:rsidRDefault="004F5BAC" w:rsidP="004F5BAC">
      <w:pPr>
        <w:widowControl w:val="0"/>
        <w:numPr>
          <w:ilvl w:val="2"/>
          <w:numId w:val="31"/>
        </w:numPr>
        <w:tabs>
          <w:tab w:val="left" w:pos="984"/>
        </w:tabs>
        <w:autoSpaceDE w:val="0"/>
        <w:autoSpaceDN w:val="0"/>
        <w:spacing w:before="60" w:after="0" w:line="240" w:lineRule="auto"/>
        <w:ind w:left="276" w:right="349"/>
        <w:contextualSpacing/>
        <w:jc w:val="both"/>
        <w:rPr>
          <w:rFonts w:ascii="Arial" w:hAnsi="Arial" w:cs="Arial"/>
        </w:rPr>
      </w:pPr>
      <w:r w:rsidRPr="004F5BAC">
        <w:rPr>
          <w:rFonts w:ascii="Arial" w:hAnsi="Arial" w:cs="Arial"/>
        </w:rPr>
        <w:t>Kerekesszéket ért kár esetén a kártérítés összege a megrongálódott eszköz pótlásához vagy javításához kapcsolódó, számlával igazolt</w:t>
      </w:r>
      <w:r w:rsidRPr="004F5BAC">
        <w:rPr>
          <w:rFonts w:ascii="Arial" w:hAnsi="Arial" w:cs="Arial"/>
          <w:spacing w:val="-5"/>
        </w:rPr>
        <w:t xml:space="preserve"> </w:t>
      </w:r>
      <w:r w:rsidRPr="004F5BAC">
        <w:rPr>
          <w:rFonts w:ascii="Arial" w:hAnsi="Arial" w:cs="Arial"/>
        </w:rPr>
        <w:t>költség.</w:t>
      </w:r>
    </w:p>
    <w:p w:rsidR="004F5BAC" w:rsidRPr="004F5BAC" w:rsidRDefault="004F5BAC" w:rsidP="004F5BAC">
      <w:pPr>
        <w:widowControl w:val="0"/>
        <w:autoSpaceDE w:val="0"/>
        <w:autoSpaceDN w:val="0"/>
        <w:spacing w:before="10" w:after="0" w:line="240" w:lineRule="auto"/>
        <w:rPr>
          <w:rFonts w:ascii="Arial" w:eastAsia="Times New Roman" w:hAnsi="Arial" w:cs="Arial"/>
          <w:lang w:eastAsia="hu-HU" w:bidi="hu-HU"/>
        </w:rPr>
      </w:pPr>
    </w:p>
    <w:p w:rsidR="004F5BAC" w:rsidRPr="004F5BAC" w:rsidRDefault="004F5BAC" w:rsidP="004F5BAC">
      <w:pPr>
        <w:widowControl w:val="0"/>
        <w:numPr>
          <w:ilvl w:val="1"/>
          <w:numId w:val="29"/>
        </w:numPr>
        <w:tabs>
          <w:tab w:val="left" w:pos="2004"/>
        </w:tabs>
        <w:autoSpaceDE w:val="0"/>
        <w:autoSpaceDN w:val="0"/>
        <w:spacing w:after="0" w:line="240" w:lineRule="auto"/>
        <w:ind w:left="2004" w:hanging="540"/>
        <w:jc w:val="both"/>
        <w:outlineLvl w:val="1"/>
        <w:rPr>
          <w:rFonts w:ascii="Arial" w:eastAsia="Times New Roman" w:hAnsi="Arial" w:cs="Arial"/>
          <w:b/>
          <w:iCs/>
          <w:lang w:eastAsia="hu-HU"/>
        </w:rPr>
      </w:pPr>
      <w:r w:rsidRPr="004F5BAC">
        <w:rPr>
          <w:rFonts w:ascii="Arial" w:eastAsia="Times New Roman" w:hAnsi="Arial" w:cs="Arial"/>
          <w:b/>
          <w:iCs/>
          <w:lang w:eastAsia="hu-HU"/>
        </w:rPr>
        <w:t>Kerekesszékben ülve szállított utasokra vonatkozó</w:t>
      </w:r>
      <w:r w:rsidRPr="004F5BAC">
        <w:rPr>
          <w:rFonts w:ascii="Arial" w:eastAsia="Times New Roman" w:hAnsi="Arial" w:cs="Arial"/>
          <w:b/>
          <w:iCs/>
          <w:spacing w:val="-3"/>
          <w:lang w:eastAsia="hu-HU"/>
        </w:rPr>
        <w:t xml:space="preserve"> </w:t>
      </w:r>
      <w:r w:rsidRPr="004F5BAC">
        <w:rPr>
          <w:rFonts w:ascii="Arial" w:eastAsia="Times New Roman" w:hAnsi="Arial" w:cs="Arial"/>
          <w:b/>
          <w:iCs/>
          <w:lang w:eastAsia="hu-HU"/>
        </w:rPr>
        <w:t>feltételek</w:t>
      </w:r>
    </w:p>
    <w:p w:rsidR="004F5BAC" w:rsidRPr="004F5BAC" w:rsidRDefault="004F5BAC" w:rsidP="004F5BAC">
      <w:pPr>
        <w:widowControl w:val="0"/>
        <w:numPr>
          <w:ilvl w:val="2"/>
          <w:numId w:val="32"/>
        </w:numPr>
        <w:tabs>
          <w:tab w:val="left" w:pos="1044"/>
        </w:tabs>
        <w:autoSpaceDE w:val="0"/>
        <w:autoSpaceDN w:val="0"/>
        <w:spacing w:before="55" w:after="0" w:line="240" w:lineRule="auto"/>
        <w:ind w:right="350"/>
        <w:contextualSpacing/>
        <w:jc w:val="both"/>
        <w:rPr>
          <w:rFonts w:ascii="Arial" w:hAnsi="Arial" w:cs="Arial"/>
        </w:rPr>
      </w:pPr>
      <w:r w:rsidRPr="004F5BAC">
        <w:rPr>
          <w:rFonts w:ascii="Arial" w:hAnsi="Arial" w:cs="Arial"/>
        </w:rPr>
        <w:t>Fogyatékossággal élők utasok kerekesszékben ülve csak azokkal az autóbuszokkal szállíthatók, amelyeken a kerekesszék a kijelölt helyen biztonságosan</w:t>
      </w:r>
      <w:r w:rsidRPr="004F5BAC">
        <w:rPr>
          <w:rFonts w:ascii="Arial" w:hAnsi="Arial" w:cs="Arial"/>
          <w:spacing w:val="-5"/>
        </w:rPr>
        <w:t xml:space="preserve"> </w:t>
      </w:r>
      <w:r w:rsidRPr="004F5BAC">
        <w:rPr>
          <w:rFonts w:ascii="Arial" w:hAnsi="Arial" w:cs="Arial"/>
        </w:rPr>
        <w:t>rögzíthető.</w:t>
      </w:r>
    </w:p>
    <w:p w:rsidR="004F5BAC" w:rsidRPr="004F5BAC" w:rsidRDefault="004F5BAC" w:rsidP="004F5BAC">
      <w:pPr>
        <w:widowControl w:val="0"/>
        <w:numPr>
          <w:ilvl w:val="2"/>
          <w:numId w:val="32"/>
        </w:numPr>
        <w:tabs>
          <w:tab w:val="left" w:pos="1025"/>
        </w:tabs>
        <w:autoSpaceDE w:val="0"/>
        <w:autoSpaceDN w:val="0"/>
        <w:spacing w:before="60" w:after="0" w:line="240" w:lineRule="auto"/>
        <w:ind w:right="348"/>
        <w:contextualSpacing/>
        <w:jc w:val="both"/>
        <w:rPr>
          <w:rFonts w:ascii="Arial" w:hAnsi="Arial" w:cs="Arial"/>
        </w:rPr>
      </w:pPr>
      <w:r w:rsidRPr="004F5BAC">
        <w:rPr>
          <w:rFonts w:ascii="Arial" w:hAnsi="Arial" w:cs="Arial"/>
        </w:rPr>
        <w:t>Kerekesszékkel utazó utas jelentkezésekor a kerekesszék számára kijelölt területet a többi utasnak a kerekesszékkel utazó részére át kell engednie. A kerekesszéket az</w:t>
      </w:r>
      <w:r w:rsidRPr="004F5BAC">
        <w:rPr>
          <w:rFonts w:ascii="Arial" w:hAnsi="Arial" w:cs="Arial"/>
          <w:spacing w:val="-27"/>
        </w:rPr>
        <w:t xml:space="preserve"> </w:t>
      </w:r>
      <w:r w:rsidRPr="004F5BAC">
        <w:rPr>
          <w:rFonts w:ascii="Arial" w:hAnsi="Arial" w:cs="Arial"/>
        </w:rPr>
        <w:t>autóbuszban a kerekesszékben ülő utasnak vagy kísérőjének az e célra kialakított helyen, az ott elhelyezett tájékoztatóban foglaltak szerint kell elhelyeznie. Tájékoztató hiányában a kerekesszéket az e célra kialakított helyen, a menetirányt tekintve az elülső korlátnál, a menetiránynak háttal</w:t>
      </w:r>
      <w:r w:rsidRPr="004F5BAC">
        <w:rPr>
          <w:rFonts w:ascii="Arial" w:hAnsi="Arial" w:cs="Arial"/>
          <w:spacing w:val="30"/>
        </w:rPr>
        <w:t xml:space="preserve"> </w:t>
      </w:r>
      <w:r w:rsidRPr="004F5BAC">
        <w:rPr>
          <w:rFonts w:ascii="Arial" w:hAnsi="Arial" w:cs="Arial"/>
        </w:rPr>
        <w:t>kell</w:t>
      </w:r>
    </w:p>
    <w:p w:rsidR="004F5BAC" w:rsidRPr="004F5BAC" w:rsidRDefault="004F5BAC" w:rsidP="004F5BAC">
      <w:pPr>
        <w:spacing w:after="0" w:line="256" w:lineRule="auto"/>
        <w:rPr>
          <w:rFonts w:ascii="Arial" w:hAnsi="Arial" w:cs="Arial"/>
        </w:rPr>
        <w:sectPr w:rsidR="004F5BAC" w:rsidRPr="004F5BAC">
          <w:pgSz w:w="11900" w:h="16840"/>
          <w:pgMar w:top="920" w:right="1060" w:bottom="1280" w:left="1140" w:header="0" w:footer="1093" w:gutter="0"/>
          <w:cols w:space="708"/>
        </w:sectPr>
      </w:pPr>
    </w:p>
    <w:p w:rsidR="004F5BAC" w:rsidRPr="004F5BAC" w:rsidRDefault="004F5BAC" w:rsidP="004F5BAC">
      <w:pPr>
        <w:widowControl w:val="0"/>
        <w:autoSpaceDE w:val="0"/>
        <w:autoSpaceDN w:val="0"/>
        <w:spacing w:before="65" w:after="0" w:line="240" w:lineRule="auto"/>
        <w:ind w:left="275" w:right="351"/>
        <w:jc w:val="both"/>
        <w:rPr>
          <w:rFonts w:ascii="Arial" w:eastAsia="Times New Roman" w:hAnsi="Arial" w:cs="Arial"/>
          <w:lang w:eastAsia="hu-HU" w:bidi="hu-HU"/>
        </w:rPr>
      </w:pPr>
      <w:r w:rsidRPr="004F5BAC">
        <w:rPr>
          <w:rFonts w:ascii="Arial" w:eastAsia="Times New Roman" w:hAnsi="Arial" w:cs="Arial"/>
          <w:lang w:eastAsia="hu-HU" w:bidi="hu-HU"/>
        </w:rPr>
        <w:lastRenderedPageBreak/>
        <w:t>elhelyezni,</w:t>
      </w:r>
      <w:r w:rsidRPr="004F5BAC">
        <w:rPr>
          <w:rFonts w:ascii="Arial" w:eastAsia="Times New Roman" w:hAnsi="Arial" w:cs="Arial"/>
          <w:spacing w:val="-5"/>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saját</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fékberendezésével</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és</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ha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kialakított</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helyen</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erre</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a</w:t>
      </w:r>
      <w:r w:rsidRPr="004F5BAC">
        <w:rPr>
          <w:rFonts w:ascii="Arial" w:eastAsia="Times New Roman" w:hAnsi="Arial" w:cs="Arial"/>
          <w:spacing w:val="-6"/>
          <w:lang w:eastAsia="hu-HU" w:bidi="hu-HU"/>
        </w:rPr>
        <w:t xml:space="preserve"> </w:t>
      </w:r>
      <w:r w:rsidRPr="004F5BAC">
        <w:rPr>
          <w:rFonts w:ascii="Arial" w:eastAsia="Times New Roman" w:hAnsi="Arial" w:cs="Arial"/>
          <w:lang w:eastAsia="hu-HU" w:bidi="hu-HU"/>
        </w:rPr>
        <w:t>célra</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felszerelt</w:t>
      </w:r>
      <w:r w:rsidRPr="004F5BAC">
        <w:rPr>
          <w:rFonts w:ascii="Arial" w:eastAsia="Times New Roman" w:hAnsi="Arial" w:cs="Arial"/>
          <w:spacing w:val="-3"/>
          <w:lang w:eastAsia="hu-HU" w:bidi="hu-HU"/>
        </w:rPr>
        <w:t xml:space="preserve"> </w:t>
      </w:r>
      <w:r w:rsidRPr="004F5BAC">
        <w:rPr>
          <w:rFonts w:ascii="Arial" w:eastAsia="Times New Roman" w:hAnsi="Arial" w:cs="Arial"/>
          <w:lang w:eastAsia="hu-HU" w:bidi="hu-HU"/>
        </w:rPr>
        <w:t>biztonsági öv is található, akkor a biztonsági övvel is rögzíteni</w:t>
      </w:r>
      <w:r w:rsidRPr="004F5BAC">
        <w:rPr>
          <w:rFonts w:ascii="Arial" w:eastAsia="Times New Roman" w:hAnsi="Arial" w:cs="Arial"/>
          <w:spacing w:val="-4"/>
          <w:lang w:eastAsia="hu-HU" w:bidi="hu-HU"/>
        </w:rPr>
        <w:t xml:space="preserve"> </w:t>
      </w:r>
      <w:r w:rsidRPr="004F5BAC">
        <w:rPr>
          <w:rFonts w:ascii="Arial" w:eastAsia="Times New Roman" w:hAnsi="Arial" w:cs="Arial"/>
          <w:lang w:eastAsia="hu-HU" w:bidi="hu-HU"/>
        </w:rPr>
        <w:t>kell.</w:t>
      </w:r>
    </w:p>
    <w:p w:rsidR="004F5BAC" w:rsidRPr="004F5BAC" w:rsidRDefault="004F5BAC" w:rsidP="004F5BAC">
      <w:pPr>
        <w:widowControl w:val="0"/>
        <w:numPr>
          <w:ilvl w:val="2"/>
          <w:numId w:val="32"/>
        </w:numPr>
        <w:tabs>
          <w:tab w:val="left" w:pos="1088"/>
        </w:tabs>
        <w:autoSpaceDE w:val="0"/>
        <w:autoSpaceDN w:val="0"/>
        <w:spacing w:before="60" w:after="0" w:line="240" w:lineRule="auto"/>
        <w:ind w:right="351"/>
        <w:contextualSpacing/>
        <w:jc w:val="both"/>
        <w:rPr>
          <w:rFonts w:ascii="Arial" w:hAnsi="Arial" w:cs="Arial"/>
        </w:rPr>
      </w:pPr>
      <w:r w:rsidRPr="004F5BAC">
        <w:rPr>
          <w:rFonts w:ascii="Arial" w:hAnsi="Arial" w:cs="Arial"/>
        </w:rPr>
        <w:t>Kerekesszékkel utazók esetében a Szolgáltatót szerződéskötési kötelezettség az autóbusz műszaki paramétereiben rögzített feltételeknek megfelelő utazási igényig</w:t>
      </w:r>
      <w:r w:rsidRPr="004F5BAC">
        <w:rPr>
          <w:rFonts w:ascii="Arial" w:hAnsi="Arial" w:cs="Arial"/>
          <w:spacing w:val="-15"/>
        </w:rPr>
        <w:t xml:space="preserve"> </w:t>
      </w:r>
      <w:r w:rsidRPr="004F5BAC">
        <w:rPr>
          <w:rFonts w:ascii="Arial" w:hAnsi="Arial" w:cs="Arial"/>
        </w:rPr>
        <w:t>terheli.</w:t>
      </w:r>
    </w:p>
    <w:p w:rsidR="004F5BAC" w:rsidRPr="004F5BAC" w:rsidRDefault="004F5BAC" w:rsidP="004F5BAC">
      <w:pPr>
        <w:widowControl w:val="0"/>
        <w:autoSpaceDE w:val="0"/>
        <w:autoSpaceDN w:val="0"/>
        <w:spacing w:before="60" w:after="0" w:line="240" w:lineRule="auto"/>
        <w:ind w:left="276" w:right="351" w:hanging="1"/>
        <w:jc w:val="both"/>
        <w:rPr>
          <w:rFonts w:ascii="Arial" w:eastAsia="Times New Roman" w:hAnsi="Arial" w:cs="Arial"/>
          <w:lang w:eastAsia="hu-HU" w:bidi="hu-HU"/>
        </w:rPr>
      </w:pPr>
      <w:r w:rsidRPr="004F5BAC">
        <w:rPr>
          <w:rFonts w:ascii="Arial" w:eastAsia="Times New Roman" w:hAnsi="Arial" w:cs="Arial"/>
          <w:lang w:eastAsia="hu-HU" w:bidi="hu-HU"/>
        </w:rPr>
        <w:t>Azon az autóbuszokon szállítható kerekesszékben ülő személy, amelyek forgalmi engedélyében, típusbizonyítványában ez rögzítésre került és csak annyi ilyen kerekesszékben ülő személy szállítható, amennyi ezen okmányokban szerepel.</w:t>
      </w:r>
    </w:p>
    <w:p w:rsidR="004F5BAC" w:rsidRPr="004F5BAC" w:rsidRDefault="004F5BAC" w:rsidP="004F5BAC">
      <w:pPr>
        <w:widowControl w:val="0"/>
        <w:numPr>
          <w:ilvl w:val="2"/>
          <w:numId w:val="32"/>
        </w:numPr>
        <w:tabs>
          <w:tab w:val="left" w:pos="989"/>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Amennyiben</w:t>
      </w:r>
      <w:r w:rsidRPr="004F5BAC">
        <w:rPr>
          <w:rFonts w:ascii="Arial" w:hAnsi="Arial" w:cs="Arial"/>
          <w:spacing w:val="-10"/>
        </w:rPr>
        <w:t xml:space="preserve"> </w:t>
      </w:r>
      <w:r w:rsidRPr="004F5BAC">
        <w:rPr>
          <w:rFonts w:ascii="Arial" w:hAnsi="Arial" w:cs="Arial"/>
        </w:rPr>
        <w:t>ugyanazon</w:t>
      </w:r>
      <w:r w:rsidRPr="004F5BAC">
        <w:rPr>
          <w:rFonts w:ascii="Arial" w:hAnsi="Arial" w:cs="Arial"/>
          <w:spacing w:val="-9"/>
        </w:rPr>
        <w:t xml:space="preserve"> </w:t>
      </w:r>
      <w:r w:rsidRPr="004F5BAC">
        <w:rPr>
          <w:rFonts w:ascii="Arial" w:hAnsi="Arial" w:cs="Arial"/>
        </w:rPr>
        <w:t>járatra</w:t>
      </w:r>
      <w:r w:rsidRPr="004F5BAC">
        <w:rPr>
          <w:rFonts w:ascii="Arial" w:hAnsi="Arial" w:cs="Arial"/>
          <w:spacing w:val="-10"/>
        </w:rPr>
        <w:t xml:space="preserve"> </w:t>
      </w:r>
      <w:r w:rsidRPr="004F5BAC">
        <w:rPr>
          <w:rFonts w:ascii="Arial" w:hAnsi="Arial" w:cs="Arial"/>
        </w:rPr>
        <w:t>több</w:t>
      </w:r>
      <w:r w:rsidRPr="004F5BAC">
        <w:rPr>
          <w:rFonts w:ascii="Arial" w:hAnsi="Arial" w:cs="Arial"/>
          <w:spacing w:val="-9"/>
        </w:rPr>
        <w:t xml:space="preserve"> </w:t>
      </w:r>
      <w:r w:rsidRPr="004F5BAC">
        <w:rPr>
          <w:rFonts w:ascii="Arial" w:hAnsi="Arial" w:cs="Arial"/>
        </w:rPr>
        <w:t>kerekesszékkel</w:t>
      </w:r>
      <w:r w:rsidRPr="004F5BAC">
        <w:rPr>
          <w:rFonts w:ascii="Arial" w:hAnsi="Arial" w:cs="Arial"/>
          <w:spacing w:val="-8"/>
        </w:rPr>
        <w:t xml:space="preserve"> </w:t>
      </w:r>
      <w:r w:rsidRPr="004F5BAC">
        <w:rPr>
          <w:rFonts w:ascii="Arial" w:hAnsi="Arial" w:cs="Arial"/>
        </w:rPr>
        <w:t>utazni</w:t>
      </w:r>
      <w:r w:rsidRPr="004F5BAC">
        <w:rPr>
          <w:rFonts w:ascii="Arial" w:hAnsi="Arial" w:cs="Arial"/>
          <w:spacing w:val="-8"/>
        </w:rPr>
        <w:t xml:space="preserve"> </w:t>
      </w:r>
      <w:r w:rsidRPr="004F5BAC">
        <w:rPr>
          <w:rFonts w:ascii="Arial" w:hAnsi="Arial" w:cs="Arial"/>
        </w:rPr>
        <w:t>kívánó</w:t>
      </w:r>
      <w:r w:rsidRPr="004F5BAC">
        <w:rPr>
          <w:rFonts w:ascii="Arial" w:hAnsi="Arial" w:cs="Arial"/>
          <w:spacing w:val="-9"/>
        </w:rPr>
        <w:t xml:space="preserve"> </w:t>
      </w:r>
      <w:r w:rsidRPr="004F5BAC">
        <w:rPr>
          <w:rFonts w:ascii="Arial" w:hAnsi="Arial" w:cs="Arial"/>
        </w:rPr>
        <w:t>személy</w:t>
      </w:r>
      <w:r w:rsidRPr="004F5BAC">
        <w:rPr>
          <w:rFonts w:ascii="Arial" w:hAnsi="Arial" w:cs="Arial"/>
          <w:spacing w:val="-13"/>
        </w:rPr>
        <w:t xml:space="preserve"> </w:t>
      </w:r>
      <w:r w:rsidRPr="004F5BAC">
        <w:rPr>
          <w:rFonts w:ascii="Arial" w:hAnsi="Arial" w:cs="Arial"/>
        </w:rPr>
        <w:t>jelzi</w:t>
      </w:r>
      <w:r w:rsidRPr="004F5BAC">
        <w:rPr>
          <w:rFonts w:ascii="Arial" w:hAnsi="Arial" w:cs="Arial"/>
          <w:spacing w:val="-8"/>
        </w:rPr>
        <w:t xml:space="preserve"> </w:t>
      </w:r>
      <w:r w:rsidRPr="004F5BAC">
        <w:rPr>
          <w:rFonts w:ascii="Arial" w:hAnsi="Arial" w:cs="Arial"/>
        </w:rPr>
        <w:t>utazási szándékát,</w:t>
      </w:r>
      <w:r w:rsidRPr="004F5BAC">
        <w:rPr>
          <w:rFonts w:ascii="Arial" w:hAnsi="Arial" w:cs="Arial"/>
          <w:spacing w:val="-13"/>
        </w:rPr>
        <w:t xml:space="preserve"> </w:t>
      </w:r>
      <w:r w:rsidRPr="004F5BAC">
        <w:rPr>
          <w:rFonts w:ascii="Arial" w:hAnsi="Arial" w:cs="Arial"/>
        </w:rPr>
        <w:t>irányadónak</w:t>
      </w:r>
      <w:r w:rsidRPr="004F5BAC">
        <w:rPr>
          <w:rFonts w:ascii="Arial" w:hAnsi="Arial" w:cs="Arial"/>
          <w:spacing w:val="-14"/>
        </w:rPr>
        <w:t xml:space="preserve"> </w:t>
      </w:r>
      <w:r w:rsidRPr="004F5BAC">
        <w:rPr>
          <w:rFonts w:ascii="Arial" w:hAnsi="Arial" w:cs="Arial"/>
        </w:rPr>
        <w:t>az</w:t>
      </w:r>
      <w:r w:rsidRPr="004F5BAC">
        <w:rPr>
          <w:rFonts w:ascii="Arial" w:hAnsi="Arial" w:cs="Arial"/>
          <w:spacing w:val="-12"/>
        </w:rPr>
        <w:t xml:space="preserve"> </w:t>
      </w:r>
      <w:r w:rsidRPr="004F5BAC">
        <w:rPr>
          <w:rFonts w:ascii="Arial" w:hAnsi="Arial" w:cs="Arial"/>
        </w:rPr>
        <w:t>előzetes</w:t>
      </w:r>
      <w:r w:rsidRPr="004F5BAC">
        <w:rPr>
          <w:rFonts w:ascii="Arial" w:hAnsi="Arial" w:cs="Arial"/>
          <w:spacing w:val="-13"/>
        </w:rPr>
        <w:t xml:space="preserve"> </w:t>
      </w:r>
      <w:r w:rsidRPr="004F5BAC">
        <w:rPr>
          <w:rFonts w:ascii="Arial" w:hAnsi="Arial" w:cs="Arial"/>
        </w:rPr>
        <w:t>bejelentést</w:t>
      </w:r>
      <w:r w:rsidRPr="004F5BAC">
        <w:rPr>
          <w:rFonts w:ascii="Arial" w:hAnsi="Arial" w:cs="Arial"/>
          <w:spacing w:val="-13"/>
        </w:rPr>
        <w:t xml:space="preserve"> </w:t>
      </w:r>
      <w:r w:rsidRPr="004F5BAC">
        <w:rPr>
          <w:rFonts w:ascii="Arial" w:hAnsi="Arial" w:cs="Arial"/>
        </w:rPr>
        <w:t>legkorábban</w:t>
      </w:r>
      <w:r w:rsidRPr="004F5BAC">
        <w:rPr>
          <w:rFonts w:ascii="Arial" w:hAnsi="Arial" w:cs="Arial"/>
          <w:spacing w:val="-13"/>
        </w:rPr>
        <w:t xml:space="preserve"> </w:t>
      </w:r>
      <w:r w:rsidRPr="004F5BAC">
        <w:rPr>
          <w:rFonts w:ascii="Arial" w:hAnsi="Arial" w:cs="Arial"/>
        </w:rPr>
        <w:t>megtevő</w:t>
      </w:r>
      <w:r w:rsidRPr="004F5BAC">
        <w:rPr>
          <w:rFonts w:ascii="Arial" w:hAnsi="Arial" w:cs="Arial"/>
          <w:spacing w:val="-13"/>
        </w:rPr>
        <w:t xml:space="preserve"> </w:t>
      </w:r>
      <w:r w:rsidRPr="004F5BAC">
        <w:rPr>
          <w:rFonts w:ascii="Arial" w:hAnsi="Arial" w:cs="Arial"/>
        </w:rPr>
        <w:t>utas</w:t>
      </w:r>
      <w:r w:rsidRPr="004F5BAC">
        <w:rPr>
          <w:rFonts w:ascii="Arial" w:hAnsi="Arial" w:cs="Arial"/>
          <w:spacing w:val="-13"/>
        </w:rPr>
        <w:t xml:space="preserve"> </w:t>
      </w:r>
      <w:r w:rsidRPr="004F5BAC">
        <w:rPr>
          <w:rFonts w:ascii="Arial" w:hAnsi="Arial" w:cs="Arial"/>
        </w:rPr>
        <w:t>utazási</w:t>
      </w:r>
      <w:r w:rsidRPr="004F5BAC">
        <w:rPr>
          <w:rFonts w:ascii="Arial" w:hAnsi="Arial" w:cs="Arial"/>
          <w:spacing w:val="-13"/>
        </w:rPr>
        <w:t xml:space="preserve"> </w:t>
      </w:r>
      <w:r w:rsidRPr="004F5BAC">
        <w:rPr>
          <w:rFonts w:ascii="Arial" w:hAnsi="Arial" w:cs="Arial"/>
        </w:rPr>
        <w:t>szándékát</w:t>
      </w:r>
      <w:r w:rsidRPr="004F5BAC">
        <w:rPr>
          <w:rFonts w:ascii="Arial" w:hAnsi="Arial" w:cs="Arial"/>
          <w:spacing w:val="-13"/>
        </w:rPr>
        <w:t xml:space="preserve"> </w:t>
      </w:r>
      <w:r w:rsidRPr="004F5BAC">
        <w:rPr>
          <w:rFonts w:ascii="Arial" w:hAnsi="Arial" w:cs="Arial"/>
        </w:rPr>
        <w:t>kell tekinteni és utána következőket tájékoztatni kell a legközelebb eljutást biztosító járat közlekedéséről.</w:t>
      </w:r>
    </w:p>
    <w:p w:rsidR="004F5BAC" w:rsidRPr="004F5BAC" w:rsidRDefault="004F5BAC" w:rsidP="004F5BAC">
      <w:pPr>
        <w:widowControl w:val="0"/>
        <w:numPr>
          <w:ilvl w:val="2"/>
          <w:numId w:val="32"/>
        </w:numPr>
        <w:tabs>
          <w:tab w:val="left" w:pos="1013"/>
        </w:tabs>
        <w:autoSpaceDE w:val="0"/>
        <w:autoSpaceDN w:val="0"/>
        <w:spacing w:after="0" w:line="240" w:lineRule="auto"/>
        <w:ind w:left="275" w:right="350"/>
        <w:contextualSpacing/>
        <w:jc w:val="both"/>
        <w:rPr>
          <w:rFonts w:ascii="Arial" w:hAnsi="Arial" w:cs="Arial"/>
        </w:rPr>
      </w:pPr>
      <w:r w:rsidRPr="004F5BAC">
        <w:rPr>
          <w:noProof/>
        </w:rPr>
        <w:drawing>
          <wp:anchor distT="0" distB="0" distL="0" distR="0" simplePos="0" relativeHeight="251683840" behindDoc="1" locked="0" layoutInCell="1" allowOverlap="1" wp14:anchorId="1F846BEC" wp14:editId="6112B4BB">
            <wp:simplePos x="0" y="0"/>
            <wp:positionH relativeFrom="page">
              <wp:posOffset>1033145</wp:posOffset>
            </wp:positionH>
            <wp:positionV relativeFrom="paragraph">
              <wp:posOffset>150495</wp:posOffset>
            </wp:positionV>
            <wp:extent cx="5261610" cy="4824730"/>
            <wp:effectExtent l="0" t="0" r="0" b="0"/>
            <wp:wrapNone/>
            <wp:docPr id="2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610" cy="4824730"/>
                    </a:xfrm>
                    <a:prstGeom prst="rect">
                      <a:avLst/>
                    </a:prstGeom>
                    <a:noFill/>
                  </pic:spPr>
                </pic:pic>
              </a:graphicData>
            </a:graphic>
            <wp14:sizeRelH relativeFrom="page">
              <wp14:pctWidth>0</wp14:pctWidth>
            </wp14:sizeRelH>
            <wp14:sizeRelV relativeFrom="page">
              <wp14:pctHeight>0</wp14:pctHeight>
            </wp14:sizeRelV>
          </wp:anchor>
        </w:drawing>
      </w:r>
      <w:r w:rsidRPr="004F5BAC">
        <w:rPr>
          <w:rFonts w:ascii="Arial" w:hAnsi="Arial" w:cs="Arial"/>
        </w:rPr>
        <w:t>Ha a kerekesszékkel utazni kívánó személy előzetesen nem jelezte utazási szándékát, azonban</w:t>
      </w:r>
      <w:r w:rsidRPr="004F5BAC">
        <w:rPr>
          <w:rFonts w:ascii="Arial" w:hAnsi="Arial" w:cs="Arial"/>
          <w:spacing w:val="-11"/>
        </w:rPr>
        <w:t xml:space="preserve"> </w:t>
      </w:r>
      <w:r w:rsidRPr="004F5BAC">
        <w:rPr>
          <w:rFonts w:ascii="Arial" w:hAnsi="Arial" w:cs="Arial"/>
        </w:rPr>
        <w:t>utazásra</w:t>
      </w:r>
      <w:r w:rsidRPr="004F5BAC">
        <w:rPr>
          <w:rFonts w:ascii="Arial" w:hAnsi="Arial" w:cs="Arial"/>
          <w:spacing w:val="-11"/>
        </w:rPr>
        <w:t xml:space="preserve"> </w:t>
      </w:r>
      <w:r w:rsidRPr="004F5BAC">
        <w:rPr>
          <w:rFonts w:ascii="Arial" w:hAnsi="Arial" w:cs="Arial"/>
        </w:rPr>
        <w:t>jelentkezik,</w:t>
      </w:r>
      <w:r w:rsidRPr="004F5BAC">
        <w:rPr>
          <w:rFonts w:ascii="Arial" w:hAnsi="Arial" w:cs="Arial"/>
          <w:spacing w:val="-10"/>
        </w:rPr>
        <w:t xml:space="preserve"> </w:t>
      </w:r>
      <w:r w:rsidRPr="004F5BAC">
        <w:rPr>
          <w:rFonts w:ascii="Arial" w:hAnsi="Arial" w:cs="Arial"/>
        </w:rPr>
        <w:t>amennyiben</w:t>
      </w:r>
      <w:r w:rsidRPr="004F5BAC">
        <w:rPr>
          <w:rFonts w:ascii="Arial" w:hAnsi="Arial" w:cs="Arial"/>
          <w:spacing w:val="-7"/>
        </w:rPr>
        <w:t xml:space="preserve"> </w:t>
      </w:r>
      <w:r w:rsidRPr="004F5BAC">
        <w:rPr>
          <w:rFonts w:ascii="Arial" w:hAnsi="Arial" w:cs="Arial"/>
        </w:rPr>
        <w:t>a</w:t>
      </w:r>
      <w:r w:rsidRPr="004F5BAC">
        <w:rPr>
          <w:rFonts w:ascii="Arial" w:hAnsi="Arial" w:cs="Arial"/>
          <w:spacing w:val="-11"/>
        </w:rPr>
        <w:t xml:space="preserve"> </w:t>
      </w:r>
      <w:r w:rsidRPr="004F5BAC">
        <w:rPr>
          <w:rFonts w:ascii="Arial" w:hAnsi="Arial" w:cs="Arial"/>
        </w:rPr>
        <w:t>járatot</w:t>
      </w:r>
      <w:r w:rsidRPr="004F5BAC">
        <w:rPr>
          <w:rFonts w:ascii="Arial" w:hAnsi="Arial" w:cs="Arial"/>
          <w:spacing w:val="-7"/>
        </w:rPr>
        <w:t xml:space="preserve"> </w:t>
      </w:r>
      <w:r w:rsidRPr="004F5BAC">
        <w:rPr>
          <w:rFonts w:ascii="Arial" w:hAnsi="Arial" w:cs="Arial"/>
        </w:rPr>
        <w:t>végző</w:t>
      </w:r>
      <w:r w:rsidRPr="004F5BAC">
        <w:rPr>
          <w:rFonts w:ascii="Arial" w:hAnsi="Arial" w:cs="Arial"/>
          <w:spacing w:val="-10"/>
        </w:rPr>
        <w:t xml:space="preserve"> </w:t>
      </w:r>
      <w:r w:rsidRPr="004F5BAC">
        <w:rPr>
          <w:rFonts w:ascii="Arial" w:hAnsi="Arial" w:cs="Arial"/>
        </w:rPr>
        <w:t>autóbusz</w:t>
      </w:r>
      <w:r w:rsidRPr="004F5BAC">
        <w:rPr>
          <w:rFonts w:ascii="Arial" w:hAnsi="Arial" w:cs="Arial"/>
          <w:spacing w:val="-8"/>
        </w:rPr>
        <w:t xml:space="preserve"> </w:t>
      </w:r>
      <w:r w:rsidRPr="004F5BAC">
        <w:rPr>
          <w:rFonts w:ascii="Arial" w:hAnsi="Arial" w:cs="Arial"/>
        </w:rPr>
        <w:t>szállítására</w:t>
      </w:r>
      <w:r w:rsidRPr="004F5BAC">
        <w:rPr>
          <w:rFonts w:ascii="Arial" w:hAnsi="Arial" w:cs="Arial"/>
          <w:spacing w:val="-9"/>
        </w:rPr>
        <w:t xml:space="preserve"> </w:t>
      </w:r>
      <w:r w:rsidRPr="004F5BAC">
        <w:rPr>
          <w:rFonts w:ascii="Arial" w:hAnsi="Arial" w:cs="Arial"/>
        </w:rPr>
        <w:t>alkalmas</w:t>
      </w:r>
      <w:r w:rsidRPr="004F5BAC">
        <w:rPr>
          <w:rFonts w:ascii="Arial" w:hAnsi="Arial" w:cs="Arial"/>
          <w:spacing w:val="-7"/>
        </w:rPr>
        <w:t xml:space="preserve"> </w:t>
      </w:r>
      <w:r w:rsidRPr="004F5BAC">
        <w:rPr>
          <w:rFonts w:ascii="Arial" w:hAnsi="Arial" w:cs="Arial"/>
        </w:rPr>
        <w:t>és</w:t>
      </w:r>
      <w:r w:rsidRPr="004F5BAC">
        <w:rPr>
          <w:rFonts w:ascii="Arial" w:hAnsi="Arial" w:cs="Arial"/>
          <w:spacing w:val="-9"/>
        </w:rPr>
        <w:t xml:space="preserve"> </w:t>
      </w:r>
      <w:r w:rsidRPr="004F5BAC">
        <w:rPr>
          <w:rFonts w:ascii="Arial" w:hAnsi="Arial" w:cs="Arial"/>
        </w:rPr>
        <w:t>van szabad hely, el kell</w:t>
      </w:r>
      <w:r w:rsidRPr="004F5BAC">
        <w:rPr>
          <w:rFonts w:ascii="Arial" w:hAnsi="Arial" w:cs="Arial"/>
          <w:spacing w:val="1"/>
        </w:rPr>
        <w:t xml:space="preserve"> </w:t>
      </w:r>
      <w:r w:rsidRPr="004F5BAC">
        <w:rPr>
          <w:rFonts w:ascii="Arial" w:hAnsi="Arial" w:cs="Arial"/>
        </w:rPr>
        <w:t>szállítani.</w:t>
      </w:r>
    </w:p>
    <w:p w:rsidR="004F5BAC" w:rsidRPr="004F5BAC" w:rsidRDefault="004F5BAC" w:rsidP="004F5BAC">
      <w:pPr>
        <w:widowControl w:val="0"/>
        <w:numPr>
          <w:ilvl w:val="2"/>
          <w:numId w:val="32"/>
        </w:numPr>
        <w:tabs>
          <w:tab w:val="left" w:pos="984"/>
        </w:tabs>
        <w:autoSpaceDE w:val="0"/>
        <w:autoSpaceDN w:val="0"/>
        <w:spacing w:before="60" w:after="0" w:line="240" w:lineRule="auto"/>
        <w:ind w:left="275" w:right="348"/>
        <w:contextualSpacing/>
        <w:jc w:val="both"/>
        <w:rPr>
          <w:rFonts w:ascii="Arial" w:hAnsi="Arial" w:cs="Arial"/>
        </w:rPr>
      </w:pPr>
      <w:r w:rsidRPr="004F5BAC">
        <w:rPr>
          <w:rFonts w:ascii="Arial" w:hAnsi="Arial" w:cs="Arial"/>
        </w:rPr>
        <w:t>Ha</w:t>
      </w:r>
      <w:r w:rsidRPr="004F5BAC">
        <w:rPr>
          <w:rFonts w:ascii="Arial" w:hAnsi="Arial" w:cs="Arial"/>
          <w:spacing w:val="-15"/>
        </w:rPr>
        <w:t xml:space="preserve"> </w:t>
      </w:r>
      <w:r w:rsidRPr="004F5BAC">
        <w:rPr>
          <w:rFonts w:ascii="Arial" w:hAnsi="Arial" w:cs="Arial"/>
        </w:rPr>
        <w:t>előzetesen</w:t>
      </w:r>
      <w:r w:rsidRPr="004F5BAC">
        <w:rPr>
          <w:rFonts w:ascii="Arial" w:hAnsi="Arial" w:cs="Arial"/>
          <w:spacing w:val="-14"/>
        </w:rPr>
        <w:t xml:space="preserve"> </w:t>
      </w:r>
      <w:r w:rsidRPr="004F5BAC">
        <w:rPr>
          <w:rFonts w:ascii="Arial" w:hAnsi="Arial" w:cs="Arial"/>
        </w:rPr>
        <w:t>be</w:t>
      </w:r>
      <w:r w:rsidRPr="004F5BAC">
        <w:rPr>
          <w:rFonts w:ascii="Arial" w:hAnsi="Arial" w:cs="Arial"/>
          <w:spacing w:val="-13"/>
        </w:rPr>
        <w:t xml:space="preserve"> </w:t>
      </w:r>
      <w:r w:rsidRPr="004F5BAC">
        <w:rPr>
          <w:rFonts w:ascii="Arial" w:hAnsi="Arial" w:cs="Arial"/>
        </w:rPr>
        <w:t>nem</w:t>
      </w:r>
      <w:r w:rsidRPr="004F5BAC">
        <w:rPr>
          <w:rFonts w:ascii="Arial" w:hAnsi="Arial" w:cs="Arial"/>
          <w:spacing w:val="-14"/>
        </w:rPr>
        <w:t xml:space="preserve"> </w:t>
      </w:r>
      <w:r w:rsidRPr="004F5BAC">
        <w:rPr>
          <w:rFonts w:ascii="Arial" w:hAnsi="Arial" w:cs="Arial"/>
        </w:rPr>
        <w:t>jelentett,</w:t>
      </w:r>
      <w:r w:rsidRPr="004F5BAC">
        <w:rPr>
          <w:rFonts w:ascii="Arial" w:hAnsi="Arial" w:cs="Arial"/>
          <w:spacing w:val="-14"/>
        </w:rPr>
        <w:t xml:space="preserve"> </w:t>
      </w:r>
      <w:r w:rsidRPr="004F5BAC">
        <w:rPr>
          <w:rFonts w:ascii="Arial" w:hAnsi="Arial" w:cs="Arial"/>
        </w:rPr>
        <w:t>kerekesszékkel</w:t>
      </w:r>
      <w:r w:rsidRPr="004F5BAC">
        <w:rPr>
          <w:rFonts w:ascii="Arial" w:hAnsi="Arial" w:cs="Arial"/>
          <w:spacing w:val="-14"/>
        </w:rPr>
        <w:t xml:space="preserve"> </w:t>
      </w:r>
      <w:r w:rsidRPr="004F5BAC">
        <w:rPr>
          <w:rFonts w:ascii="Arial" w:hAnsi="Arial" w:cs="Arial"/>
        </w:rPr>
        <w:t>közlekedő</w:t>
      </w:r>
      <w:r w:rsidRPr="004F5BAC">
        <w:rPr>
          <w:rFonts w:ascii="Arial" w:hAnsi="Arial" w:cs="Arial"/>
          <w:spacing w:val="-14"/>
        </w:rPr>
        <w:t xml:space="preserve"> </w:t>
      </w:r>
      <w:r w:rsidRPr="004F5BAC">
        <w:rPr>
          <w:rFonts w:ascii="Arial" w:hAnsi="Arial" w:cs="Arial"/>
        </w:rPr>
        <w:t>személy</w:t>
      </w:r>
      <w:r w:rsidRPr="004F5BAC">
        <w:rPr>
          <w:rFonts w:ascii="Arial" w:hAnsi="Arial" w:cs="Arial"/>
          <w:spacing w:val="-22"/>
        </w:rPr>
        <w:t xml:space="preserve"> </w:t>
      </w:r>
      <w:r w:rsidRPr="004F5BAC">
        <w:rPr>
          <w:rFonts w:ascii="Arial" w:hAnsi="Arial" w:cs="Arial"/>
        </w:rPr>
        <w:t>utazásra</w:t>
      </w:r>
      <w:r w:rsidRPr="004F5BAC">
        <w:rPr>
          <w:rFonts w:ascii="Arial" w:hAnsi="Arial" w:cs="Arial"/>
          <w:spacing w:val="-15"/>
        </w:rPr>
        <w:t xml:space="preserve"> </w:t>
      </w:r>
      <w:r w:rsidRPr="004F5BAC">
        <w:rPr>
          <w:rFonts w:ascii="Arial" w:hAnsi="Arial" w:cs="Arial"/>
        </w:rPr>
        <w:t>jelentkezése esetén már tartózkodik a járatot végző autóbuszon kerekesszékben szállított utas és a járatot végző autóbusszal további kerekesszékkel közlekedő utas nem szállítható, a járatot végző autóbusz-vezető köteles jelzéssel élni a forgalomirányító munkatárs felé, aki a járattal azonos viszonylatban közlekedő, következő járatra kerekesszék szállításra alkalmas autóbusz átcsoportosításáról lehetőség szerint</w:t>
      </w:r>
      <w:r w:rsidRPr="004F5BAC">
        <w:rPr>
          <w:rFonts w:ascii="Arial" w:hAnsi="Arial" w:cs="Arial"/>
          <w:spacing w:val="-2"/>
        </w:rPr>
        <w:t xml:space="preserve"> </w:t>
      </w:r>
      <w:r w:rsidRPr="004F5BAC">
        <w:rPr>
          <w:rFonts w:ascii="Arial" w:hAnsi="Arial" w:cs="Arial"/>
        </w:rPr>
        <w:t>gondoskodik.</w:t>
      </w:r>
    </w:p>
    <w:p w:rsidR="004F5BAC" w:rsidRPr="004F5BAC" w:rsidRDefault="004F5BAC" w:rsidP="004F5BAC">
      <w:pPr>
        <w:widowControl w:val="0"/>
        <w:autoSpaceDE w:val="0"/>
        <w:autoSpaceDN w:val="0"/>
        <w:spacing w:before="9" w:after="0" w:line="240" w:lineRule="auto"/>
        <w:rPr>
          <w:rFonts w:ascii="Arial" w:eastAsia="Times New Roman" w:hAnsi="Arial" w:cs="Arial"/>
          <w:lang w:eastAsia="hu-HU" w:bidi="hu-HU"/>
        </w:rPr>
      </w:pPr>
    </w:p>
    <w:p w:rsidR="004F5BAC" w:rsidRPr="004F5BAC" w:rsidRDefault="004F5BAC" w:rsidP="004F5BAC">
      <w:pPr>
        <w:widowControl w:val="0"/>
        <w:numPr>
          <w:ilvl w:val="1"/>
          <w:numId w:val="29"/>
        </w:numPr>
        <w:tabs>
          <w:tab w:val="left" w:pos="2377"/>
        </w:tabs>
        <w:autoSpaceDE w:val="0"/>
        <w:autoSpaceDN w:val="0"/>
        <w:spacing w:before="1" w:after="0" w:line="240" w:lineRule="auto"/>
        <w:ind w:left="2376"/>
        <w:jc w:val="both"/>
        <w:outlineLvl w:val="1"/>
        <w:rPr>
          <w:rFonts w:ascii="Arial" w:eastAsia="Times New Roman" w:hAnsi="Arial" w:cs="Arial"/>
          <w:b/>
          <w:iCs/>
          <w:lang w:eastAsia="hu-HU"/>
        </w:rPr>
      </w:pPr>
      <w:r w:rsidRPr="004F5BAC">
        <w:rPr>
          <w:rFonts w:ascii="Arial" w:eastAsia="Times New Roman" w:hAnsi="Arial" w:cs="Arial"/>
          <w:b/>
          <w:iCs/>
          <w:lang w:eastAsia="hu-HU"/>
        </w:rPr>
        <w:t>Segítségnyújtásban érintett helyszínek,</w:t>
      </w:r>
      <w:r w:rsidRPr="004F5BAC">
        <w:rPr>
          <w:rFonts w:ascii="Arial" w:eastAsia="Times New Roman" w:hAnsi="Arial" w:cs="Arial"/>
          <w:b/>
          <w:iCs/>
          <w:spacing w:val="-1"/>
          <w:lang w:eastAsia="hu-HU"/>
        </w:rPr>
        <w:t xml:space="preserve"> </w:t>
      </w:r>
      <w:r w:rsidRPr="004F5BAC">
        <w:rPr>
          <w:rFonts w:ascii="Arial" w:eastAsia="Times New Roman" w:hAnsi="Arial" w:cs="Arial"/>
          <w:b/>
          <w:iCs/>
          <w:lang w:eastAsia="hu-HU"/>
        </w:rPr>
        <w:t>támogatások</w:t>
      </w:r>
    </w:p>
    <w:p w:rsidR="004F5BAC" w:rsidRPr="004F5BAC" w:rsidRDefault="004F5BAC" w:rsidP="004F5BAC">
      <w:pPr>
        <w:widowControl w:val="0"/>
        <w:numPr>
          <w:ilvl w:val="2"/>
          <w:numId w:val="33"/>
        </w:numPr>
        <w:tabs>
          <w:tab w:val="left" w:pos="984"/>
        </w:tabs>
        <w:autoSpaceDE w:val="0"/>
        <w:autoSpaceDN w:val="0"/>
        <w:spacing w:before="55" w:after="0" w:line="240" w:lineRule="auto"/>
        <w:ind w:left="275" w:right="349"/>
        <w:contextualSpacing/>
        <w:jc w:val="both"/>
        <w:rPr>
          <w:rFonts w:ascii="Arial" w:hAnsi="Arial" w:cs="Arial"/>
        </w:rPr>
      </w:pPr>
      <w:r w:rsidRPr="004F5BAC">
        <w:rPr>
          <w:rFonts w:ascii="Arial" w:hAnsi="Arial" w:cs="Arial"/>
        </w:rPr>
        <w:t>A Szolgáltató – kérésre, a teljesíthetőség megvizsgálását követően – biztosítja a fogyatékossággal élők számára a</w:t>
      </w:r>
      <w:r w:rsidRPr="004F5BAC">
        <w:rPr>
          <w:rFonts w:ascii="Arial" w:hAnsi="Arial" w:cs="Arial"/>
          <w:spacing w:val="-1"/>
        </w:rPr>
        <w:t xml:space="preserve"> </w:t>
      </w:r>
      <w:r w:rsidRPr="004F5BAC">
        <w:rPr>
          <w:rFonts w:ascii="Arial" w:hAnsi="Arial" w:cs="Arial"/>
        </w:rPr>
        <w:t>segítségnyújtást.</w:t>
      </w:r>
    </w:p>
    <w:p w:rsidR="004F5BAC" w:rsidRPr="004F5BAC" w:rsidRDefault="004F5BAC" w:rsidP="004F5BAC">
      <w:pPr>
        <w:widowControl w:val="0"/>
        <w:numPr>
          <w:ilvl w:val="2"/>
          <w:numId w:val="33"/>
        </w:numPr>
        <w:tabs>
          <w:tab w:val="left" w:pos="984"/>
        </w:tabs>
        <w:autoSpaceDE w:val="0"/>
        <w:autoSpaceDN w:val="0"/>
        <w:spacing w:after="0" w:line="240" w:lineRule="auto"/>
        <w:ind w:left="275" w:right="381"/>
        <w:contextualSpacing/>
        <w:jc w:val="both"/>
        <w:rPr>
          <w:rFonts w:ascii="Arial" w:hAnsi="Arial" w:cs="Arial"/>
        </w:rPr>
      </w:pPr>
      <w:r w:rsidRPr="004F5BAC">
        <w:rPr>
          <w:noProof/>
        </w:rPr>
        <mc:AlternateContent>
          <mc:Choice Requires="wps">
            <w:drawing>
              <wp:anchor distT="0" distB="0" distL="114300" distR="114300" simplePos="0" relativeHeight="251684864" behindDoc="1" locked="0" layoutInCell="1" allowOverlap="1" wp14:anchorId="362CFB9A" wp14:editId="43002851">
                <wp:simplePos x="0" y="0"/>
                <wp:positionH relativeFrom="page">
                  <wp:posOffset>880745</wp:posOffset>
                </wp:positionH>
                <wp:positionV relativeFrom="paragraph">
                  <wp:posOffset>392430</wp:posOffset>
                </wp:positionV>
                <wp:extent cx="5779135" cy="175260"/>
                <wp:effectExtent l="0" t="0" r="0" b="0"/>
                <wp:wrapNone/>
                <wp:docPr id="2" name="Téglalap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1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B694" id="Téglalap 2" o:spid="_x0000_s1026" style="position:absolute;margin-left:69.35pt;margin-top:30.9pt;width:455.05pt;height:13.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" stroked="f">
                <w10:wrap anchorx="page"/>
              </v:rect>
            </w:pict>
          </mc:Fallback>
        </mc:AlternateContent>
      </w:r>
      <w:r w:rsidRPr="004F5BAC">
        <w:rPr>
          <w:rFonts w:ascii="Arial" w:hAnsi="Arial" w:cs="Arial"/>
        </w:rPr>
        <w:t>A segítségnyújtásra vonatkozó igény a szolgáltató által üzemeltetett, személyzettel ellátott autóbusz-állomásokon kérhető, illetve kezdeményezhető, amelyek elérhetőségeit szolgáltató a honlapján teszi közzé</w:t>
      </w:r>
      <w:r w:rsidRPr="004F5BAC">
        <w:rPr>
          <w:rFonts w:ascii="Arial" w:hAnsi="Arial" w:cs="Arial"/>
          <w:spacing w:val="-4"/>
        </w:rPr>
        <w:t xml:space="preserve"> </w:t>
      </w:r>
      <w:r w:rsidRPr="004F5BAC">
        <w:rPr>
          <w:rFonts w:ascii="Arial" w:hAnsi="Arial" w:cs="Arial"/>
        </w:rPr>
        <w:t>(</w:t>
      </w:r>
      <w:hyperlink r:id="rId31" w:history="1">
        <w:r w:rsidRPr="004F5BAC">
          <w:rPr>
            <w:rFonts w:ascii="Arial" w:hAnsi="Arial" w:cs="Arial"/>
            <w:color w:val="0563C1"/>
            <w:u w:val="single"/>
          </w:rPr>
          <w:t>www.volanbusz.hu/).</w:t>
        </w:r>
      </w:hyperlink>
    </w:p>
    <w:p w:rsidR="004F5BAC" w:rsidRPr="004F5BAC" w:rsidRDefault="004F5BAC" w:rsidP="004F5BAC">
      <w:pPr>
        <w:widowControl w:val="0"/>
        <w:autoSpaceDE w:val="0"/>
        <w:autoSpaceDN w:val="0"/>
        <w:spacing w:before="57" w:after="0" w:line="240" w:lineRule="auto"/>
        <w:ind w:left="275"/>
        <w:jc w:val="both"/>
        <w:rPr>
          <w:rFonts w:ascii="Arial" w:eastAsia="Times New Roman" w:hAnsi="Arial" w:cs="Arial"/>
          <w:lang w:eastAsia="hu-HU" w:bidi="hu-HU"/>
        </w:rPr>
      </w:pPr>
      <w:r w:rsidRPr="004F5BAC">
        <w:rPr>
          <w:rFonts w:ascii="Arial" w:eastAsia="Times New Roman" w:hAnsi="Arial" w:cs="Arial"/>
          <w:lang w:eastAsia="hu-HU" w:bidi="hu-HU"/>
        </w:rPr>
        <w:t>Segítséget az autóbusz-állomás forgalmi személyzete vagy az autóbusz-vezető ad, úgy mint:</w:t>
      </w:r>
    </w:p>
    <w:p w:rsidR="004F5BAC" w:rsidRPr="004F5BAC" w:rsidRDefault="004F5BAC" w:rsidP="004F5BAC">
      <w:pPr>
        <w:widowControl w:val="0"/>
        <w:numPr>
          <w:ilvl w:val="3"/>
          <w:numId w:val="33"/>
        </w:numPr>
        <w:tabs>
          <w:tab w:val="left" w:pos="984"/>
        </w:tabs>
        <w:autoSpaceDE w:val="0"/>
        <w:autoSpaceDN w:val="0"/>
        <w:spacing w:before="61" w:after="0" w:line="240" w:lineRule="auto"/>
        <w:ind w:left="983" w:right="350"/>
        <w:contextualSpacing/>
        <w:rPr>
          <w:rFonts w:ascii="Arial" w:hAnsi="Arial" w:cs="Arial"/>
        </w:rPr>
      </w:pPr>
      <w:r w:rsidRPr="004F5BAC">
        <w:rPr>
          <w:rFonts w:ascii="Arial" w:hAnsi="Arial" w:cs="Arial"/>
        </w:rPr>
        <w:t>kijelölt helyszínek (információs hely, váróterem, induló kocsiállás) megközelítésének biztosítása az állomás nyitvatartási</w:t>
      </w:r>
      <w:r w:rsidRPr="004F5BAC">
        <w:rPr>
          <w:rFonts w:ascii="Arial" w:hAnsi="Arial" w:cs="Arial"/>
          <w:spacing w:val="-1"/>
        </w:rPr>
        <w:t xml:space="preserve"> </w:t>
      </w:r>
      <w:r w:rsidRPr="004F5BAC">
        <w:rPr>
          <w:rFonts w:ascii="Arial" w:hAnsi="Arial" w:cs="Arial"/>
        </w:rPr>
        <w:t>idejében,</w:t>
      </w:r>
    </w:p>
    <w:p w:rsidR="004F5BAC" w:rsidRPr="004F5BAC" w:rsidRDefault="004F5BAC" w:rsidP="004F5BAC">
      <w:pPr>
        <w:widowControl w:val="0"/>
        <w:numPr>
          <w:ilvl w:val="3"/>
          <w:numId w:val="33"/>
        </w:numPr>
        <w:tabs>
          <w:tab w:val="left" w:pos="984"/>
        </w:tabs>
        <w:autoSpaceDE w:val="0"/>
        <w:autoSpaceDN w:val="0"/>
        <w:spacing w:before="60" w:after="0" w:line="240" w:lineRule="auto"/>
        <w:ind w:right="353"/>
        <w:contextualSpacing/>
        <w:rPr>
          <w:rFonts w:ascii="Arial" w:hAnsi="Arial" w:cs="Arial"/>
        </w:rPr>
      </w:pPr>
      <w:r w:rsidRPr="004F5BAC">
        <w:rPr>
          <w:rFonts w:ascii="Arial" w:hAnsi="Arial" w:cs="Arial"/>
        </w:rPr>
        <w:t>az</w:t>
      </w:r>
      <w:r w:rsidRPr="004F5BAC">
        <w:rPr>
          <w:rFonts w:ascii="Arial" w:hAnsi="Arial" w:cs="Arial"/>
          <w:spacing w:val="-12"/>
        </w:rPr>
        <w:t xml:space="preserve"> </w:t>
      </w:r>
      <w:r w:rsidRPr="004F5BAC">
        <w:rPr>
          <w:rFonts w:ascii="Arial" w:hAnsi="Arial" w:cs="Arial"/>
        </w:rPr>
        <w:t>előzetesen</w:t>
      </w:r>
      <w:r w:rsidRPr="004F5BAC">
        <w:rPr>
          <w:rFonts w:ascii="Arial" w:hAnsi="Arial" w:cs="Arial"/>
          <w:spacing w:val="-13"/>
        </w:rPr>
        <w:t xml:space="preserve"> </w:t>
      </w:r>
      <w:r w:rsidRPr="004F5BAC">
        <w:rPr>
          <w:rFonts w:ascii="Arial" w:hAnsi="Arial" w:cs="Arial"/>
        </w:rPr>
        <w:t>bejelentett</w:t>
      </w:r>
      <w:r w:rsidRPr="004F5BAC">
        <w:rPr>
          <w:rFonts w:ascii="Arial" w:hAnsi="Arial" w:cs="Arial"/>
          <w:spacing w:val="-13"/>
        </w:rPr>
        <w:t xml:space="preserve"> </w:t>
      </w:r>
      <w:r w:rsidRPr="004F5BAC">
        <w:rPr>
          <w:rFonts w:ascii="Arial" w:hAnsi="Arial" w:cs="Arial"/>
        </w:rPr>
        <w:t>utazáshoz</w:t>
      </w:r>
      <w:r w:rsidRPr="004F5BAC">
        <w:rPr>
          <w:rFonts w:ascii="Arial" w:hAnsi="Arial" w:cs="Arial"/>
          <w:spacing w:val="-11"/>
        </w:rPr>
        <w:t xml:space="preserve"> </w:t>
      </w:r>
      <w:r w:rsidRPr="004F5BAC">
        <w:rPr>
          <w:rFonts w:ascii="Arial" w:hAnsi="Arial" w:cs="Arial"/>
        </w:rPr>
        <w:t>a</w:t>
      </w:r>
      <w:r w:rsidRPr="004F5BAC">
        <w:rPr>
          <w:rFonts w:ascii="Arial" w:hAnsi="Arial" w:cs="Arial"/>
          <w:spacing w:val="-14"/>
        </w:rPr>
        <w:t xml:space="preserve"> </w:t>
      </w:r>
      <w:r w:rsidRPr="004F5BAC">
        <w:rPr>
          <w:rFonts w:ascii="Arial" w:hAnsi="Arial" w:cs="Arial"/>
        </w:rPr>
        <w:t>járatot</w:t>
      </w:r>
      <w:r w:rsidRPr="004F5BAC">
        <w:rPr>
          <w:rFonts w:ascii="Arial" w:hAnsi="Arial" w:cs="Arial"/>
          <w:spacing w:val="-13"/>
        </w:rPr>
        <w:t xml:space="preserve"> </w:t>
      </w:r>
      <w:r w:rsidRPr="004F5BAC">
        <w:rPr>
          <w:rFonts w:ascii="Arial" w:hAnsi="Arial" w:cs="Arial"/>
        </w:rPr>
        <w:t>végző</w:t>
      </w:r>
      <w:r w:rsidRPr="004F5BAC">
        <w:rPr>
          <w:rFonts w:ascii="Arial" w:hAnsi="Arial" w:cs="Arial"/>
          <w:spacing w:val="-12"/>
        </w:rPr>
        <w:t xml:space="preserve"> </w:t>
      </w:r>
      <w:r w:rsidRPr="004F5BAC">
        <w:rPr>
          <w:rFonts w:ascii="Arial" w:hAnsi="Arial" w:cs="Arial"/>
        </w:rPr>
        <w:t>autóbuszra</w:t>
      </w:r>
      <w:r w:rsidRPr="004F5BAC">
        <w:rPr>
          <w:rFonts w:ascii="Arial" w:hAnsi="Arial" w:cs="Arial"/>
          <w:spacing w:val="-14"/>
        </w:rPr>
        <w:t xml:space="preserve"> </w:t>
      </w:r>
      <w:r w:rsidRPr="004F5BAC">
        <w:rPr>
          <w:rFonts w:ascii="Arial" w:hAnsi="Arial" w:cs="Arial"/>
        </w:rPr>
        <w:t>beszállítás</w:t>
      </w:r>
      <w:r w:rsidRPr="004F5BAC">
        <w:rPr>
          <w:rFonts w:ascii="Arial" w:hAnsi="Arial" w:cs="Arial"/>
          <w:spacing w:val="-13"/>
        </w:rPr>
        <w:t xml:space="preserve"> </w:t>
      </w:r>
      <w:r w:rsidRPr="004F5BAC">
        <w:rPr>
          <w:rFonts w:ascii="Arial" w:hAnsi="Arial" w:cs="Arial"/>
        </w:rPr>
        <w:t>és</w:t>
      </w:r>
      <w:r w:rsidRPr="004F5BAC">
        <w:rPr>
          <w:rFonts w:ascii="Arial" w:hAnsi="Arial" w:cs="Arial"/>
          <w:spacing w:val="-13"/>
        </w:rPr>
        <w:t xml:space="preserve"> </w:t>
      </w:r>
      <w:r w:rsidRPr="004F5BAC">
        <w:rPr>
          <w:rFonts w:ascii="Arial" w:hAnsi="Arial" w:cs="Arial"/>
        </w:rPr>
        <w:t>helyfoglalás biztosítása, a kerekesszéket használók segítése beüléskor, illetve</w:t>
      </w:r>
      <w:r w:rsidRPr="004F5BAC">
        <w:rPr>
          <w:rFonts w:ascii="Arial" w:hAnsi="Arial" w:cs="Arial"/>
          <w:spacing w:val="-8"/>
        </w:rPr>
        <w:t xml:space="preserve"> </w:t>
      </w:r>
      <w:r w:rsidRPr="004F5BAC">
        <w:rPr>
          <w:rFonts w:ascii="Arial" w:hAnsi="Arial" w:cs="Arial"/>
        </w:rPr>
        <w:t>kiszálláskor,</w:t>
      </w:r>
    </w:p>
    <w:p w:rsidR="004F5BAC" w:rsidRPr="004F5BAC" w:rsidRDefault="004F5BAC" w:rsidP="004F5BAC">
      <w:pPr>
        <w:widowControl w:val="0"/>
        <w:numPr>
          <w:ilvl w:val="3"/>
          <w:numId w:val="33"/>
        </w:numPr>
        <w:tabs>
          <w:tab w:val="left" w:pos="984"/>
        </w:tabs>
        <w:autoSpaceDE w:val="0"/>
        <w:autoSpaceDN w:val="0"/>
        <w:spacing w:before="60" w:after="0" w:line="240" w:lineRule="auto"/>
        <w:contextualSpacing/>
        <w:rPr>
          <w:rFonts w:ascii="Arial" w:hAnsi="Arial" w:cs="Arial"/>
        </w:rPr>
      </w:pPr>
      <w:r w:rsidRPr="004F5BAC">
        <w:rPr>
          <w:rFonts w:ascii="Arial" w:hAnsi="Arial" w:cs="Arial"/>
        </w:rPr>
        <w:t>poggyászok behelyezése a jármű csomagterébe és onnan kivétele,</w:t>
      </w:r>
    </w:p>
    <w:p w:rsidR="004F5BAC" w:rsidRPr="004F5BAC" w:rsidRDefault="004F5BAC" w:rsidP="004F5BAC">
      <w:pPr>
        <w:widowControl w:val="0"/>
        <w:numPr>
          <w:ilvl w:val="3"/>
          <w:numId w:val="33"/>
        </w:numPr>
        <w:tabs>
          <w:tab w:val="left" w:pos="984"/>
        </w:tabs>
        <w:autoSpaceDE w:val="0"/>
        <w:autoSpaceDN w:val="0"/>
        <w:spacing w:before="60" w:after="0" w:line="240" w:lineRule="auto"/>
        <w:contextualSpacing/>
        <w:rPr>
          <w:rFonts w:ascii="Arial" w:hAnsi="Arial" w:cs="Arial"/>
        </w:rPr>
      </w:pPr>
      <w:r w:rsidRPr="004F5BAC">
        <w:rPr>
          <w:rFonts w:ascii="Arial" w:hAnsi="Arial" w:cs="Arial"/>
        </w:rPr>
        <w:t>az utazás befejezése esetén a járműből történő leszállás</w:t>
      </w:r>
      <w:r w:rsidRPr="004F5BAC">
        <w:rPr>
          <w:rFonts w:ascii="Arial" w:hAnsi="Arial" w:cs="Arial"/>
          <w:spacing w:val="-5"/>
        </w:rPr>
        <w:t xml:space="preserve"> </w:t>
      </w:r>
      <w:r w:rsidRPr="004F5BAC">
        <w:rPr>
          <w:rFonts w:ascii="Arial" w:hAnsi="Arial" w:cs="Arial"/>
        </w:rPr>
        <w:t>segítése,</w:t>
      </w:r>
    </w:p>
    <w:p w:rsidR="004F5BAC" w:rsidRPr="004F5BAC" w:rsidRDefault="004F5BAC" w:rsidP="004F5BAC">
      <w:pPr>
        <w:widowControl w:val="0"/>
        <w:numPr>
          <w:ilvl w:val="3"/>
          <w:numId w:val="33"/>
        </w:numPr>
        <w:tabs>
          <w:tab w:val="left" w:pos="984"/>
        </w:tabs>
        <w:autoSpaceDE w:val="0"/>
        <w:autoSpaceDN w:val="0"/>
        <w:spacing w:before="60" w:after="0" w:line="240" w:lineRule="auto"/>
        <w:ind w:left="983" w:right="350"/>
        <w:contextualSpacing/>
        <w:rPr>
          <w:rFonts w:ascii="Arial" w:hAnsi="Arial" w:cs="Arial"/>
        </w:rPr>
      </w:pPr>
      <w:r w:rsidRPr="004F5BAC">
        <w:rPr>
          <w:rFonts w:ascii="Arial" w:hAnsi="Arial" w:cs="Arial"/>
        </w:rPr>
        <w:t>mozgást segítő kutyával történő felszállás és helyfoglalás biztosítása mind az állomás nyitvatartási idejében, mind nyitvatartási időn</w:t>
      </w:r>
      <w:r w:rsidRPr="004F5BAC">
        <w:rPr>
          <w:rFonts w:ascii="Arial" w:hAnsi="Arial" w:cs="Arial"/>
          <w:spacing w:val="-2"/>
        </w:rPr>
        <w:t xml:space="preserve"> </w:t>
      </w:r>
      <w:r w:rsidRPr="004F5BAC">
        <w:rPr>
          <w:rFonts w:ascii="Arial" w:hAnsi="Arial" w:cs="Arial"/>
        </w:rPr>
        <w:t>kívül.</w:t>
      </w:r>
    </w:p>
    <w:p w:rsidR="004F5BAC" w:rsidRPr="004F5BAC" w:rsidRDefault="004F5BAC" w:rsidP="004F5BAC">
      <w:pPr>
        <w:widowControl w:val="0"/>
        <w:numPr>
          <w:ilvl w:val="2"/>
          <w:numId w:val="33"/>
        </w:numPr>
        <w:tabs>
          <w:tab w:val="left" w:pos="984"/>
        </w:tabs>
        <w:autoSpaceDE w:val="0"/>
        <w:autoSpaceDN w:val="0"/>
        <w:spacing w:before="60" w:after="0" w:line="240" w:lineRule="auto"/>
        <w:ind w:left="275" w:right="380"/>
        <w:contextualSpacing/>
        <w:jc w:val="both"/>
        <w:rPr>
          <w:rFonts w:ascii="Arial" w:hAnsi="Arial" w:cs="Arial"/>
        </w:rPr>
      </w:pPr>
      <w:r w:rsidRPr="004F5BAC">
        <w:rPr>
          <w:rFonts w:ascii="Arial" w:hAnsi="Arial" w:cs="Arial"/>
        </w:rPr>
        <w:t>A segítségnyújtás iránti igényt a Szolgáltató által közlekedtetett járatokra vonatkozóan legalább 36 órával a segítség igénybevétele (utazásának megkezdése) előtt kell bejelenteni – a Szolgáltató honlapján közzétett – alábbi</w:t>
      </w:r>
      <w:r w:rsidRPr="004F5BAC">
        <w:rPr>
          <w:rFonts w:ascii="Arial" w:hAnsi="Arial" w:cs="Arial"/>
          <w:spacing w:val="-2"/>
        </w:rPr>
        <w:t xml:space="preserve"> </w:t>
      </w:r>
      <w:r w:rsidRPr="004F5BAC">
        <w:rPr>
          <w:rFonts w:ascii="Arial" w:hAnsi="Arial" w:cs="Arial"/>
        </w:rPr>
        <w:t>elérhetőségeken:</w:t>
      </w:r>
    </w:p>
    <w:p w:rsidR="004F5BAC" w:rsidRPr="004F5BAC" w:rsidRDefault="004F5BAC" w:rsidP="004F5BAC">
      <w:pPr>
        <w:widowControl w:val="0"/>
        <w:numPr>
          <w:ilvl w:val="3"/>
          <w:numId w:val="33"/>
        </w:numPr>
        <w:tabs>
          <w:tab w:val="left" w:pos="996"/>
        </w:tabs>
        <w:autoSpaceDE w:val="0"/>
        <w:autoSpaceDN w:val="0"/>
        <w:spacing w:after="0" w:line="240" w:lineRule="auto"/>
        <w:ind w:left="996" w:hanging="361"/>
        <w:contextualSpacing/>
        <w:rPr>
          <w:rFonts w:ascii="Arial" w:hAnsi="Arial" w:cs="Arial"/>
        </w:rPr>
      </w:pPr>
      <w:r w:rsidRPr="004F5BAC">
        <w:rPr>
          <w:rFonts w:ascii="Arial" w:hAnsi="Arial" w:cs="Arial"/>
        </w:rPr>
        <w:t>személyesen az autóbusz-állomások forgalmi</w:t>
      </w:r>
      <w:r w:rsidRPr="004F5BAC">
        <w:rPr>
          <w:rFonts w:ascii="Arial" w:hAnsi="Arial" w:cs="Arial"/>
          <w:spacing w:val="1"/>
        </w:rPr>
        <w:t xml:space="preserve"> </w:t>
      </w:r>
      <w:r w:rsidRPr="004F5BAC">
        <w:rPr>
          <w:rFonts w:ascii="Arial" w:hAnsi="Arial" w:cs="Arial"/>
        </w:rPr>
        <w:t>szolgálatánál,</w:t>
      </w:r>
    </w:p>
    <w:p w:rsidR="004F5BAC" w:rsidRPr="004F5BAC" w:rsidRDefault="004F5BAC" w:rsidP="004F5BAC">
      <w:pPr>
        <w:widowControl w:val="0"/>
        <w:numPr>
          <w:ilvl w:val="3"/>
          <w:numId w:val="33"/>
        </w:numPr>
        <w:tabs>
          <w:tab w:val="left" w:pos="996"/>
        </w:tabs>
        <w:autoSpaceDE w:val="0"/>
        <w:autoSpaceDN w:val="0"/>
        <w:spacing w:after="0" w:line="240" w:lineRule="auto"/>
        <w:ind w:left="996" w:hanging="361"/>
        <w:contextualSpacing/>
        <w:rPr>
          <w:rFonts w:ascii="Arial" w:hAnsi="Arial" w:cs="Arial"/>
        </w:rPr>
      </w:pPr>
      <w:r w:rsidRPr="004F5BAC">
        <w:rPr>
          <w:rFonts w:ascii="Arial" w:hAnsi="Arial" w:cs="Arial"/>
        </w:rPr>
        <w:t>telefonon az autóbusz-állomások forgalmi</w:t>
      </w:r>
      <w:r w:rsidRPr="004F5BAC">
        <w:rPr>
          <w:rFonts w:ascii="Arial" w:hAnsi="Arial" w:cs="Arial"/>
          <w:spacing w:val="-1"/>
        </w:rPr>
        <w:t xml:space="preserve"> </w:t>
      </w:r>
      <w:r w:rsidRPr="004F5BAC">
        <w:rPr>
          <w:rFonts w:ascii="Arial" w:hAnsi="Arial" w:cs="Arial"/>
        </w:rPr>
        <w:t>szolgálatánál,</w:t>
      </w:r>
    </w:p>
    <w:p w:rsidR="004F5BAC" w:rsidRPr="004F5BAC" w:rsidRDefault="004F5BAC" w:rsidP="004F5BAC">
      <w:pPr>
        <w:widowControl w:val="0"/>
        <w:numPr>
          <w:ilvl w:val="3"/>
          <w:numId w:val="33"/>
        </w:numPr>
        <w:tabs>
          <w:tab w:val="left" w:pos="996"/>
        </w:tabs>
        <w:autoSpaceDE w:val="0"/>
        <w:autoSpaceDN w:val="0"/>
        <w:spacing w:after="0" w:line="240" w:lineRule="auto"/>
        <w:ind w:left="996" w:hanging="361"/>
        <w:contextualSpacing/>
        <w:rPr>
          <w:rFonts w:ascii="Arial" w:hAnsi="Arial" w:cs="Arial"/>
        </w:rPr>
      </w:pPr>
      <w:r w:rsidRPr="004F5BAC">
        <w:rPr>
          <w:rFonts w:ascii="Arial" w:hAnsi="Arial" w:cs="Arial"/>
        </w:rPr>
        <w:t xml:space="preserve">e-mail-ben: </w:t>
      </w:r>
      <w:hyperlink r:id="rId32" w:history="1">
        <w:r w:rsidRPr="004F5BAC">
          <w:rPr>
            <w:rFonts w:ascii="Arial" w:hAnsi="Arial" w:cs="Arial"/>
            <w:color w:val="0563C1"/>
            <w:u w:val="single"/>
          </w:rPr>
          <w:t xml:space="preserve">segitsegnyujtas@volanbusz.hu </w:t>
        </w:r>
      </w:hyperlink>
      <w:r w:rsidRPr="004F5BAC">
        <w:rPr>
          <w:rFonts w:ascii="Arial" w:hAnsi="Arial" w:cs="Arial"/>
        </w:rPr>
        <w:t>központi e-mail</w:t>
      </w:r>
      <w:r w:rsidRPr="004F5BAC">
        <w:rPr>
          <w:rFonts w:ascii="Arial" w:hAnsi="Arial" w:cs="Arial"/>
          <w:spacing w:val="-2"/>
        </w:rPr>
        <w:t xml:space="preserve"> </w:t>
      </w:r>
      <w:r w:rsidRPr="004F5BAC">
        <w:rPr>
          <w:rFonts w:ascii="Arial" w:hAnsi="Arial" w:cs="Arial"/>
        </w:rPr>
        <w:t>címen.</w:t>
      </w:r>
    </w:p>
    <w:p w:rsidR="004F5BAC" w:rsidRPr="004F5BAC" w:rsidRDefault="004F5BAC" w:rsidP="004F5BAC">
      <w:pPr>
        <w:widowControl w:val="0"/>
        <w:numPr>
          <w:ilvl w:val="2"/>
          <w:numId w:val="33"/>
        </w:numPr>
        <w:tabs>
          <w:tab w:val="left" w:pos="984"/>
        </w:tabs>
        <w:autoSpaceDE w:val="0"/>
        <w:autoSpaceDN w:val="0"/>
        <w:spacing w:after="0" w:line="240" w:lineRule="auto"/>
        <w:ind w:left="275" w:right="350"/>
        <w:contextualSpacing/>
        <w:jc w:val="both"/>
        <w:rPr>
          <w:rFonts w:ascii="Arial" w:hAnsi="Arial" w:cs="Arial"/>
        </w:rPr>
      </w:pPr>
      <w:r w:rsidRPr="004F5BAC">
        <w:rPr>
          <w:rFonts w:ascii="Arial" w:hAnsi="Arial" w:cs="Arial"/>
        </w:rPr>
        <w:t>A segítségnyújtásra vonatkozó igénybejelentésben megjelölt utazási szándék teljesíthetőségére Szolgáltató 24 órán belül, bejelentő megadott elérhetőségén visszajelzést</w:t>
      </w:r>
      <w:r w:rsidRPr="004F5BAC">
        <w:rPr>
          <w:rFonts w:ascii="Arial" w:hAnsi="Arial" w:cs="Arial"/>
          <w:spacing w:val="-24"/>
        </w:rPr>
        <w:t xml:space="preserve"> </w:t>
      </w:r>
      <w:r w:rsidRPr="004F5BAC">
        <w:rPr>
          <w:rFonts w:ascii="Arial" w:hAnsi="Arial" w:cs="Arial"/>
        </w:rPr>
        <w:t>ad.</w:t>
      </w:r>
    </w:p>
    <w:p w:rsidR="004F5BAC" w:rsidRPr="004F5BAC" w:rsidRDefault="004F5BAC" w:rsidP="004F5BAC">
      <w:pPr>
        <w:widowControl w:val="0"/>
        <w:numPr>
          <w:ilvl w:val="2"/>
          <w:numId w:val="33"/>
        </w:numPr>
        <w:tabs>
          <w:tab w:val="left" w:pos="984"/>
        </w:tabs>
        <w:autoSpaceDE w:val="0"/>
        <w:autoSpaceDN w:val="0"/>
        <w:spacing w:after="0" w:line="240" w:lineRule="auto"/>
        <w:ind w:right="347"/>
        <w:contextualSpacing/>
        <w:jc w:val="both"/>
        <w:rPr>
          <w:rFonts w:ascii="Arial" w:hAnsi="Arial" w:cs="Arial"/>
        </w:rPr>
      </w:pPr>
      <w:r w:rsidRPr="004F5BAC">
        <w:rPr>
          <w:rFonts w:ascii="Arial" w:hAnsi="Arial" w:cs="Arial"/>
        </w:rPr>
        <w:t>Ha</w:t>
      </w:r>
      <w:r w:rsidRPr="004F5BAC">
        <w:rPr>
          <w:rFonts w:ascii="Arial" w:hAnsi="Arial" w:cs="Arial"/>
          <w:spacing w:val="-16"/>
        </w:rPr>
        <w:t xml:space="preserve"> </w:t>
      </w:r>
      <w:r w:rsidRPr="004F5BAC">
        <w:rPr>
          <w:rFonts w:ascii="Arial" w:hAnsi="Arial" w:cs="Arial"/>
        </w:rPr>
        <w:t>a</w:t>
      </w:r>
      <w:r w:rsidRPr="004F5BAC">
        <w:rPr>
          <w:rFonts w:ascii="Arial" w:hAnsi="Arial" w:cs="Arial"/>
          <w:spacing w:val="-15"/>
        </w:rPr>
        <w:t xml:space="preserve"> </w:t>
      </w:r>
      <w:r w:rsidRPr="004F5BAC">
        <w:rPr>
          <w:rFonts w:ascii="Arial" w:hAnsi="Arial" w:cs="Arial"/>
        </w:rPr>
        <w:t>12.4.3.</w:t>
      </w:r>
      <w:r w:rsidRPr="004F5BAC">
        <w:rPr>
          <w:rFonts w:ascii="Arial" w:hAnsi="Arial" w:cs="Arial"/>
          <w:spacing w:val="-14"/>
        </w:rPr>
        <w:t xml:space="preserve"> </w:t>
      </w:r>
      <w:r w:rsidRPr="004F5BAC">
        <w:rPr>
          <w:rFonts w:ascii="Arial" w:hAnsi="Arial" w:cs="Arial"/>
        </w:rPr>
        <w:t>pont</w:t>
      </w:r>
      <w:r w:rsidRPr="004F5BAC">
        <w:rPr>
          <w:rFonts w:ascii="Arial" w:hAnsi="Arial" w:cs="Arial"/>
          <w:spacing w:val="-16"/>
        </w:rPr>
        <w:t xml:space="preserve"> </w:t>
      </w:r>
      <w:r w:rsidRPr="004F5BAC">
        <w:rPr>
          <w:rFonts w:ascii="Arial" w:hAnsi="Arial" w:cs="Arial"/>
        </w:rPr>
        <w:t>szerinti</w:t>
      </w:r>
      <w:r w:rsidRPr="004F5BAC">
        <w:rPr>
          <w:rFonts w:ascii="Arial" w:hAnsi="Arial" w:cs="Arial"/>
          <w:spacing w:val="-15"/>
        </w:rPr>
        <w:t xml:space="preserve"> </w:t>
      </w:r>
      <w:r w:rsidRPr="004F5BAC">
        <w:rPr>
          <w:rFonts w:ascii="Arial" w:hAnsi="Arial" w:cs="Arial"/>
        </w:rPr>
        <w:t>bejelentés</w:t>
      </w:r>
      <w:r w:rsidRPr="004F5BAC">
        <w:rPr>
          <w:rFonts w:ascii="Arial" w:hAnsi="Arial" w:cs="Arial"/>
          <w:spacing w:val="-14"/>
        </w:rPr>
        <w:t xml:space="preserve"> </w:t>
      </w:r>
      <w:r w:rsidRPr="004F5BAC">
        <w:rPr>
          <w:rFonts w:ascii="Arial" w:hAnsi="Arial" w:cs="Arial"/>
        </w:rPr>
        <w:t>nem</w:t>
      </w:r>
      <w:r w:rsidRPr="004F5BAC">
        <w:rPr>
          <w:rFonts w:ascii="Arial" w:hAnsi="Arial" w:cs="Arial"/>
          <w:spacing w:val="-14"/>
        </w:rPr>
        <w:t xml:space="preserve"> </w:t>
      </w:r>
      <w:r w:rsidRPr="004F5BAC">
        <w:rPr>
          <w:rFonts w:ascii="Arial" w:hAnsi="Arial" w:cs="Arial"/>
        </w:rPr>
        <w:t>történt</w:t>
      </w:r>
      <w:r w:rsidRPr="004F5BAC">
        <w:rPr>
          <w:rFonts w:ascii="Arial" w:hAnsi="Arial" w:cs="Arial"/>
          <w:spacing w:val="-14"/>
        </w:rPr>
        <w:t xml:space="preserve"> </w:t>
      </w:r>
      <w:r w:rsidRPr="004F5BAC">
        <w:rPr>
          <w:rFonts w:ascii="Arial" w:hAnsi="Arial" w:cs="Arial"/>
        </w:rPr>
        <w:t>meg,</w:t>
      </w:r>
      <w:r w:rsidRPr="004F5BAC">
        <w:rPr>
          <w:rFonts w:ascii="Arial" w:hAnsi="Arial" w:cs="Arial"/>
          <w:spacing w:val="-14"/>
        </w:rPr>
        <w:t xml:space="preserve"> </w:t>
      </w:r>
      <w:r w:rsidRPr="004F5BAC">
        <w:rPr>
          <w:rFonts w:ascii="Arial" w:hAnsi="Arial" w:cs="Arial"/>
        </w:rPr>
        <w:t>Szolgáltató</w:t>
      </w:r>
      <w:r w:rsidRPr="004F5BAC">
        <w:rPr>
          <w:rFonts w:ascii="Arial" w:hAnsi="Arial" w:cs="Arial"/>
          <w:spacing w:val="-14"/>
        </w:rPr>
        <w:t xml:space="preserve"> </w:t>
      </w:r>
      <w:r w:rsidRPr="004F5BAC">
        <w:rPr>
          <w:rFonts w:ascii="Arial" w:hAnsi="Arial" w:cs="Arial"/>
        </w:rPr>
        <w:t>mindent</w:t>
      </w:r>
      <w:r w:rsidRPr="004F5BAC">
        <w:rPr>
          <w:rFonts w:ascii="Arial" w:hAnsi="Arial" w:cs="Arial"/>
          <w:spacing w:val="-15"/>
        </w:rPr>
        <w:t xml:space="preserve"> </w:t>
      </w:r>
      <w:r w:rsidRPr="004F5BAC">
        <w:rPr>
          <w:rFonts w:ascii="Arial" w:hAnsi="Arial" w:cs="Arial"/>
        </w:rPr>
        <w:t>elkövet</w:t>
      </w:r>
      <w:r w:rsidRPr="004F5BAC">
        <w:rPr>
          <w:rFonts w:ascii="Arial" w:hAnsi="Arial" w:cs="Arial"/>
          <w:spacing w:val="-14"/>
        </w:rPr>
        <w:t xml:space="preserve"> </w:t>
      </w:r>
      <w:r w:rsidRPr="004F5BAC">
        <w:rPr>
          <w:rFonts w:ascii="Arial" w:hAnsi="Arial" w:cs="Arial"/>
        </w:rPr>
        <w:t>annak érdekében, hogy a fogyatékossággal élő vagy a csökkent mozgásképességű személy az általa vásárolt jeggyel az induló járatra felszállhasson, a csatlakozó járatra átszállhasson vagy az érkező járatról</w:t>
      </w:r>
      <w:r w:rsidRPr="004F5BAC">
        <w:rPr>
          <w:rFonts w:ascii="Arial" w:hAnsi="Arial" w:cs="Arial"/>
          <w:spacing w:val="-1"/>
        </w:rPr>
        <w:t xml:space="preserve"> </w:t>
      </w:r>
      <w:r w:rsidRPr="004F5BAC">
        <w:rPr>
          <w:rFonts w:ascii="Arial" w:hAnsi="Arial" w:cs="Arial"/>
        </w:rPr>
        <w:t>leszállhasson.</w:t>
      </w:r>
    </w:p>
    <w:p w:rsidR="004F5BAC" w:rsidRPr="004F5BAC" w:rsidRDefault="004F5BAC" w:rsidP="004F5BAC">
      <w:pPr>
        <w:spacing w:after="0" w:line="256" w:lineRule="auto"/>
        <w:rPr>
          <w:rFonts w:ascii="Arial" w:hAnsi="Arial" w:cs="Arial"/>
        </w:rPr>
        <w:sectPr w:rsidR="004F5BAC" w:rsidRPr="004F5BAC">
          <w:pgSz w:w="11900" w:h="16840"/>
          <w:pgMar w:top="920" w:right="1060" w:bottom="1300" w:left="1140" w:header="0" w:footer="1117" w:gutter="0"/>
          <w:pgNumType w:start="30"/>
          <w:cols w:space="708"/>
        </w:sectPr>
      </w:pPr>
    </w:p>
    <w:bookmarkEnd w:id="2"/>
    <w:p w:rsidR="004F5BAC" w:rsidRPr="004F5BAC" w:rsidRDefault="004F5BAC" w:rsidP="004F5BAC">
      <w:pPr>
        <w:spacing w:after="0" w:line="240" w:lineRule="auto"/>
        <w:rPr>
          <w:rFonts w:ascii="Arial" w:hAnsi="Arial" w:cs="Arial"/>
          <w:bCs/>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2.A Szerződés 6. sz melléklete helyébe az alábbi melléklet lép:</w:t>
      </w: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spacing w:after="0" w:line="240" w:lineRule="auto"/>
        <w:jc w:val="center"/>
        <w:rPr>
          <w:rFonts w:ascii="Arial" w:hAnsi="Arial" w:cs="Arial"/>
          <w:b/>
          <w:sz w:val="24"/>
          <w:szCs w:val="24"/>
        </w:rPr>
      </w:pPr>
      <w:r w:rsidRPr="004F5BAC">
        <w:rPr>
          <w:rFonts w:ascii="Arial" w:hAnsi="Arial" w:cs="Arial"/>
          <w:b/>
          <w:sz w:val="24"/>
          <w:szCs w:val="24"/>
        </w:rPr>
        <w:t>6. sz. melléklet</w:t>
      </w:r>
    </w:p>
    <w:p w:rsidR="004F5BAC" w:rsidRPr="004F5BAC" w:rsidRDefault="004F5BAC" w:rsidP="004F5BAC">
      <w:pPr>
        <w:spacing w:after="0" w:line="240" w:lineRule="auto"/>
        <w:rPr>
          <w:rFonts w:ascii="Arial" w:hAnsi="Arial" w:cs="Arial"/>
          <w:sz w:val="24"/>
          <w:szCs w:val="24"/>
        </w:rPr>
      </w:pPr>
    </w:p>
    <w:p w:rsidR="004F5BAC" w:rsidRPr="004F5BAC" w:rsidRDefault="004F5BAC" w:rsidP="004F5BAC">
      <w:pPr>
        <w:spacing w:after="0" w:line="240" w:lineRule="auto"/>
        <w:jc w:val="center"/>
        <w:rPr>
          <w:rFonts w:ascii="Arial" w:hAnsi="Arial" w:cs="Arial"/>
          <w:b/>
          <w:bCs/>
          <w:sz w:val="24"/>
          <w:szCs w:val="24"/>
        </w:rPr>
      </w:pPr>
      <w:r w:rsidRPr="004F5BAC">
        <w:rPr>
          <w:rFonts w:ascii="Arial" w:hAnsi="Arial" w:cs="Arial"/>
          <w:b/>
          <w:bCs/>
          <w:sz w:val="24"/>
          <w:szCs w:val="24"/>
        </w:rPr>
        <w:t>Mór helyi járat díjtételek</w:t>
      </w:r>
    </w:p>
    <w:p w:rsidR="004F5BAC" w:rsidRPr="004F5BAC" w:rsidRDefault="004F5BAC" w:rsidP="004F5BAC">
      <w:pPr>
        <w:spacing w:after="0" w:line="240" w:lineRule="auto"/>
        <w:rPr>
          <w:rFonts w:ascii="Arial" w:hAnsi="Arial" w:cs="Arial"/>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544"/>
        <w:gridCol w:w="1843"/>
      </w:tblGrid>
      <w:tr w:rsidR="004F5BAC" w:rsidRPr="004F5BAC">
        <w:tc>
          <w:tcPr>
            <w:tcW w:w="9493" w:type="dxa"/>
            <w:gridSpan w:val="3"/>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center"/>
              <w:rPr>
                <w:rFonts w:ascii="Arial" w:hAnsi="Arial" w:cs="Arial"/>
                <w:b/>
                <w:caps/>
                <w:sz w:val="28"/>
                <w:szCs w:val="28"/>
              </w:rPr>
            </w:pPr>
            <w:r w:rsidRPr="004F5BAC">
              <w:rPr>
                <w:rFonts w:ascii="Arial" w:hAnsi="Arial" w:cs="Arial"/>
                <w:b/>
                <w:caps/>
                <w:sz w:val="28"/>
                <w:szCs w:val="28"/>
              </w:rPr>
              <w:t>MÓR</w:t>
            </w:r>
          </w:p>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hAnsi="Arial" w:cs="Arial"/>
                <w:b/>
                <w:caps/>
              </w:rPr>
              <w:t>Érvényes 2019.01.01-től</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center"/>
              <w:rPr>
                <w:rFonts w:ascii="Arial" w:hAnsi="Arial" w:cs="Arial"/>
                <w:b/>
                <w:caps/>
                <w:sz w:val="20"/>
                <w:szCs w:val="20"/>
              </w:rPr>
            </w:pPr>
            <w:r w:rsidRPr="004F5BAC">
              <w:rPr>
                <w:rFonts w:ascii="Arial" w:hAnsi="Arial" w:cs="Arial"/>
                <w:b/>
                <w:caps/>
                <w:sz w:val="20"/>
                <w:szCs w:val="20"/>
              </w:rPr>
              <w:t>DÍJTERMÉKEK, PÓTDÍJAK, EGYÉB DÍJAK</w:t>
            </w:r>
          </w:p>
        </w:tc>
        <w:tc>
          <w:tcPr>
            <w:tcW w:w="3544"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center"/>
              <w:rPr>
                <w:rFonts w:ascii="Arial" w:hAnsi="Arial" w:cs="Arial"/>
                <w:b/>
                <w:sz w:val="20"/>
                <w:szCs w:val="20"/>
              </w:rPr>
            </w:pPr>
            <w:r w:rsidRPr="004F5BAC">
              <w:rPr>
                <w:rFonts w:ascii="Arial" w:hAnsi="Arial" w:cs="Arial"/>
                <w:b/>
                <w:sz w:val="20"/>
                <w:szCs w:val="20"/>
              </w:rPr>
              <w:t>FELHASZNÁLÁSI FELTÉTELEK, SZABÁLYOK</w:t>
            </w: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center"/>
              <w:rPr>
                <w:rFonts w:ascii="Arial" w:hAnsi="Arial" w:cs="Arial"/>
                <w:b/>
                <w:sz w:val="20"/>
                <w:szCs w:val="20"/>
              </w:rPr>
            </w:pPr>
            <w:r w:rsidRPr="004F5BAC">
              <w:rPr>
                <w:rFonts w:ascii="Arial" w:hAnsi="Arial" w:cs="Arial"/>
                <w:b/>
                <w:sz w:val="20"/>
                <w:szCs w:val="20"/>
              </w:rPr>
              <w:t>ÁR*</w:t>
            </w:r>
          </w:p>
          <w:p w:rsidR="004F5BAC" w:rsidRPr="004F5BAC" w:rsidRDefault="004F5BAC" w:rsidP="004F5BAC">
            <w:pPr>
              <w:tabs>
                <w:tab w:val="center" w:pos="567"/>
              </w:tabs>
              <w:spacing w:after="160" w:line="256" w:lineRule="auto"/>
              <w:jc w:val="center"/>
              <w:rPr>
                <w:rFonts w:ascii="Arial" w:hAnsi="Arial" w:cs="Arial"/>
                <w:b/>
                <w:sz w:val="20"/>
                <w:szCs w:val="20"/>
              </w:rPr>
            </w:pPr>
            <w:r w:rsidRPr="004F5BAC">
              <w:rPr>
                <w:rFonts w:ascii="Arial" w:hAnsi="Arial" w:cs="Arial"/>
                <w:b/>
                <w:sz w:val="20"/>
                <w:szCs w:val="20"/>
              </w:rPr>
              <w:t>(Ft)</w:t>
            </w:r>
          </w:p>
        </w:tc>
      </w:tr>
      <w:tr w:rsidR="004F5BAC" w:rsidRPr="004F5BAC">
        <w:tc>
          <w:tcPr>
            <w:tcW w:w="9493" w:type="dxa"/>
            <w:gridSpan w:val="3"/>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
                <w:i/>
                <w:iCs/>
                <w:caps/>
              </w:rPr>
              <w:t>MenetjegyEK</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Cs/>
              </w:rPr>
              <w:t>Elővételben váltott menetjegy</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210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Cs/>
              </w:rPr>
              <w:t>Járművezetői menetjegy (autóbuszon váltott)</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210</w:t>
            </w:r>
          </w:p>
        </w:tc>
      </w:tr>
      <w:tr w:rsidR="004F5BAC" w:rsidRPr="004F5BAC">
        <w:tc>
          <w:tcPr>
            <w:tcW w:w="9493" w:type="dxa"/>
            <w:gridSpan w:val="3"/>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
                <w:bCs/>
                <w:i/>
                <w:iCs/>
              </w:rPr>
              <w:t>BÉRLETEK</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Cs/>
              </w:rPr>
              <w:t>Egyvonalas havi bérlet</w:t>
            </w:r>
          </w:p>
        </w:tc>
        <w:tc>
          <w:tcPr>
            <w:tcW w:w="3544"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rPr>
              <w:t>A havi bérletjegy a naptári hónap 1-jén 0.00 órától következő hónap 5-én 24.00 óráig érvényes.</w:t>
            </w: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4 000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Cs/>
              </w:rPr>
              <w:t>Tanuló havi bérlet</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1 500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Cs/>
              </w:rPr>
              <w:t>Nyugdíjas havi bérlet</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1 500</w:t>
            </w:r>
          </w:p>
        </w:tc>
      </w:tr>
      <w:tr w:rsidR="004F5BAC" w:rsidRPr="004F5BAC">
        <w:tc>
          <w:tcPr>
            <w:tcW w:w="9493" w:type="dxa"/>
            <w:gridSpan w:val="3"/>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
                <w:bCs/>
                <w:i/>
                <w:iCs/>
              </w:rPr>
              <w:t>PÓTDÍJAK</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both"/>
              <w:rPr>
                <w:rFonts w:ascii="Arial" w:hAnsi="Arial" w:cs="Arial"/>
              </w:rPr>
            </w:pPr>
            <w:r w:rsidRPr="004F5BAC">
              <w:rPr>
                <w:rFonts w:ascii="Arial" w:hAnsi="Arial" w:cs="Arial"/>
              </w:rPr>
              <w:t xml:space="preserve">Jármű beszennyezése esetén (ha az utas, vagy poggyásza, illetve az élő állat az autóbuszt beszennyezi) </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1 000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both"/>
              <w:rPr>
                <w:rFonts w:ascii="Arial" w:hAnsi="Arial" w:cs="Arial"/>
              </w:rPr>
            </w:pPr>
            <w:r w:rsidRPr="004F5BAC">
              <w:rPr>
                <w:rFonts w:ascii="Arial" w:hAnsi="Arial" w:cs="Arial"/>
              </w:rPr>
              <w:t xml:space="preserve">Jegy nélkül, érvénytelen jeggyel, bérlettel egyéb utazási igazolvánnyal történő utazás esetén, valamint az utas kedvezményt </w:t>
            </w:r>
            <w:proofErr w:type="spellStart"/>
            <w:r w:rsidRPr="004F5BAC">
              <w:rPr>
                <w:rFonts w:ascii="Arial" w:hAnsi="Arial" w:cs="Arial"/>
              </w:rPr>
              <w:t>jogosulatlanul</w:t>
            </w:r>
            <w:proofErr w:type="spellEnd"/>
            <w:r w:rsidRPr="004F5BAC">
              <w:rPr>
                <w:rFonts w:ascii="Arial" w:hAnsi="Arial" w:cs="Arial"/>
              </w:rPr>
              <w:t xml:space="preserve"> vesz igénybe</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3 000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both"/>
              <w:rPr>
                <w:rFonts w:ascii="Arial" w:hAnsi="Arial" w:cs="Arial"/>
              </w:rPr>
            </w:pPr>
            <w:r w:rsidRPr="004F5BAC">
              <w:rPr>
                <w:rFonts w:ascii="Arial" w:hAnsi="Arial" w:cs="Arial"/>
              </w:rPr>
              <w:t>Pótdíj késedelmes megfizetése esetén, 30 napon túl</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6 000</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both"/>
              <w:rPr>
                <w:rFonts w:ascii="Arial" w:hAnsi="Arial" w:cs="Arial"/>
              </w:rPr>
            </w:pPr>
            <w:r w:rsidRPr="004F5BAC">
              <w:rPr>
                <w:rFonts w:ascii="Arial" w:hAnsi="Arial" w:cs="Arial"/>
              </w:rPr>
              <w:t>Bemutatási díj 15 napon belül (ha ellenőrzéskor bérletét felmutatni nem tudja, de kijelölt helyen bemutatja)</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50</w:t>
            </w:r>
          </w:p>
        </w:tc>
      </w:tr>
      <w:tr w:rsidR="004F5BAC" w:rsidRPr="004F5BAC">
        <w:tc>
          <w:tcPr>
            <w:tcW w:w="9493" w:type="dxa"/>
            <w:gridSpan w:val="3"/>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b/>
                <w:bCs/>
                <w:i/>
                <w:iCs/>
              </w:rPr>
              <w:t>EGYÉB DÍJAK</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rPr>
              <w:t>Kutyaszállítás díja</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rPr>
              <w:t>azonos a vonaljegy árával</w:t>
            </w:r>
          </w:p>
        </w:tc>
      </w:tr>
      <w:tr w:rsidR="004F5BAC" w:rsidRPr="004F5BAC">
        <w:tc>
          <w:tcPr>
            <w:tcW w:w="4106"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rPr>
                <w:rFonts w:ascii="Arial" w:hAnsi="Arial" w:cs="Arial"/>
              </w:rPr>
            </w:pPr>
            <w:r w:rsidRPr="004F5BAC">
              <w:rPr>
                <w:rFonts w:ascii="Arial" w:hAnsi="Arial" w:cs="Arial"/>
              </w:rPr>
              <w:t xml:space="preserve">Igazolás/Igazolvány kiállításának díja </w:t>
            </w:r>
          </w:p>
        </w:tc>
        <w:tc>
          <w:tcPr>
            <w:tcW w:w="3544" w:type="dxa"/>
            <w:tcBorders>
              <w:top w:val="single" w:sz="4" w:space="0" w:color="auto"/>
              <w:left w:val="single" w:sz="4" w:space="0" w:color="auto"/>
              <w:bottom w:val="single" w:sz="4" w:space="0" w:color="auto"/>
              <w:right w:val="single" w:sz="4" w:space="0" w:color="auto"/>
            </w:tcBorders>
          </w:tcPr>
          <w:p w:rsidR="004F5BAC" w:rsidRPr="004F5BAC" w:rsidRDefault="004F5BAC" w:rsidP="004F5BAC">
            <w:pPr>
              <w:tabs>
                <w:tab w:val="center" w:pos="567"/>
              </w:tabs>
              <w:spacing w:after="160" w:line="256"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rsidR="004F5BAC" w:rsidRPr="004F5BAC" w:rsidRDefault="004F5BAC" w:rsidP="004F5BAC">
            <w:pPr>
              <w:tabs>
                <w:tab w:val="center" w:pos="567"/>
              </w:tabs>
              <w:spacing w:after="160" w:line="256" w:lineRule="auto"/>
              <w:jc w:val="right"/>
              <w:rPr>
                <w:rFonts w:ascii="Arial" w:hAnsi="Arial" w:cs="Arial"/>
              </w:rPr>
            </w:pPr>
            <w:r w:rsidRPr="004F5BAC">
              <w:rPr>
                <w:rFonts w:ascii="Arial" w:hAnsi="Arial" w:cs="Arial"/>
              </w:rPr>
              <w:t>100</w:t>
            </w:r>
          </w:p>
        </w:tc>
      </w:tr>
    </w:tbl>
    <w:p w:rsidR="004F5BAC" w:rsidRPr="004F5BAC" w:rsidRDefault="004F5BAC" w:rsidP="004F5BAC">
      <w:pPr>
        <w:tabs>
          <w:tab w:val="center" w:pos="567"/>
        </w:tabs>
        <w:spacing w:after="0" w:line="240" w:lineRule="auto"/>
        <w:rPr>
          <w:rFonts w:ascii="Arial" w:hAnsi="Arial" w:cs="Arial"/>
          <w:i/>
          <w:iCs/>
        </w:rPr>
      </w:pPr>
      <w:r w:rsidRPr="004F5BAC">
        <w:rPr>
          <w:rFonts w:ascii="Arial" w:hAnsi="Arial" w:cs="Arial"/>
          <w:i/>
          <w:iCs/>
        </w:rPr>
        <w:lastRenderedPageBreak/>
        <w:t>*A menetjegyek és bérletek díjai a hatályos jogszabályoknak megfelelő adót is tartalmazzák</w:t>
      </w:r>
    </w:p>
    <w:p w:rsidR="004F5BAC" w:rsidRPr="004F5BAC" w:rsidRDefault="004F5BAC" w:rsidP="004F5BAC">
      <w:pPr>
        <w:spacing w:after="0" w:line="240" w:lineRule="auto"/>
        <w:jc w:val="both"/>
        <w:rPr>
          <w:rFonts w:ascii="Arial" w:hAnsi="Arial" w:cs="Arial"/>
        </w:rPr>
      </w:pPr>
      <w:r w:rsidRPr="004F5BAC">
        <w:rPr>
          <w:rFonts w:ascii="Arial" w:hAnsi="Arial" w:cs="Arial"/>
        </w:rPr>
        <w:t>Helyi menet- és bérletjegyek árának visszatérítési szabályai:</w:t>
      </w:r>
    </w:p>
    <w:p w:rsidR="004F5BAC" w:rsidRPr="004F5BAC" w:rsidRDefault="004F5BAC" w:rsidP="004F5BAC">
      <w:pPr>
        <w:numPr>
          <w:ilvl w:val="0"/>
          <w:numId w:val="34"/>
        </w:numPr>
        <w:spacing w:after="0" w:line="240" w:lineRule="auto"/>
        <w:ind w:left="284" w:hanging="284"/>
        <w:contextualSpacing/>
        <w:jc w:val="both"/>
        <w:rPr>
          <w:rFonts w:ascii="Arial" w:hAnsi="Arial" w:cs="Arial"/>
        </w:rPr>
      </w:pPr>
      <w:r w:rsidRPr="004F5BAC">
        <w:rPr>
          <w:rFonts w:ascii="Arial" w:hAnsi="Arial" w:cs="Arial"/>
        </w:rPr>
        <w:t>a havi bérlet teljes árát, ha az érvényesség hónapjában 5-éig benyújtják</w:t>
      </w:r>
    </w:p>
    <w:p w:rsidR="004F5BAC" w:rsidRPr="004F5BAC" w:rsidRDefault="004F5BAC" w:rsidP="004F5BAC">
      <w:pPr>
        <w:numPr>
          <w:ilvl w:val="0"/>
          <w:numId w:val="34"/>
        </w:numPr>
        <w:spacing w:after="0" w:line="240" w:lineRule="auto"/>
        <w:ind w:left="284" w:hanging="284"/>
        <w:contextualSpacing/>
        <w:jc w:val="both"/>
        <w:rPr>
          <w:rFonts w:ascii="Arial" w:hAnsi="Arial" w:cs="Arial"/>
        </w:rPr>
      </w:pPr>
      <w:r w:rsidRPr="004F5BAC">
        <w:rPr>
          <w:rFonts w:ascii="Arial" w:hAnsi="Arial" w:cs="Arial"/>
        </w:rPr>
        <w:t>a havi bérlet árának 50 %-át, ha a bérletet tárgyhó 15-éig benyújtják</w:t>
      </w:r>
    </w:p>
    <w:p w:rsidR="004F5BAC" w:rsidRPr="004F5BAC" w:rsidRDefault="004F5BAC" w:rsidP="004F5BAC">
      <w:pPr>
        <w:numPr>
          <w:ilvl w:val="0"/>
          <w:numId w:val="34"/>
        </w:numPr>
        <w:spacing w:after="0" w:line="240" w:lineRule="auto"/>
        <w:ind w:left="284" w:hanging="284"/>
        <w:contextualSpacing/>
        <w:jc w:val="both"/>
        <w:rPr>
          <w:rFonts w:ascii="Arial" w:hAnsi="Arial" w:cs="Arial"/>
        </w:rPr>
      </w:pPr>
      <w:r w:rsidRPr="004F5BAC">
        <w:rPr>
          <w:rFonts w:ascii="Arial" w:hAnsi="Arial" w:cs="Arial"/>
        </w:rPr>
        <w:t xml:space="preserve">menetjegyet </w:t>
      </w:r>
      <w:proofErr w:type="spellStart"/>
      <w:r w:rsidRPr="004F5BAC">
        <w:rPr>
          <w:rFonts w:ascii="Arial" w:hAnsi="Arial" w:cs="Arial"/>
        </w:rPr>
        <w:t>kezeletlen</w:t>
      </w:r>
      <w:proofErr w:type="spellEnd"/>
      <w:r w:rsidRPr="004F5BAC">
        <w:rPr>
          <w:rFonts w:ascii="Arial" w:hAnsi="Arial" w:cs="Arial"/>
        </w:rPr>
        <w:t xml:space="preserve"> állapotban lehet benyújtani visszatérítésre</w:t>
      </w:r>
    </w:p>
    <w:p w:rsidR="004F5BAC" w:rsidRPr="004F5BAC" w:rsidRDefault="004F5BAC" w:rsidP="004F5BAC">
      <w:pPr>
        <w:numPr>
          <w:ilvl w:val="0"/>
          <w:numId w:val="34"/>
        </w:numPr>
        <w:spacing w:after="0" w:line="240" w:lineRule="auto"/>
        <w:ind w:left="284" w:hanging="284"/>
        <w:contextualSpacing/>
        <w:jc w:val="both"/>
        <w:rPr>
          <w:rFonts w:ascii="Arial" w:hAnsi="Arial" w:cs="Arial"/>
        </w:rPr>
      </w:pPr>
      <w:r w:rsidRPr="004F5BAC">
        <w:rPr>
          <w:rFonts w:ascii="Arial" w:hAnsi="Arial" w:cs="Arial"/>
        </w:rPr>
        <w:t xml:space="preserve">menetjegy visszatérítése névértéken történik, tarifaváltozás esetén </w:t>
      </w:r>
      <w:proofErr w:type="spellStart"/>
      <w:r w:rsidRPr="004F5BAC">
        <w:rPr>
          <w:rFonts w:ascii="Arial" w:hAnsi="Arial" w:cs="Arial"/>
        </w:rPr>
        <w:t>max</w:t>
      </w:r>
      <w:proofErr w:type="spellEnd"/>
      <w:r w:rsidRPr="004F5BAC">
        <w:rPr>
          <w:rFonts w:ascii="Arial" w:hAnsi="Arial" w:cs="Arial"/>
        </w:rPr>
        <w:t>. 1 évig lehet elfogadni.</w:t>
      </w:r>
    </w:p>
    <w:p w:rsidR="004F5BAC" w:rsidRPr="004F5BAC" w:rsidRDefault="004F5BAC" w:rsidP="004F5BAC">
      <w:pPr>
        <w:numPr>
          <w:ilvl w:val="0"/>
          <w:numId w:val="34"/>
        </w:numPr>
        <w:spacing w:after="0" w:line="240" w:lineRule="auto"/>
        <w:ind w:left="284" w:hanging="284"/>
        <w:contextualSpacing/>
        <w:jc w:val="both"/>
        <w:rPr>
          <w:rFonts w:ascii="Arial" w:hAnsi="Arial" w:cs="Arial"/>
        </w:rPr>
      </w:pPr>
      <w:r w:rsidRPr="004F5BAC">
        <w:rPr>
          <w:rFonts w:ascii="Arial" w:hAnsi="Arial" w:cs="Arial"/>
        </w:rPr>
        <w:t>A város helyi autóbuszjáratain az egyvonalas, a tanuló és a nyugdíjas bérletjegy a városban közlekedő helyi vonalakon érvényes.</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jc w:val="both"/>
        <w:rPr>
          <w:rFonts w:ascii="Arial" w:hAnsi="Arial" w:cs="Arial"/>
          <w:sz w:val="24"/>
          <w:szCs w:val="24"/>
        </w:rPr>
      </w:pPr>
      <w:r w:rsidRPr="004F5BAC">
        <w:rPr>
          <w:rFonts w:ascii="Arial" w:hAnsi="Arial" w:cs="Arial"/>
          <w:sz w:val="24"/>
          <w:szCs w:val="24"/>
        </w:rPr>
        <w:t>3. A fent hivatkozott Közszolgáltatási Szerződés és annak korábbi módosításai egyéb, jelen módosítással nem érintett pontjai, mellékletei változatlan formában érvényben és hatályban maradnak.</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tabs>
          <w:tab w:val="center" w:pos="567"/>
        </w:tabs>
        <w:spacing w:after="0" w:line="240" w:lineRule="auto"/>
        <w:rPr>
          <w:rFonts w:ascii="Arial" w:hAnsi="Arial" w:cs="Arial"/>
          <w:sz w:val="24"/>
          <w:szCs w:val="24"/>
        </w:rPr>
      </w:pPr>
      <w:r w:rsidRPr="004F5BAC">
        <w:rPr>
          <w:rFonts w:ascii="Arial" w:hAnsi="Arial" w:cs="Arial"/>
          <w:sz w:val="24"/>
          <w:szCs w:val="24"/>
        </w:rPr>
        <w:t>Jelen szerződésmódosítás a Felek kölcsönös aláírását követően, 2019. október 1-jén lép hatályba.</w:t>
      </w:r>
    </w:p>
    <w:p w:rsidR="004F5BAC" w:rsidRPr="004F5BAC" w:rsidRDefault="004F5BAC" w:rsidP="004F5BAC">
      <w:pPr>
        <w:spacing w:after="0" w:line="240" w:lineRule="auto"/>
        <w:jc w:val="both"/>
        <w:rPr>
          <w:rFonts w:ascii="Arial" w:hAnsi="Arial" w:cs="Arial"/>
          <w:sz w:val="24"/>
          <w:szCs w:val="24"/>
        </w:rPr>
      </w:pPr>
    </w:p>
    <w:p w:rsidR="004F5BAC" w:rsidRPr="004F5BAC" w:rsidRDefault="004F5BAC" w:rsidP="004F5BAC">
      <w:pPr>
        <w:spacing w:after="0" w:line="240" w:lineRule="auto"/>
        <w:jc w:val="both"/>
        <w:outlineLvl w:val="1"/>
        <w:rPr>
          <w:rFonts w:ascii="Arial" w:eastAsia="Times New Roman" w:hAnsi="Arial" w:cs="Arial"/>
          <w:iCs/>
          <w:sz w:val="24"/>
          <w:szCs w:val="24"/>
          <w:lang w:eastAsia="hu-HU"/>
        </w:rPr>
      </w:pPr>
      <w:r w:rsidRPr="004F5BAC">
        <w:rPr>
          <w:rFonts w:ascii="Arial" w:eastAsia="Times New Roman" w:hAnsi="Arial" w:cs="Arial"/>
          <w:iCs/>
          <w:sz w:val="24"/>
          <w:szCs w:val="24"/>
          <w:lang w:eastAsia="hu-HU"/>
        </w:rPr>
        <w:t>Felek a szerződést elolvasás és értelmezés után, mint akaratukkal mindenben megegyezőt, jóváhagyólag aláírták.</w:t>
      </w:r>
    </w:p>
    <w:p w:rsidR="004F5BAC" w:rsidRPr="004F5BAC" w:rsidRDefault="004F5BAC" w:rsidP="004F5BAC">
      <w:pPr>
        <w:spacing w:after="0" w:line="240" w:lineRule="auto"/>
        <w:jc w:val="both"/>
        <w:outlineLvl w:val="1"/>
        <w:rPr>
          <w:rFonts w:ascii="Arial" w:eastAsia="Times New Roman" w:hAnsi="Arial" w:cs="Arial"/>
          <w:iCs/>
          <w:sz w:val="24"/>
          <w:szCs w:val="24"/>
          <w:lang w:eastAsia="hu-HU"/>
        </w:rPr>
      </w:pPr>
    </w:p>
    <w:p w:rsidR="004F5BAC" w:rsidRPr="004F5BAC" w:rsidRDefault="004F5BAC" w:rsidP="004F5BAC">
      <w:pPr>
        <w:spacing w:after="0" w:line="240" w:lineRule="auto"/>
        <w:rPr>
          <w:rFonts w:ascii="Arial" w:hAnsi="Arial" w:cs="Arial"/>
          <w:sz w:val="24"/>
          <w:szCs w:val="24"/>
          <w:lang w:eastAsia="hu-HU"/>
        </w:rPr>
      </w:pPr>
    </w:p>
    <w:p w:rsidR="004F5BAC" w:rsidRPr="004F5BAC" w:rsidRDefault="004F5BAC" w:rsidP="004F5BAC">
      <w:pPr>
        <w:tabs>
          <w:tab w:val="center" w:pos="2268"/>
          <w:tab w:val="center" w:pos="6663"/>
        </w:tabs>
        <w:spacing w:after="0" w:line="240" w:lineRule="auto"/>
        <w:jc w:val="both"/>
        <w:rPr>
          <w:rFonts w:ascii="Arial" w:eastAsia="Times New Roman" w:hAnsi="Arial" w:cs="Arial"/>
          <w:sz w:val="24"/>
          <w:szCs w:val="24"/>
          <w:lang w:eastAsia="hu-HU"/>
        </w:rPr>
      </w:pPr>
      <w:r w:rsidRPr="004F5BAC">
        <w:rPr>
          <w:rFonts w:ascii="Arial" w:eastAsia="Times New Roman" w:hAnsi="Arial" w:cs="Arial"/>
          <w:sz w:val="24"/>
          <w:szCs w:val="24"/>
          <w:lang w:eastAsia="hu-HU"/>
        </w:rPr>
        <w:t>Mór, 2019. .......................….</w:t>
      </w:r>
      <w:r w:rsidRPr="004F5BAC">
        <w:rPr>
          <w:rFonts w:ascii="Arial" w:eastAsia="Times New Roman" w:hAnsi="Arial" w:cs="Arial"/>
          <w:sz w:val="24"/>
          <w:szCs w:val="24"/>
          <w:lang w:eastAsia="hu-HU"/>
        </w:rPr>
        <w:tab/>
        <w:t>Tatabánya, 2019. ....................</w:t>
      </w:r>
    </w:p>
    <w:p w:rsidR="004F5BAC" w:rsidRPr="004F5BAC" w:rsidRDefault="004F5BAC" w:rsidP="004F5BAC">
      <w:pPr>
        <w:tabs>
          <w:tab w:val="center" w:pos="567"/>
        </w:tabs>
        <w:spacing w:after="0" w:line="240" w:lineRule="auto"/>
        <w:rPr>
          <w:rFonts w:ascii="Arial" w:hAnsi="Arial" w:cs="Arial"/>
          <w:sz w:val="24"/>
          <w:szCs w:val="24"/>
        </w:rPr>
      </w:pPr>
    </w:p>
    <w:p w:rsidR="004F5BAC" w:rsidRPr="004F5BAC" w:rsidRDefault="004F5BAC" w:rsidP="004F5BAC">
      <w:pPr>
        <w:tabs>
          <w:tab w:val="center" w:pos="567"/>
        </w:tabs>
        <w:spacing w:after="0" w:line="240" w:lineRule="auto"/>
        <w:rPr>
          <w:rFonts w:ascii="Arial" w:hAnsi="Arial" w:cs="Arial"/>
          <w:sz w:val="24"/>
          <w:szCs w:val="24"/>
        </w:rPr>
      </w:pPr>
    </w:p>
    <w:tbl>
      <w:tblPr>
        <w:tblW w:w="0" w:type="auto"/>
        <w:tblLook w:val="04A0" w:firstRow="1" w:lastRow="0" w:firstColumn="1" w:lastColumn="0" w:noHBand="0" w:noVBand="1"/>
      </w:tblPr>
      <w:tblGrid>
        <w:gridCol w:w="4536"/>
        <w:gridCol w:w="4536"/>
      </w:tblGrid>
      <w:tr w:rsidR="004F5BAC" w:rsidRPr="004F5BAC">
        <w:tc>
          <w:tcPr>
            <w:tcW w:w="4606" w:type="dxa"/>
            <w:hideMark/>
          </w:tcPr>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eastAsia="Times New Roman" w:hAnsi="Arial" w:cs="Arial"/>
                <w:b/>
                <w:sz w:val="24"/>
                <w:szCs w:val="24"/>
                <w:lang w:eastAsia="hu-HU"/>
              </w:rPr>
              <w:t>……………………………….….</w:t>
            </w:r>
          </w:p>
        </w:tc>
        <w:tc>
          <w:tcPr>
            <w:tcW w:w="4606" w:type="dxa"/>
            <w:hideMark/>
          </w:tcPr>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eastAsia="Times New Roman" w:hAnsi="Arial" w:cs="Arial"/>
                <w:b/>
                <w:sz w:val="24"/>
                <w:szCs w:val="24"/>
                <w:lang w:eastAsia="hu-HU"/>
              </w:rPr>
              <w:t>……………………………….….</w:t>
            </w:r>
          </w:p>
        </w:tc>
      </w:tr>
      <w:tr w:rsidR="004F5BAC" w:rsidRPr="004F5BAC">
        <w:tc>
          <w:tcPr>
            <w:tcW w:w="4606" w:type="dxa"/>
            <w:hideMark/>
          </w:tcPr>
          <w:p w:rsidR="004F5BAC" w:rsidRPr="004F5BAC" w:rsidRDefault="004F5BAC" w:rsidP="004F5BAC">
            <w:pPr>
              <w:tabs>
                <w:tab w:val="center" w:pos="567"/>
              </w:tabs>
              <w:spacing w:after="160" w:line="256" w:lineRule="auto"/>
              <w:jc w:val="center"/>
              <w:rPr>
                <w:rFonts w:ascii="Arial" w:hAnsi="Arial" w:cs="Arial"/>
                <w:b/>
                <w:sz w:val="24"/>
                <w:szCs w:val="24"/>
              </w:rPr>
            </w:pPr>
            <w:r w:rsidRPr="004F5BAC">
              <w:rPr>
                <w:rFonts w:ascii="Arial" w:hAnsi="Arial" w:cs="Arial"/>
                <w:b/>
                <w:sz w:val="24"/>
                <w:szCs w:val="24"/>
              </w:rPr>
              <w:t>Mór Városi Önkormányzat,</w:t>
            </w:r>
          </w:p>
          <w:p w:rsidR="004F5BAC" w:rsidRPr="004F5BAC" w:rsidRDefault="004F5BAC" w:rsidP="004F5BAC">
            <w:pPr>
              <w:tabs>
                <w:tab w:val="center" w:pos="567"/>
              </w:tabs>
              <w:spacing w:after="160" w:line="256" w:lineRule="auto"/>
              <w:jc w:val="center"/>
              <w:rPr>
                <w:rFonts w:ascii="Arial" w:hAnsi="Arial" w:cs="Arial"/>
                <w:b/>
                <w:sz w:val="24"/>
                <w:szCs w:val="24"/>
              </w:rPr>
            </w:pPr>
            <w:r w:rsidRPr="004F5BAC">
              <w:rPr>
                <w:rFonts w:ascii="Arial" w:hAnsi="Arial" w:cs="Arial"/>
                <w:b/>
                <w:sz w:val="24"/>
                <w:szCs w:val="24"/>
              </w:rPr>
              <w:t xml:space="preserve"> mint Megrendelő képviseletében </w:t>
            </w:r>
          </w:p>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hAnsi="Arial" w:cs="Arial"/>
                <w:b/>
                <w:sz w:val="24"/>
                <w:szCs w:val="24"/>
              </w:rPr>
              <w:t>Fenyves Péter</w:t>
            </w:r>
            <w:r w:rsidRPr="004F5BAC">
              <w:rPr>
                <w:rFonts w:ascii="Arial" w:hAnsi="Arial" w:cs="Arial"/>
                <w:sz w:val="24"/>
                <w:szCs w:val="24"/>
              </w:rPr>
              <w:t xml:space="preserve"> </w:t>
            </w:r>
          </w:p>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hAnsi="Arial" w:cs="Arial"/>
                <w:sz w:val="24"/>
                <w:szCs w:val="24"/>
              </w:rPr>
              <w:t>polgármester</w:t>
            </w:r>
          </w:p>
        </w:tc>
        <w:tc>
          <w:tcPr>
            <w:tcW w:w="4606" w:type="dxa"/>
            <w:hideMark/>
          </w:tcPr>
          <w:p w:rsidR="004F5BAC" w:rsidRPr="004F5BAC" w:rsidRDefault="004F5BAC" w:rsidP="004F5BAC">
            <w:pPr>
              <w:tabs>
                <w:tab w:val="center" w:pos="567"/>
              </w:tabs>
              <w:spacing w:after="160" w:line="256" w:lineRule="auto"/>
              <w:jc w:val="center"/>
              <w:rPr>
                <w:rFonts w:ascii="Arial" w:hAnsi="Arial" w:cs="Arial"/>
                <w:b/>
                <w:sz w:val="24"/>
                <w:szCs w:val="24"/>
              </w:rPr>
            </w:pPr>
            <w:r w:rsidRPr="004F5BAC">
              <w:rPr>
                <w:rFonts w:ascii="Arial" w:hAnsi="Arial" w:cs="Arial"/>
                <w:b/>
                <w:sz w:val="24"/>
                <w:szCs w:val="24"/>
              </w:rPr>
              <w:t>KNYKK Zrt.</w:t>
            </w:r>
          </w:p>
          <w:p w:rsidR="004F5BAC" w:rsidRPr="004F5BAC" w:rsidRDefault="004F5BAC" w:rsidP="004F5BAC">
            <w:pPr>
              <w:tabs>
                <w:tab w:val="center" w:pos="567"/>
              </w:tabs>
              <w:spacing w:after="160" w:line="256" w:lineRule="auto"/>
              <w:jc w:val="center"/>
              <w:rPr>
                <w:rFonts w:ascii="Arial" w:hAnsi="Arial" w:cs="Arial"/>
                <w:b/>
                <w:sz w:val="24"/>
                <w:szCs w:val="24"/>
              </w:rPr>
            </w:pPr>
            <w:r w:rsidRPr="004F5BAC">
              <w:rPr>
                <w:rFonts w:ascii="Arial" w:hAnsi="Arial" w:cs="Arial"/>
                <w:b/>
                <w:sz w:val="24"/>
                <w:szCs w:val="24"/>
              </w:rPr>
              <w:t xml:space="preserve">mint Szolgáltató képviseletében </w:t>
            </w:r>
          </w:p>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hAnsi="Arial" w:cs="Arial"/>
                <w:b/>
                <w:sz w:val="24"/>
                <w:szCs w:val="24"/>
              </w:rPr>
              <w:t xml:space="preserve">Németh Tamás </w:t>
            </w:r>
          </w:p>
          <w:p w:rsidR="004F5BAC" w:rsidRPr="004F5BAC" w:rsidRDefault="004F5BAC" w:rsidP="004F5BAC">
            <w:pPr>
              <w:tabs>
                <w:tab w:val="center" w:pos="567"/>
              </w:tabs>
              <w:spacing w:after="160" w:line="256" w:lineRule="auto"/>
              <w:jc w:val="center"/>
              <w:rPr>
                <w:rFonts w:ascii="Arial" w:hAnsi="Arial" w:cs="Arial"/>
                <w:sz w:val="24"/>
                <w:szCs w:val="24"/>
              </w:rPr>
            </w:pPr>
            <w:r w:rsidRPr="004F5BAC">
              <w:rPr>
                <w:rFonts w:ascii="Arial" w:hAnsi="Arial" w:cs="Arial"/>
                <w:sz w:val="24"/>
                <w:szCs w:val="24"/>
              </w:rPr>
              <w:t>vezérigazgató</w:t>
            </w:r>
          </w:p>
        </w:tc>
      </w:tr>
    </w:tbl>
    <w:p w:rsidR="004F5BAC" w:rsidRPr="004F5BAC" w:rsidRDefault="004F5BAC" w:rsidP="004F5BAC">
      <w:pPr>
        <w:tabs>
          <w:tab w:val="center" w:pos="567"/>
        </w:tabs>
        <w:spacing w:after="0" w:line="240" w:lineRule="auto"/>
        <w:rPr>
          <w:rFonts w:ascii="Arial" w:hAnsi="Arial" w:cs="Arial"/>
          <w:sz w:val="24"/>
          <w:szCs w:val="24"/>
        </w:rPr>
      </w:pPr>
    </w:p>
    <w:p w:rsidR="004F5BAC" w:rsidRPr="004F5BAC" w:rsidRDefault="004F5BAC" w:rsidP="004F5BAC">
      <w:pPr>
        <w:tabs>
          <w:tab w:val="center" w:pos="567"/>
        </w:tabs>
        <w:spacing w:after="0" w:line="240" w:lineRule="auto"/>
        <w:rPr>
          <w:rFonts w:ascii="Arial" w:hAnsi="Arial" w:cs="Arial"/>
          <w:sz w:val="24"/>
          <w:szCs w:val="24"/>
        </w:rPr>
      </w:pPr>
    </w:p>
    <w:p w:rsidR="004F5BAC" w:rsidRPr="004F5BAC" w:rsidRDefault="004F5BAC" w:rsidP="004F5BAC">
      <w:pPr>
        <w:tabs>
          <w:tab w:val="center" w:pos="5812"/>
        </w:tabs>
        <w:spacing w:after="0" w:line="240" w:lineRule="auto"/>
        <w:rPr>
          <w:rFonts w:ascii="Arial" w:hAnsi="Arial" w:cs="Arial"/>
          <w:sz w:val="24"/>
          <w:szCs w:val="24"/>
        </w:rPr>
      </w:pPr>
    </w:p>
    <w:p w:rsidR="004F5BAC" w:rsidRPr="004F5BAC" w:rsidRDefault="004F5BAC" w:rsidP="004F5BAC">
      <w:pPr>
        <w:tabs>
          <w:tab w:val="center" w:pos="2268"/>
          <w:tab w:val="center" w:pos="5670"/>
        </w:tabs>
        <w:spacing w:after="0" w:line="240" w:lineRule="auto"/>
        <w:jc w:val="both"/>
        <w:rPr>
          <w:rFonts w:ascii="Arial" w:eastAsia="Times New Roman" w:hAnsi="Arial" w:cs="Arial"/>
          <w:sz w:val="24"/>
          <w:szCs w:val="24"/>
          <w:lang w:eastAsia="hu-HU"/>
        </w:rPr>
      </w:pPr>
      <w:r w:rsidRPr="004F5BAC">
        <w:rPr>
          <w:rFonts w:ascii="Arial" w:eastAsia="Times New Roman" w:hAnsi="Arial" w:cs="Arial"/>
          <w:sz w:val="24"/>
          <w:szCs w:val="24"/>
          <w:lang w:eastAsia="hu-HU"/>
        </w:rPr>
        <w:t>Mór, 2019. ..................................</w:t>
      </w:r>
    </w:p>
    <w:p w:rsidR="004F5BAC" w:rsidRPr="004F5BAC" w:rsidRDefault="004F5BAC" w:rsidP="004F5BAC">
      <w:pPr>
        <w:tabs>
          <w:tab w:val="center" w:pos="2268"/>
          <w:tab w:val="center" w:pos="5670"/>
        </w:tabs>
        <w:spacing w:after="0" w:line="240" w:lineRule="auto"/>
        <w:jc w:val="both"/>
        <w:rPr>
          <w:rFonts w:ascii="Arial" w:eastAsia="Times New Roman" w:hAnsi="Arial" w:cs="Arial"/>
          <w:sz w:val="24"/>
          <w:szCs w:val="24"/>
          <w:lang w:eastAsia="hu-HU"/>
        </w:rPr>
      </w:pPr>
    </w:p>
    <w:p w:rsidR="004F5BAC" w:rsidRPr="004F5BAC" w:rsidRDefault="004F5BAC" w:rsidP="004F5BAC">
      <w:pPr>
        <w:tabs>
          <w:tab w:val="center" w:pos="2268"/>
          <w:tab w:val="center" w:pos="5670"/>
        </w:tabs>
        <w:spacing w:after="0" w:line="240" w:lineRule="auto"/>
        <w:jc w:val="both"/>
        <w:rPr>
          <w:rFonts w:ascii="Arial" w:eastAsia="Times New Roman" w:hAnsi="Arial" w:cs="Arial"/>
          <w:sz w:val="24"/>
          <w:szCs w:val="24"/>
          <w:lang w:eastAsia="hu-HU"/>
        </w:rPr>
      </w:pPr>
      <w:r w:rsidRPr="004F5BAC">
        <w:rPr>
          <w:rFonts w:ascii="Arial" w:eastAsia="Times New Roman" w:hAnsi="Arial" w:cs="Arial"/>
          <w:sz w:val="24"/>
          <w:szCs w:val="24"/>
          <w:lang w:eastAsia="hu-HU"/>
        </w:rPr>
        <w:t>Jogi ellenjegyző:</w:t>
      </w:r>
      <w:r w:rsidRPr="004F5BAC">
        <w:rPr>
          <w:rFonts w:ascii="Arial" w:eastAsia="Times New Roman" w:hAnsi="Arial" w:cs="Arial"/>
          <w:sz w:val="24"/>
          <w:szCs w:val="24"/>
          <w:lang w:eastAsia="hu-HU"/>
        </w:rPr>
        <w:tab/>
      </w:r>
      <w:r w:rsidRPr="004F5BAC">
        <w:rPr>
          <w:rFonts w:ascii="Arial" w:eastAsia="Times New Roman" w:hAnsi="Arial" w:cs="Arial"/>
          <w:sz w:val="24"/>
          <w:szCs w:val="24"/>
          <w:lang w:eastAsia="hu-HU"/>
        </w:rPr>
        <w:tab/>
        <w:t>Pénzügyi ellenjegyző:</w:t>
      </w:r>
    </w:p>
    <w:p w:rsidR="004F5BAC" w:rsidRPr="004F5BAC" w:rsidRDefault="004F5BAC" w:rsidP="004F5BAC">
      <w:pPr>
        <w:tabs>
          <w:tab w:val="center" w:pos="2268"/>
          <w:tab w:val="center" w:pos="6804"/>
        </w:tabs>
        <w:spacing w:after="0" w:line="240" w:lineRule="auto"/>
        <w:jc w:val="both"/>
        <w:rPr>
          <w:rFonts w:ascii="Arial" w:eastAsia="Times New Roman" w:hAnsi="Arial" w:cs="Arial"/>
          <w:sz w:val="24"/>
          <w:szCs w:val="24"/>
          <w:lang w:eastAsia="hu-HU"/>
        </w:rPr>
      </w:pPr>
    </w:p>
    <w:p w:rsidR="004F5BAC" w:rsidRPr="004F5BAC" w:rsidRDefault="004F5BAC" w:rsidP="004F5BAC">
      <w:pPr>
        <w:tabs>
          <w:tab w:val="center" w:pos="2268"/>
          <w:tab w:val="center" w:pos="6804"/>
        </w:tabs>
        <w:spacing w:after="0" w:line="240" w:lineRule="auto"/>
        <w:jc w:val="both"/>
        <w:rPr>
          <w:rFonts w:ascii="Arial" w:eastAsia="Times New Roman" w:hAnsi="Arial" w:cs="Arial"/>
          <w:sz w:val="24"/>
          <w:szCs w:val="24"/>
          <w:lang w:eastAsia="hu-HU"/>
        </w:rPr>
      </w:pPr>
    </w:p>
    <w:p w:rsidR="004F5BAC" w:rsidRPr="004F5BAC" w:rsidRDefault="004F5BAC" w:rsidP="004F5BAC">
      <w:pPr>
        <w:tabs>
          <w:tab w:val="center" w:pos="2268"/>
          <w:tab w:val="center" w:pos="6804"/>
        </w:tabs>
        <w:spacing w:after="0" w:line="240" w:lineRule="auto"/>
        <w:jc w:val="both"/>
        <w:rPr>
          <w:rFonts w:ascii="Arial" w:eastAsia="Times New Roman" w:hAnsi="Arial" w:cs="Arial"/>
          <w:sz w:val="24"/>
          <w:szCs w:val="24"/>
          <w:lang w:eastAsia="hu-HU"/>
        </w:rPr>
      </w:pPr>
    </w:p>
    <w:p w:rsidR="004F5BAC" w:rsidRPr="004F5BAC" w:rsidRDefault="004F5BAC" w:rsidP="004F5BAC">
      <w:pPr>
        <w:tabs>
          <w:tab w:val="center" w:pos="2268"/>
          <w:tab w:val="center" w:pos="6804"/>
        </w:tabs>
        <w:spacing w:after="0" w:line="240" w:lineRule="auto"/>
        <w:jc w:val="both"/>
        <w:rPr>
          <w:rFonts w:ascii="Arial" w:eastAsia="Times New Roman" w:hAnsi="Arial" w:cs="Arial"/>
          <w:b/>
          <w:sz w:val="24"/>
          <w:szCs w:val="24"/>
          <w:lang w:eastAsia="hu-HU"/>
        </w:rPr>
      </w:pPr>
      <w:r w:rsidRPr="004F5BAC">
        <w:rPr>
          <w:rFonts w:ascii="Arial" w:eastAsia="Times New Roman" w:hAnsi="Arial" w:cs="Arial"/>
          <w:b/>
          <w:sz w:val="24"/>
          <w:szCs w:val="24"/>
          <w:lang w:eastAsia="hu-HU"/>
        </w:rPr>
        <w:tab/>
        <w:t>………………………………..</w:t>
      </w:r>
      <w:r w:rsidRPr="004F5BAC">
        <w:rPr>
          <w:rFonts w:ascii="Arial" w:eastAsia="Times New Roman" w:hAnsi="Arial" w:cs="Arial"/>
          <w:b/>
          <w:sz w:val="24"/>
          <w:szCs w:val="24"/>
          <w:lang w:eastAsia="hu-HU"/>
        </w:rPr>
        <w:tab/>
        <w:t>…………………..………………………..</w:t>
      </w:r>
    </w:p>
    <w:p w:rsidR="004F5BAC" w:rsidRPr="004F5BAC" w:rsidRDefault="004F5BAC" w:rsidP="004F5BAC">
      <w:pPr>
        <w:tabs>
          <w:tab w:val="center" w:pos="2268"/>
          <w:tab w:val="center" w:pos="6804"/>
        </w:tabs>
        <w:spacing w:after="0" w:line="240" w:lineRule="auto"/>
        <w:jc w:val="both"/>
        <w:rPr>
          <w:rFonts w:ascii="Arial" w:eastAsia="Times New Roman" w:hAnsi="Arial" w:cs="Arial"/>
          <w:b/>
          <w:sz w:val="24"/>
          <w:szCs w:val="24"/>
          <w:lang w:eastAsia="hu-HU"/>
        </w:rPr>
      </w:pPr>
      <w:r w:rsidRPr="004F5BAC">
        <w:rPr>
          <w:rFonts w:ascii="Arial" w:eastAsia="Times New Roman" w:hAnsi="Arial" w:cs="Arial"/>
          <w:b/>
          <w:sz w:val="24"/>
          <w:szCs w:val="24"/>
          <w:lang w:eastAsia="hu-HU"/>
        </w:rPr>
        <w:tab/>
        <w:t xml:space="preserve">Dr. Ujszászi György Szabolcs </w:t>
      </w:r>
      <w:r w:rsidRPr="004F5BAC">
        <w:rPr>
          <w:rFonts w:ascii="Arial" w:eastAsia="Times New Roman" w:hAnsi="Arial" w:cs="Arial"/>
          <w:b/>
          <w:sz w:val="24"/>
          <w:szCs w:val="24"/>
          <w:lang w:eastAsia="hu-HU"/>
        </w:rPr>
        <w:tab/>
        <w:t>Frey Attiláné</w:t>
      </w:r>
    </w:p>
    <w:p w:rsidR="004F5BAC" w:rsidRPr="004F5BAC" w:rsidRDefault="004F5BAC" w:rsidP="004F5BAC">
      <w:pPr>
        <w:tabs>
          <w:tab w:val="center" w:pos="2268"/>
          <w:tab w:val="center" w:pos="6804"/>
        </w:tabs>
        <w:spacing w:after="0" w:line="240" w:lineRule="auto"/>
        <w:jc w:val="both"/>
        <w:rPr>
          <w:rFonts w:ascii="Arial" w:eastAsia="Times New Roman" w:hAnsi="Arial" w:cs="Arial"/>
          <w:sz w:val="24"/>
          <w:szCs w:val="24"/>
          <w:lang w:eastAsia="hu-HU"/>
        </w:rPr>
      </w:pPr>
      <w:r w:rsidRPr="004F5BAC">
        <w:rPr>
          <w:rFonts w:ascii="Arial" w:eastAsia="Times New Roman" w:hAnsi="Arial" w:cs="Arial"/>
          <w:sz w:val="24"/>
          <w:szCs w:val="24"/>
          <w:lang w:eastAsia="hu-HU"/>
        </w:rPr>
        <w:tab/>
        <w:t xml:space="preserve">jegyző </w:t>
      </w:r>
      <w:r w:rsidRPr="004F5BAC">
        <w:rPr>
          <w:rFonts w:ascii="Arial" w:eastAsia="Times New Roman" w:hAnsi="Arial" w:cs="Arial"/>
          <w:sz w:val="24"/>
          <w:szCs w:val="24"/>
          <w:lang w:eastAsia="hu-HU"/>
        </w:rPr>
        <w:tab/>
        <w:t>költségvetési és adóügyi irodavezető</w:t>
      </w:r>
    </w:p>
    <w:p w:rsidR="004F5BAC" w:rsidRPr="004F5BAC" w:rsidRDefault="004F5BAC" w:rsidP="004F5BAC">
      <w:pPr>
        <w:spacing w:after="160" w:line="256" w:lineRule="auto"/>
      </w:pPr>
    </w:p>
    <w:p w:rsidR="00BC173C" w:rsidRDefault="00BC173C" w:rsidP="004F5BAC">
      <w:pPr>
        <w:tabs>
          <w:tab w:val="center" w:pos="2340"/>
          <w:tab w:val="center" w:pos="6840"/>
        </w:tabs>
        <w:spacing w:after="0" w:line="240" w:lineRule="auto"/>
        <w:jc w:val="both"/>
        <w:rPr>
          <w:rFonts w:ascii="Arial" w:eastAsia="Times New Roman" w:hAnsi="Arial" w:cs="Arial"/>
          <w:sz w:val="24"/>
          <w:szCs w:val="24"/>
          <w:lang w:eastAsia="hu-HU"/>
        </w:rPr>
      </w:pPr>
    </w:p>
    <w:sectPr w:rsidR="00BC17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1E0E"/>
    <w:multiLevelType w:val="multilevel"/>
    <w:tmpl w:val="C7D6FDA0"/>
    <w:lvl w:ilvl="0">
      <w:start w:val="12"/>
      <w:numFmt w:val="decimal"/>
      <w:lvlText w:val="%1"/>
      <w:lvlJc w:val="left"/>
      <w:pPr>
        <w:ind w:left="276" w:hanging="708"/>
      </w:pPr>
      <w:rPr>
        <w:lang w:val="hu-HU" w:eastAsia="hu-HU" w:bidi="hu-HU"/>
      </w:rPr>
    </w:lvl>
    <w:lvl w:ilvl="1">
      <w:start w:val="4"/>
      <w:numFmt w:val="decimal"/>
      <w:lvlText w:val="%1.%2"/>
      <w:lvlJc w:val="left"/>
      <w:pPr>
        <w:ind w:left="276" w:hanging="708"/>
      </w:pPr>
      <w:rPr>
        <w:lang w:val="hu-HU" w:eastAsia="hu-HU" w:bidi="hu-HU"/>
      </w:rPr>
    </w:lvl>
    <w:lvl w:ilvl="2">
      <w:start w:val="1"/>
      <w:numFmt w:val="decimal"/>
      <w:lvlText w:val="%1.%2.%3."/>
      <w:lvlJc w:val="left"/>
      <w:pPr>
        <w:ind w:left="276" w:hanging="708"/>
      </w:pPr>
      <w:rPr>
        <w:rFonts w:ascii="Times New Roman" w:eastAsia="Times New Roman" w:hAnsi="Times New Roman" w:cs="Times New Roman" w:hint="default"/>
        <w:b/>
        <w:bCs/>
        <w:w w:val="99"/>
        <w:sz w:val="24"/>
        <w:szCs w:val="24"/>
        <w:lang w:val="hu-HU" w:eastAsia="hu-HU" w:bidi="hu-HU"/>
      </w:rPr>
    </w:lvl>
    <w:lvl w:ilvl="3">
      <w:start w:val="1"/>
      <w:numFmt w:val="lowerLetter"/>
      <w:lvlText w:val="%4)"/>
      <w:lvlJc w:val="left"/>
      <w:pPr>
        <w:ind w:left="984" w:hanging="281"/>
      </w:pPr>
      <w:rPr>
        <w:rFonts w:ascii="Times New Roman" w:eastAsia="Times New Roman" w:hAnsi="Times New Roman" w:cs="Times New Roman" w:hint="default"/>
        <w:spacing w:val="-1"/>
        <w:w w:val="99"/>
        <w:sz w:val="24"/>
        <w:szCs w:val="24"/>
        <w:lang w:val="hu-HU" w:eastAsia="hu-HU" w:bidi="hu-HU"/>
      </w:rPr>
    </w:lvl>
    <w:lvl w:ilvl="4">
      <w:numFmt w:val="bullet"/>
      <w:lvlText w:val="•"/>
      <w:lvlJc w:val="left"/>
      <w:pPr>
        <w:ind w:left="3175" w:hanging="281"/>
      </w:pPr>
      <w:rPr>
        <w:lang w:val="hu-HU" w:eastAsia="hu-HU" w:bidi="hu-HU"/>
      </w:rPr>
    </w:lvl>
    <w:lvl w:ilvl="5">
      <w:numFmt w:val="bullet"/>
      <w:lvlText w:val="•"/>
      <w:lvlJc w:val="left"/>
      <w:pPr>
        <w:ind w:left="4262" w:hanging="281"/>
      </w:pPr>
      <w:rPr>
        <w:lang w:val="hu-HU" w:eastAsia="hu-HU" w:bidi="hu-HU"/>
      </w:rPr>
    </w:lvl>
    <w:lvl w:ilvl="6">
      <w:numFmt w:val="bullet"/>
      <w:lvlText w:val="•"/>
      <w:lvlJc w:val="left"/>
      <w:pPr>
        <w:ind w:left="5350" w:hanging="281"/>
      </w:pPr>
      <w:rPr>
        <w:lang w:val="hu-HU" w:eastAsia="hu-HU" w:bidi="hu-HU"/>
      </w:rPr>
    </w:lvl>
    <w:lvl w:ilvl="7">
      <w:numFmt w:val="bullet"/>
      <w:lvlText w:val="•"/>
      <w:lvlJc w:val="left"/>
      <w:pPr>
        <w:ind w:left="6437" w:hanging="281"/>
      </w:pPr>
      <w:rPr>
        <w:lang w:val="hu-HU" w:eastAsia="hu-HU" w:bidi="hu-HU"/>
      </w:rPr>
    </w:lvl>
    <w:lvl w:ilvl="8">
      <w:numFmt w:val="bullet"/>
      <w:lvlText w:val="•"/>
      <w:lvlJc w:val="left"/>
      <w:pPr>
        <w:ind w:left="7525" w:hanging="281"/>
      </w:pPr>
      <w:rPr>
        <w:lang w:val="hu-HU" w:eastAsia="hu-HU" w:bidi="hu-HU"/>
      </w:rPr>
    </w:lvl>
  </w:abstractNum>
  <w:abstractNum w:abstractNumId="1" w15:restartNumberingAfterBreak="0">
    <w:nsid w:val="02331CEA"/>
    <w:multiLevelType w:val="hybridMultilevel"/>
    <w:tmpl w:val="CBAE86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28F5654"/>
    <w:multiLevelType w:val="multilevel"/>
    <w:tmpl w:val="97729002"/>
    <w:lvl w:ilvl="0">
      <w:start w:val="12"/>
      <w:numFmt w:val="decimal"/>
      <w:lvlText w:val="%1"/>
      <w:lvlJc w:val="left"/>
      <w:pPr>
        <w:ind w:left="276" w:hanging="768"/>
      </w:pPr>
      <w:rPr>
        <w:lang w:val="hu-HU" w:eastAsia="hu-HU" w:bidi="hu-HU"/>
      </w:rPr>
    </w:lvl>
    <w:lvl w:ilvl="1">
      <w:start w:val="3"/>
      <w:numFmt w:val="decimal"/>
      <w:lvlText w:val="%1.%2"/>
      <w:lvlJc w:val="left"/>
      <w:pPr>
        <w:ind w:left="276" w:hanging="768"/>
      </w:pPr>
      <w:rPr>
        <w:lang w:val="hu-HU" w:eastAsia="hu-HU" w:bidi="hu-HU"/>
      </w:rPr>
    </w:lvl>
    <w:lvl w:ilvl="2">
      <w:start w:val="1"/>
      <w:numFmt w:val="decimal"/>
      <w:lvlText w:val="%1.%2.%3."/>
      <w:lvlJc w:val="left"/>
      <w:pPr>
        <w:ind w:left="276" w:hanging="768"/>
      </w:pPr>
      <w:rPr>
        <w:rFonts w:ascii="Times New Roman" w:eastAsia="Times New Roman" w:hAnsi="Times New Roman" w:cs="Times New Roman" w:hint="default"/>
        <w:b/>
        <w:bCs/>
        <w:w w:val="99"/>
        <w:sz w:val="24"/>
        <w:szCs w:val="24"/>
        <w:lang w:val="hu-HU" w:eastAsia="hu-HU" w:bidi="hu-HU"/>
      </w:rPr>
    </w:lvl>
    <w:lvl w:ilvl="3">
      <w:numFmt w:val="bullet"/>
      <w:lvlText w:val="•"/>
      <w:lvlJc w:val="left"/>
      <w:pPr>
        <w:ind w:left="3106" w:hanging="768"/>
      </w:pPr>
      <w:rPr>
        <w:lang w:val="hu-HU" w:eastAsia="hu-HU" w:bidi="hu-HU"/>
      </w:rPr>
    </w:lvl>
    <w:lvl w:ilvl="4">
      <w:numFmt w:val="bullet"/>
      <w:lvlText w:val="•"/>
      <w:lvlJc w:val="left"/>
      <w:pPr>
        <w:ind w:left="4048" w:hanging="768"/>
      </w:pPr>
      <w:rPr>
        <w:lang w:val="hu-HU" w:eastAsia="hu-HU" w:bidi="hu-HU"/>
      </w:rPr>
    </w:lvl>
    <w:lvl w:ilvl="5">
      <w:numFmt w:val="bullet"/>
      <w:lvlText w:val="•"/>
      <w:lvlJc w:val="left"/>
      <w:pPr>
        <w:ind w:left="4990" w:hanging="768"/>
      </w:pPr>
      <w:rPr>
        <w:lang w:val="hu-HU" w:eastAsia="hu-HU" w:bidi="hu-HU"/>
      </w:rPr>
    </w:lvl>
    <w:lvl w:ilvl="6">
      <w:numFmt w:val="bullet"/>
      <w:lvlText w:val="•"/>
      <w:lvlJc w:val="left"/>
      <w:pPr>
        <w:ind w:left="5932" w:hanging="768"/>
      </w:pPr>
      <w:rPr>
        <w:lang w:val="hu-HU" w:eastAsia="hu-HU" w:bidi="hu-HU"/>
      </w:rPr>
    </w:lvl>
    <w:lvl w:ilvl="7">
      <w:numFmt w:val="bullet"/>
      <w:lvlText w:val="•"/>
      <w:lvlJc w:val="left"/>
      <w:pPr>
        <w:ind w:left="6874" w:hanging="768"/>
      </w:pPr>
      <w:rPr>
        <w:lang w:val="hu-HU" w:eastAsia="hu-HU" w:bidi="hu-HU"/>
      </w:rPr>
    </w:lvl>
    <w:lvl w:ilvl="8">
      <w:numFmt w:val="bullet"/>
      <w:lvlText w:val="•"/>
      <w:lvlJc w:val="left"/>
      <w:pPr>
        <w:ind w:left="7816" w:hanging="768"/>
      </w:pPr>
      <w:rPr>
        <w:lang w:val="hu-HU" w:eastAsia="hu-HU" w:bidi="hu-HU"/>
      </w:rPr>
    </w:lvl>
  </w:abstractNum>
  <w:abstractNum w:abstractNumId="3" w15:restartNumberingAfterBreak="0">
    <w:nsid w:val="07AE486B"/>
    <w:multiLevelType w:val="hybridMultilevel"/>
    <w:tmpl w:val="D0D63E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81E1D79"/>
    <w:multiLevelType w:val="hybridMultilevel"/>
    <w:tmpl w:val="BFD8722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15:restartNumberingAfterBreak="0">
    <w:nsid w:val="0B4B008E"/>
    <w:multiLevelType w:val="multilevel"/>
    <w:tmpl w:val="7BB090EC"/>
    <w:lvl w:ilvl="0">
      <w:start w:val="1"/>
      <w:numFmt w:val="decimal"/>
      <w:lvlText w:val="%1"/>
      <w:lvlJc w:val="left"/>
      <w:pPr>
        <w:ind w:left="984" w:hanging="708"/>
      </w:pPr>
      <w:rPr>
        <w:lang w:val="hu-HU" w:eastAsia="hu-HU" w:bidi="hu-HU"/>
      </w:rPr>
    </w:lvl>
    <w:lvl w:ilvl="1">
      <w:start w:val="1"/>
      <w:numFmt w:val="decimal"/>
      <w:lvlText w:val="%1.%2."/>
      <w:lvlJc w:val="left"/>
      <w:pPr>
        <w:ind w:left="984"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4" w:hanging="425"/>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3596" w:hanging="425"/>
      </w:pPr>
      <w:rPr>
        <w:lang w:val="hu-HU" w:eastAsia="hu-HU" w:bidi="hu-HU"/>
      </w:rPr>
    </w:lvl>
    <w:lvl w:ilvl="4">
      <w:numFmt w:val="bullet"/>
      <w:lvlText w:val="•"/>
      <w:lvlJc w:val="left"/>
      <w:pPr>
        <w:ind w:left="4468" w:hanging="425"/>
      </w:pPr>
      <w:rPr>
        <w:lang w:val="hu-HU" w:eastAsia="hu-HU" w:bidi="hu-HU"/>
      </w:rPr>
    </w:lvl>
    <w:lvl w:ilvl="5">
      <w:numFmt w:val="bullet"/>
      <w:lvlText w:val="•"/>
      <w:lvlJc w:val="left"/>
      <w:pPr>
        <w:ind w:left="5340" w:hanging="425"/>
      </w:pPr>
      <w:rPr>
        <w:lang w:val="hu-HU" w:eastAsia="hu-HU" w:bidi="hu-HU"/>
      </w:rPr>
    </w:lvl>
    <w:lvl w:ilvl="6">
      <w:numFmt w:val="bullet"/>
      <w:lvlText w:val="•"/>
      <w:lvlJc w:val="left"/>
      <w:pPr>
        <w:ind w:left="6212" w:hanging="425"/>
      </w:pPr>
      <w:rPr>
        <w:lang w:val="hu-HU" w:eastAsia="hu-HU" w:bidi="hu-HU"/>
      </w:rPr>
    </w:lvl>
    <w:lvl w:ilvl="7">
      <w:numFmt w:val="bullet"/>
      <w:lvlText w:val="•"/>
      <w:lvlJc w:val="left"/>
      <w:pPr>
        <w:ind w:left="7084" w:hanging="425"/>
      </w:pPr>
      <w:rPr>
        <w:lang w:val="hu-HU" w:eastAsia="hu-HU" w:bidi="hu-HU"/>
      </w:rPr>
    </w:lvl>
    <w:lvl w:ilvl="8">
      <w:numFmt w:val="bullet"/>
      <w:lvlText w:val="•"/>
      <w:lvlJc w:val="left"/>
      <w:pPr>
        <w:ind w:left="7956" w:hanging="425"/>
      </w:pPr>
      <w:rPr>
        <w:lang w:val="hu-HU" w:eastAsia="hu-HU" w:bidi="hu-HU"/>
      </w:rPr>
    </w:lvl>
  </w:abstractNum>
  <w:abstractNum w:abstractNumId="6" w15:restartNumberingAfterBreak="0">
    <w:nsid w:val="0BD05BB2"/>
    <w:multiLevelType w:val="multilevel"/>
    <w:tmpl w:val="4C50ED22"/>
    <w:lvl w:ilvl="0">
      <w:start w:val="9"/>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4" w:hanging="281"/>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087" w:hanging="281"/>
      </w:pPr>
      <w:rPr>
        <w:lang w:val="hu-HU" w:eastAsia="hu-HU" w:bidi="hu-HU"/>
      </w:rPr>
    </w:lvl>
    <w:lvl w:ilvl="4">
      <w:numFmt w:val="bullet"/>
      <w:lvlText w:val="•"/>
      <w:lvlJc w:val="left"/>
      <w:pPr>
        <w:ind w:left="3175" w:hanging="281"/>
      </w:pPr>
      <w:rPr>
        <w:lang w:val="hu-HU" w:eastAsia="hu-HU" w:bidi="hu-HU"/>
      </w:rPr>
    </w:lvl>
    <w:lvl w:ilvl="5">
      <w:numFmt w:val="bullet"/>
      <w:lvlText w:val="•"/>
      <w:lvlJc w:val="left"/>
      <w:pPr>
        <w:ind w:left="4262" w:hanging="281"/>
      </w:pPr>
      <w:rPr>
        <w:lang w:val="hu-HU" w:eastAsia="hu-HU" w:bidi="hu-HU"/>
      </w:rPr>
    </w:lvl>
    <w:lvl w:ilvl="6">
      <w:numFmt w:val="bullet"/>
      <w:lvlText w:val="•"/>
      <w:lvlJc w:val="left"/>
      <w:pPr>
        <w:ind w:left="5350" w:hanging="281"/>
      </w:pPr>
      <w:rPr>
        <w:lang w:val="hu-HU" w:eastAsia="hu-HU" w:bidi="hu-HU"/>
      </w:rPr>
    </w:lvl>
    <w:lvl w:ilvl="7">
      <w:numFmt w:val="bullet"/>
      <w:lvlText w:val="•"/>
      <w:lvlJc w:val="left"/>
      <w:pPr>
        <w:ind w:left="6437" w:hanging="281"/>
      </w:pPr>
      <w:rPr>
        <w:lang w:val="hu-HU" w:eastAsia="hu-HU" w:bidi="hu-HU"/>
      </w:rPr>
    </w:lvl>
    <w:lvl w:ilvl="8">
      <w:numFmt w:val="bullet"/>
      <w:lvlText w:val="•"/>
      <w:lvlJc w:val="left"/>
      <w:pPr>
        <w:ind w:left="7525" w:hanging="281"/>
      </w:pPr>
      <w:rPr>
        <w:lang w:val="hu-HU" w:eastAsia="hu-HU" w:bidi="hu-HU"/>
      </w:rPr>
    </w:lvl>
  </w:abstractNum>
  <w:abstractNum w:abstractNumId="7" w15:restartNumberingAfterBreak="0">
    <w:nsid w:val="10013928"/>
    <w:multiLevelType w:val="hybridMultilevel"/>
    <w:tmpl w:val="7ABAC7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0ED7599"/>
    <w:multiLevelType w:val="hybridMultilevel"/>
    <w:tmpl w:val="E9AE6456"/>
    <w:lvl w:ilvl="0" w:tplc="B81CB6B6">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9546F26"/>
    <w:multiLevelType w:val="multilevel"/>
    <w:tmpl w:val="AEC8DA3C"/>
    <w:lvl w:ilvl="0">
      <w:start w:val="12"/>
      <w:numFmt w:val="decimal"/>
      <w:lvlText w:val="%1"/>
      <w:lvlJc w:val="left"/>
      <w:pPr>
        <w:ind w:left="800" w:hanging="481"/>
      </w:pPr>
      <w:rPr>
        <w:lang w:val="hu-HU" w:eastAsia="hu-HU" w:bidi="hu-HU"/>
      </w:rPr>
    </w:lvl>
    <w:lvl w:ilvl="1">
      <w:start w:val="1"/>
      <w:numFmt w:val="decimal"/>
      <w:lvlText w:val="%1.%2."/>
      <w:lvlJc w:val="left"/>
      <w:pPr>
        <w:ind w:left="800" w:hanging="481"/>
      </w:pPr>
      <w:rPr>
        <w:rFonts w:ascii="Times New Roman" w:eastAsia="Times New Roman" w:hAnsi="Times New Roman" w:cs="Times New Roman" w:hint="default"/>
        <w:b/>
        <w:bCs/>
        <w:w w:val="99"/>
        <w:sz w:val="22"/>
        <w:szCs w:val="22"/>
        <w:lang w:val="hu-HU" w:eastAsia="hu-HU" w:bidi="hu-HU"/>
      </w:rPr>
    </w:lvl>
    <w:lvl w:ilvl="2">
      <w:start w:val="1"/>
      <w:numFmt w:val="decimal"/>
      <w:lvlText w:val="%1.%2.%3."/>
      <w:lvlJc w:val="left"/>
      <w:pPr>
        <w:ind w:left="276" w:hanging="708"/>
      </w:pPr>
      <w:rPr>
        <w:rFonts w:ascii="Times New Roman" w:eastAsia="Times New Roman" w:hAnsi="Times New Roman" w:cs="Times New Roman" w:hint="default"/>
        <w:b/>
        <w:bCs/>
        <w:w w:val="99"/>
        <w:sz w:val="24"/>
        <w:szCs w:val="24"/>
        <w:lang w:val="hu-HU" w:eastAsia="hu-HU" w:bidi="hu-HU"/>
      </w:rPr>
    </w:lvl>
    <w:lvl w:ilvl="3">
      <w:start w:val="1"/>
      <w:numFmt w:val="lowerLetter"/>
      <w:lvlText w:val="%4)"/>
      <w:lvlJc w:val="left"/>
      <w:pPr>
        <w:ind w:left="984" w:hanging="281"/>
      </w:pPr>
      <w:rPr>
        <w:rFonts w:ascii="Times New Roman" w:eastAsia="Times New Roman" w:hAnsi="Times New Roman" w:cs="Times New Roman" w:hint="default"/>
        <w:spacing w:val="-1"/>
        <w:w w:val="99"/>
        <w:sz w:val="24"/>
        <w:szCs w:val="24"/>
        <w:lang w:val="hu-HU" w:eastAsia="hu-HU" w:bidi="hu-HU"/>
      </w:rPr>
    </w:lvl>
    <w:lvl w:ilvl="4">
      <w:numFmt w:val="bullet"/>
      <w:lvlText w:val="•"/>
      <w:lvlJc w:val="left"/>
      <w:pPr>
        <w:ind w:left="3160" w:hanging="281"/>
      </w:pPr>
      <w:rPr>
        <w:lang w:val="hu-HU" w:eastAsia="hu-HU" w:bidi="hu-HU"/>
      </w:rPr>
    </w:lvl>
    <w:lvl w:ilvl="5">
      <w:numFmt w:val="bullet"/>
      <w:lvlText w:val="•"/>
      <w:lvlJc w:val="left"/>
      <w:pPr>
        <w:ind w:left="4250" w:hanging="281"/>
      </w:pPr>
      <w:rPr>
        <w:lang w:val="hu-HU" w:eastAsia="hu-HU" w:bidi="hu-HU"/>
      </w:rPr>
    </w:lvl>
    <w:lvl w:ilvl="6">
      <w:numFmt w:val="bullet"/>
      <w:lvlText w:val="•"/>
      <w:lvlJc w:val="left"/>
      <w:pPr>
        <w:ind w:left="5340" w:hanging="281"/>
      </w:pPr>
      <w:rPr>
        <w:lang w:val="hu-HU" w:eastAsia="hu-HU" w:bidi="hu-HU"/>
      </w:rPr>
    </w:lvl>
    <w:lvl w:ilvl="7">
      <w:numFmt w:val="bullet"/>
      <w:lvlText w:val="•"/>
      <w:lvlJc w:val="left"/>
      <w:pPr>
        <w:ind w:left="6430" w:hanging="281"/>
      </w:pPr>
      <w:rPr>
        <w:lang w:val="hu-HU" w:eastAsia="hu-HU" w:bidi="hu-HU"/>
      </w:rPr>
    </w:lvl>
    <w:lvl w:ilvl="8">
      <w:numFmt w:val="bullet"/>
      <w:lvlText w:val="•"/>
      <w:lvlJc w:val="left"/>
      <w:pPr>
        <w:ind w:left="7520" w:hanging="281"/>
      </w:pPr>
      <w:rPr>
        <w:lang w:val="hu-HU" w:eastAsia="hu-HU" w:bidi="hu-HU"/>
      </w:rPr>
    </w:lvl>
  </w:abstractNum>
  <w:abstractNum w:abstractNumId="10" w15:restartNumberingAfterBreak="0">
    <w:nsid w:val="1D8D66C5"/>
    <w:multiLevelType w:val="multilevel"/>
    <w:tmpl w:val="F538E684"/>
    <w:lvl w:ilvl="0">
      <w:start w:val="3"/>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4" w:hanging="281"/>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917" w:hanging="281"/>
      </w:pPr>
      <w:rPr>
        <w:lang w:val="hu-HU" w:eastAsia="hu-HU" w:bidi="hu-HU"/>
      </w:rPr>
    </w:lvl>
    <w:lvl w:ilvl="4">
      <w:numFmt w:val="bullet"/>
      <w:lvlText w:val="•"/>
      <w:lvlJc w:val="left"/>
      <w:pPr>
        <w:ind w:left="3886" w:hanging="281"/>
      </w:pPr>
      <w:rPr>
        <w:lang w:val="hu-HU" w:eastAsia="hu-HU" w:bidi="hu-HU"/>
      </w:rPr>
    </w:lvl>
    <w:lvl w:ilvl="5">
      <w:numFmt w:val="bullet"/>
      <w:lvlText w:val="•"/>
      <w:lvlJc w:val="left"/>
      <w:pPr>
        <w:ind w:left="4855" w:hanging="281"/>
      </w:pPr>
      <w:rPr>
        <w:lang w:val="hu-HU" w:eastAsia="hu-HU" w:bidi="hu-HU"/>
      </w:rPr>
    </w:lvl>
    <w:lvl w:ilvl="6">
      <w:numFmt w:val="bullet"/>
      <w:lvlText w:val="•"/>
      <w:lvlJc w:val="left"/>
      <w:pPr>
        <w:ind w:left="5824" w:hanging="281"/>
      </w:pPr>
      <w:rPr>
        <w:lang w:val="hu-HU" w:eastAsia="hu-HU" w:bidi="hu-HU"/>
      </w:rPr>
    </w:lvl>
    <w:lvl w:ilvl="7">
      <w:numFmt w:val="bullet"/>
      <w:lvlText w:val="•"/>
      <w:lvlJc w:val="left"/>
      <w:pPr>
        <w:ind w:left="6793" w:hanging="281"/>
      </w:pPr>
      <w:rPr>
        <w:lang w:val="hu-HU" w:eastAsia="hu-HU" w:bidi="hu-HU"/>
      </w:rPr>
    </w:lvl>
    <w:lvl w:ilvl="8">
      <w:numFmt w:val="bullet"/>
      <w:lvlText w:val="•"/>
      <w:lvlJc w:val="left"/>
      <w:pPr>
        <w:ind w:left="7762" w:hanging="281"/>
      </w:pPr>
      <w:rPr>
        <w:lang w:val="hu-HU" w:eastAsia="hu-HU" w:bidi="hu-HU"/>
      </w:rPr>
    </w:lvl>
  </w:abstractNum>
  <w:abstractNum w:abstractNumId="11" w15:restartNumberingAfterBreak="0">
    <w:nsid w:val="1E171277"/>
    <w:multiLevelType w:val="hybridMultilevel"/>
    <w:tmpl w:val="253A9BA0"/>
    <w:lvl w:ilvl="0" w:tplc="DEC60BF8">
      <w:start w:val="1"/>
      <w:numFmt w:val="lowerLetter"/>
      <w:lvlText w:val="%1)"/>
      <w:lvlJc w:val="left"/>
      <w:pPr>
        <w:ind w:left="984" w:hanging="425"/>
      </w:pPr>
      <w:rPr>
        <w:rFonts w:ascii="Times New Roman" w:eastAsia="Times New Roman" w:hAnsi="Times New Roman" w:cs="Times New Roman" w:hint="default"/>
        <w:spacing w:val="-1"/>
        <w:w w:val="99"/>
        <w:sz w:val="24"/>
        <w:szCs w:val="24"/>
        <w:lang w:val="hu-HU" w:eastAsia="hu-HU" w:bidi="hu-HU"/>
      </w:rPr>
    </w:lvl>
    <w:lvl w:ilvl="1" w:tplc="A02E7798">
      <w:numFmt w:val="bullet"/>
      <w:lvlText w:val="•"/>
      <w:lvlJc w:val="left"/>
      <w:pPr>
        <w:ind w:left="1852" w:hanging="425"/>
      </w:pPr>
      <w:rPr>
        <w:lang w:val="hu-HU" w:eastAsia="hu-HU" w:bidi="hu-HU"/>
      </w:rPr>
    </w:lvl>
    <w:lvl w:ilvl="2" w:tplc="91CEFA08">
      <w:numFmt w:val="bullet"/>
      <w:lvlText w:val="•"/>
      <w:lvlJc w:val="left"/>
      <w:pPr>
        <w:ind w:left="2724" w:hanging="425"/>
      </w:pPr>
      <w:rPr>
        <w:lang w:val="hu-HU" w:eastAsia="hu-HU" w:bidi="hu-HU"/>
      </w:rPr>
    </w:lvl>
    <w:lvl w:ilvl="3" w:tplc="9EC8D5BA">
      <w:numFmt w:val="bullet"/>
      <w:lvlText w:val="•"/>
      <w:lvlJc w:val="left"/>
      <w:pPr>
        <w:ind w:left="3596" w:hanging="425"/>
      </w:pPr>
      <w:rPr>
        <w:lang w:val="hu-HU" w:eastAsia="hu-HU" w:bidi="hu-HU"/>
      </w:rPr>
    </w:lvl>
    <w:lvl w:ilvl="4" w:tplc="FA44877A">
      <w:numFmt w:val="bullet"/>
      <w:lvlText w:val="•"/>
      <w:lvlJc w:val="left"/>
      <w:pPr>
        <w:ind w:left="4468" w:hanging="425"/>
      </w:pPr>
      <w:rPr>
        <w:lang w:val="hu-HU" w:eastAsia="hu-HU" w:bidi="hu-HU"/>
      </w:rPr>
    </w:lvl>
    <w:lvl w:ilvl="5" w:tplc="B3D6B92E">
      <w:numFmt w:val="bullet"/>
      <w:lvlText w:val="•"/>
      <w:lvlJc w:val="left"/>
      <w:pPr>
        <w:ind w:left="5340" w:hanging="425"/>
      </w:pPr>
      <w:rPr>
        <w:lang w:val="hu-HU" w:eastAsia="hu-HU" w:bidi="hu-HU"/>
      </w:rPr>
    </w:lvl>
    <w:lvl w:ilvl="6" w:tplc="8C94A752">
      <w:numFmt w:val="bullet"/>
      <w:lvlText w:val="•"/>
      <w:lvlJc w:val="left"/>
      <w:pPr>
        <w:ind w:left="6212" w:hanging="425"/>
      </w:pPr>
      <w:rPr>
        <w:lang w:val="hu-HU" w:eastAsia="hu-HU" w:bidi="hu-HU"/>
      </w:rPr>
    </w:lvl>
    <w:lvl w:ilvl="7" w:tplc="8A52FECA">
      <w:numFmt w:val="bullet"/>
      <w:lvlText w:val="•"/>
      <w:lvlJc w:val="left"/>
      <w:pPr>
        <w:ind w:left="7084" w:hanging="425"/>
      </w:pPr>
      <w:rPr>
        <w:lang w:val="hu-HU" w:eastAsia="hu-HU" w:bidi="hu-HU"/>
      </w:rPr>
    </w:lvl>
    <w:lvl w:ilvl="8" w:tplc="5A2A592C">
      <w:numFmt w:val="bullet"/>
      <w:lvlText w:val="•"/>
      <w:lvlJc w:val="left"/>
      <w:pPr>
        <w:ind w:left="7956" w:hanging="425"/>
      </w:pPr>
      <w:rPr>
        <w:lang w:val="hu-HU" w:eastAsia="hu-HU" w:bidi="hu-HU"/>
      </w:rPr>
    </w:lvl>
  </w:abstractNum>
  <w:abstractNum w:abstractNumId="12" w15:restartNumberingAfterBreak="0">
    <w:nsid w:val="1FB34203"/>
    <w:multiLevelType w:val="hybridMultilevel"/>
    <w:tmpl w:val="61B4D366"/>
    <w:lvl w:ilvl="0" w:tplc="1D98CDA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B077252"/>
    <w:multiLevelType w:val="hybridMultilevel"/>
    <w:tmpl w:val="E6BC6C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C700C36"/>
    <w:multiLevelType w:val="hybridMultilevel"/>
    <w:tmpl w:val="5BC06AE8"/>
    <w:lvl w:ilvl="0" w:tplc="AA72444E">
      <w:numFmt w:val="bullet"/>
      <w:lvlText w:val="–"/>
      <w:lvlJc w:val="left"/>
      <w:pPr>
        <w:ind w:left="275" w:hanging="180"/>
      </w:pPr>
      <w:rPr>
        <w:w w:val="99"/>
        <w:lang w:val="hu-HU" w:eastAsia="hu-HU" w:bidi="hu-HU"/>
      </w:rPr>
    </w:lvl>
    <w:lvl w:ilvl="1" w:tplc="D6CE141E">
      <w:numFmt w:val="bullet"/>
      <w:lvlText w:val="-"/>
      <w:lvlJc w:val="left"/>
      <w:pPr>
        <w:ind w:left="703" w:hanging="286"/>
      </w:pPr>
      <w:rPr>
        <w:rFonts w:ascii="Times New Roman" w:eastAsia="Times New Roman" w:hAnsi="Times New Roman" w:cs="Times New Roman" w:hint="default"/>
        <w:w w:val="99"/>
        <w:sz w:val="24"/>
        <w:szCs w:val="24"/>
        <w:lang w:val="hu-HU" w:eastAsia="hu-HU" w:bidi="hu-HU"/>
      </w:rPr>
    </w:lvl>
    <w:lvl w:ilvl="2" w:tplc="4628D460">
      <w:numFmt w:val="bullet"/>
      <w:lvlText w:val="•"/>
      <w:lvlJc w:val="left"/>
      <w:pPr>
        <w:ind w:left="1700" w:hanging="286"/>
      </w:pPr>
      <w:rPr>
        <w:lang w:val="hu-HU" w:eastAsia="hu-HU" w:bidi="hu-HU"/>
      </w:rPr>
    </w:lvl>
    <w:lvl w:ilvl="3" w:tplc="28246BAE">
      <w:numFmt w:val="bullet"/>
      <w:lvlText w:val="•"/>
      <w:lvlJc w:val="left"/>
      <w:pPr>
        <w:ind w:left="2700" w:hanging="286"/>
      </w:pPr>
      <w:rPr>
        <w:lang w:val="hu-HU" w:eastAsia="hu-HU" w:bidi="hu-HU"/>
      </w:rPr>
    </w:lvl>
    <w:lvl w:ilvl="4" w:tplc="67C8C5C0">
      <w:numFmt w:val="bullet"/>
      <w:lvlText w:val="•"/>
      <w:lvlJc w:val="left"/>
      <w:pPr>
        <w:ind w:left="3700" w:hanging="286"/>
      </w:pPr>
      <w:rPr>
        <w:lang w:val="hu-HU" w:eastAsia="hu-HU" w:bidi="hu-HU"/>
      </w:rPr>
    </w:lvl>
    <w:lvl w:ilvl="5" w:tplc="F74495FA">
      <w:numFmt w:val="bullet"/>
      <w:lvlText w:val="•"/>
      <w:lvlJc w:val="left"/>
      <w:pPr>
        <w:ind w:left="4700" w:hanging="286"/>
      </w:pPr>
      <w:rPr>
        <w:lang w:val="hu-HU" w:eastAsia="hu-HU" w:bidi="hu-HU"/>
      </w:rPr>
    </w:lvl>
    <w:lvl w:ilvl="6" w:tplc="04F236EA">
      <w:numFmt w:val="bullet"/>
      <w:lvlText w:val="•"/>
      <w:lvlJc w:val="left"/>
      <w:pPr>
        <w:ind w:left="5700" w:hanging="286"/>
      </w:pPr>
      <w:rPr>
        <w:lang w:val="hu-HU" w:eastAsia="hu-HU" w:bidi="hu-HU"/>
      </w:rPr>
    </w:lvl>
    <w:lvl w:ilvl="7" w:tplc="218EA9EC">
      <w:numFmt w:val="bullet"/>
      <w:lvlText w:val="•"/>
      <w:lvlJc w:val="left"/>
      <w:pPr>
        <w:ind w:left="6700" w:hanging="286"/>
      </w:pPr>
      <w:rPr>
        <w:lang w:val="hu-HU" w:eastAsia="hu-HU" w:bidi="hu-HU"/>
      </w:rPr>
    </w:lvl>
    <w:lvl w:ilvl="8" w:tplc="6180E5EC">
      <w:numFmt w:val="bullet"/>
      <w:lvlText w:val="•"/>
      <w:lvlJc w:val="left"/>
      <w:pPr>
        <w:ind w:left="7700" w:hanging="286"/>
      </w:pPr>
      <w:rPr>
        <w:lang w:val="hu-HU" w:eastAsia="hu-HU" w:bidi="hu-HU"/>
      </w:rPr>
    </w:lvl>
  </w:abstractNum>
  <w:abstractNum w:abstractNumId="15" w15:restartNumberingAfterBreak="0">
    <w:nsid w:val="2F882EBA"/>
    <w:multiLevelType w:val="hybridMultilevel"/>
    <w:tmpl w:val="BAEEDF82"/>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3870416"/>
    <w:multiLevelType w:val="multilevel"/>
    <w:tmpl w:val="CC789F94"/>
    <w:lvl w:ilvl="0">
      <w:start w:val="1"/>
      <w:numFmt w:val="decimal"/>
      <w:lvlText w:val="%1"/>
      <w:lvlJc w:val="left"/>
      <w:pPr>
        <w:ind w:left="275" w:hanging="708"/>
      </w:pPr>
      <w:rPr>
        <w:lang w:val="hu-HU" w:eastAsia="hu-HU" w:bidi="hu-HU"/>
      </w:rPr>
    </w:lvl>
    <w:lvl w:ilvl="1">
      <w:start w:val="4"/>
      <w:numFmt w:val="decimal"/>
      <w:lvlText w:val="%1.%2."/>
      <w:lvlJc w:val="left"/>
      <w:pPr>
        <w:ind w:left="275" w:hanging="708"/>
      </w:pPr>
      <w:rPr>
        <w:rFonts w:ascii="Times New Roman" w:eastAsia="Times New Roman" w:hAnsi="Times New Roman" w:cs="Times New Roman" w:hint="default"/>
        <w:b/>
        <w:bCs/>
        <w:w w:val="99"/>
        <w:sz w:val="24"/>
        <w:szCs w:val="24"/>
        <w:lang w:val="hu-HU" w:eastAsia="hu-HU" w:bidi="hu-HU"/>
      </w:rPr>
    </w:lvl>
    <w:lvl w:ilvl="2">
      <w:numFmt w:val="bullet"/>
      <w:lvlText w:val="•"/>
      <w:lvlJc w:val="left"/>
      <w:pPr>
        <w:ind w:left="2164" w:hanging="708"/>
      </w:pPr>
      <w:rPr>
        <w:lang w:val="hu-HU" w:eastAsia="hu-HU" w:bidi="hu-HU"/>
      </w:rPr>
    </w:lvl>
    <w:lvl w:ilvl="3">
      <w:numFmt w:val="bullet"/>
      <w:lvlText w:val="•"/>
      <w:lvlJc w:val="left"/>
      <w:pPr>
        <w:ind w:left="3106" w:hanging="708"/>
      </w:pPr>
      <w:rPr>
        <w:lang w:val="hu-HU" w:eastAsia="hu-HU" w:bidi="hu-HU"/>
      </w:rPr>
    </w:lvl>
    <w:lvl w:ilvl="4">
      <w:numFmt w:val="bullet"/>
      <w:lvlText w:val="•"/>
      <w:lvlJc w:val="left"/>
      <w:pPr>
        <w:ind w:left="4048" w:hanging="708"/>
      </w:pPr>
      <w:rPr>
        <w:lang w:val="hu-HU" w:eastAsia="hu-HU" w:bidi="hu-HU"/>
      </w:rPr>
    </w:lvl>
    <w:lvl w:ilvl="5">
      <w:numFmt w:val="bullet"/>
      <w:lvlText w:val="•"/>
      <w:lvlJc w:val="left"/>
      <w:pPr>
        <w:ind w:left="4990" w:hanging="708"/>
      </w:pPr>
      <w:rPr>
        <w:lang w:val="hu-HU" w:eastAsia="hu-HU" w:bidi="hu-HU"/>
      </w:rPr>
    </w:lvl>
    <w:lvl w:ilvl="6">
      <w:numFmt w:val="bullet"/>
      <w:lvlText w:val="•"/>
      <w:lvlJc w:val="left"/>
      <w:pPr>
        <w:ind w:left="5932" w:hanging="708"/>
      </w:pPr>
      <w:rPr>
        <w:lang w:val="hu-HU" w:eastAsia="hu-HU" w:bidi="hu-HU"/>
      </w:rPr>
    </w:lvl>
    <w:lvl w:ilvl="7">
      <w:numFmt w:val="bullet"/>
      <w:lvlText w:val="•"/>
      <w:lvlJc w:val="left"/>
      <w:pPr>
        <w:ind w:left="6874" w:hanging="708"/>
      </w:pPr>
      <w:rPr>
        <w:lang w:val="hu-HU" w:eastAsia="hu-HU" w:bidi="hu-HU"/>
      </w:rPr>
    </w:lvl>
    <w:lvl w:ilvl="8">
      <w:numFmt w:val="bullet"/>
      <w:lvlText w:val="•"/>
      <w:lvlJc w:val="left"/>
      <w:pPr>
        <w:ind w:left="7816" w:hanging="708"/>
      </w:pPr>
      <w:rPr>
        <w:lang w:val="hu-HU" w:eastAsia="hu-HU" w:bidi="hu-HU"/>
      </w:rPr>
    </w:lvl>
  </w:abstractNum>
  <w:abstractNum w:abstractNumId="17" w15:restartNumberingAfterBreak="0">
    <w:nsid w:val="33D22E42"/>
    <w:multiLevelType w:val="hybridMultilevel"/>
    <w:tmpl w:val="948C3C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53C75B8"/>
    <w:multiLevelType w:val="hybridMultilevel"/>
    <w:tmpl w:val="BA2CBAD6"/>
    <w:lvl w:ilvl="0" w:tplc="47505D30">
      <w:start w:val="1"/>
      <w:numFmt w:val="decimal"/>
      <w:lvlText w:val="%1."/>
      <w:lvlJc w:val="left"/>
      <w:pPr>
        <w:ind w:left="516" w:hanging="240"/>
      </w:pPr>
      <w:rPr>
        <w:rFonts w:ascii="Times New Roman" w:eastAsia="Times New Roman" w:hAnsi="Times New Roman" w:cs="Times New Roman" w:hint="default"/>
        <w:w w:val="99"/>
        <w:sz w:val="24"/>
        <w:szCs w:val="24"/>
        <w:lang w:val="hu-HU" w:eastAsia="hu-HU" w:bidi="hu-HU"/>
      </w:rPr>
    </w:lvl>
    <w:lvl w:ilvl="1" w:tplc="6688FB34">
      <w:start w:val="1"/>
      <w:numFmt w:val="upperRoman"/>
      <w:lvlText w:val="%2."/>
      <w:lvlJc w:val="left"/>
      <w:pPr>
        <w:ind w:left="214" w:hanging="214"/>
      </w:pPr>
      <w:rPr>
        <w:rFonts w:ascii="Times New Roman" w:eastAsia="Times New Roman" w:hAnsi="Times New Roman" w:cs="Times New Roman" w:hint="default"/>
        <w:b/>
        <w:bCs/>
        <w:w w:val="99"/>
        <w:sz w:val="24"/>
        <w:szCs w:val="24"/>
        <w:lang w:val="hu-HU" w:eastAsia="hu-HU" w:bidi="hu-HU"/>
      </w:rPr>
    </w:lvl>
    <w:lvl w:ilvl="2" w:tplc="C6124D18">
      <w:start w:val="1"/>
      <w:numFmt w:val="decimal"/>
      <w:lvlText w:val="%3."/>
      <w:lvlJc w:val="left"/>
      <w:pPr>
        <w:ind w:left="3657" w:hanging="360"/>
      </w:pPr>
      <w:rPr>
        <w:rFonts w:ascii="Times New Roman" w:eastAsia="Times New Roman" w:hAnsi="Times New Roman" w:cs="Times New Roman" w:hint="default"/>
        <w:b/>
        <w:bCs/>
        <w:w w:val="99"/>
        <w:sz w:val="24"/>
        <w:szCs w:val="24"/>
        <w:lang w:val="hu-HU" w:eastAsia="hu-HU" w:bidi="hu-HU"/>
      </w:rPr>
    </w:lvl>
    <w:lvl w:ilvl="3" w:tplc="10F04468">
      <w:numFmt w:val="bullet"/>
      <w:lvlText w:val="•"/>
      <w:lvlJc w:val="left"/>
      <w:pPr>
        <w:ind w:left="3300" w:hanging="360"/>
      </w:pPr>
      <w:rPr>
        <w:lang w:val="hu-HU" w:eastAsia="hu-HU" w:bidi="hu-HU"/>
      </w:rPr>
    </w:lvl>
    <w:lvl w:ilvl="4" w:tplc="A9E8BA10">
      <w:numFmt w:val="bullet"/>
      <w:lvlText w:val="•"/>
      <w:lvlJc w:val="left"/>
      <w:pPr>
        <w:ind w:left="3480" w:hanging="360"/>
      </w:pPr>
      <w:rPr>
        <w:lang w:val="hu-HU" w:eastAsia="hu-HU" w:bidi="hu-HU"/>
      </w:rPr>
    </w:lvl>
    <w:lvl w:ilvl="5" w:tplc="931C05A6">
      <w:numFmt w:val="bullet"/>
      <w:lvlText w:val="•"/>
      <w:lvlJc w:val="left"/>
      <w:pPr>
        <w:ind w:left="3660" w:hanging="360"/>
      </w:pPr>
      <w:rPr>
        <w:lang w:val="hu-HU" w:eastAsia="hu-HU" w:bidi="hu-HU"/>
      </w:rPr>
    </w:lvl>
    <w:lvl w:ilvl="6" w:tplc="F68A963C">
      <w:numFmt w:val="bullet"/>
      <w:lvlText w:val="•"/>
      <w:lvlJc w:val="left"/>
      <w:pPr>
        <w:ind w:left="3880" w:hanging="360"/>
      </w:pPr>
      <w:rPr>
        <w:lang w:val="hu-HU" w:eastAsia="hu-HU" w:bidi="hu-HU"/>
      </w:rPr>
    </w:lvl>
    <w:lvl w:ilvl="7" w:tplc="F2BCD9BE">
      <w:numFmt w:val="bullet"/>
      <w:lvlText w:val="•"/>
      <w:lvlJc w:val="left"/>
      <w:pPr>
        <w:ind w:left="4040" w:hanging="360"/>
      </w:pPr>
      <w:rPr>
        <w:lang w:val="hu-HU" w:eastAsia="hu-HU" w:bidi="hu-HU"/>
      </w:rPr>
    </w:lvl>
    <w:lvl w:ilvl="8" w:tplc="DC3203F2">
      <w:numFmt w:val="bullet"/>
      <w:lvlText w:val="•"/>
      <w:lvlJc w:val="left"/>
      <w:pPr>
        <w:ind w:left="4080" w:hanging="360"/>
      </w:pPr>
      <w:rPr>
        <w:lang w:val="hu-HU" w:eastAsia="hu-HU" w:bidi="hu-HU"/>
      </w:rPr>
    </w:lvl>
  </w:abstractNum>
  <w:abstractNum w:abstractNumId="19" w15:restartNumberingAfterBreak="0">
    <w:nsid w:val="42267D45"/>
    <w:multiLevelType w:val="hybridMultilevel"/>
    <w:tmpl w:val="691AA6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479122E"/>
    <w:multiLevelType w:val="hybridMultilevel"/>
    <w:tmpl w:val="49E08516"/>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5B8794F"/>
    <w:multiLevelType w:val="hybridMultilevel"/>
    <w:tmpl w:val="55506C48"/>
    <w:lvl w:ilvl="0" w:tplc="1D98CDA0">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4BF953B5"/>
    <w:multiLevelType w:val="multilevel"/>
    <w:tmpl w:val="6DCA7E0A"/>
    <w:lvl w:ilvl="0">
      <w:start w:val="11"/>
      <w:numFmt w:val="decimal"/>
      <w:lvlText w:val="%1"/>
      <w:lvlJc w:val="left"/>
      <w:pPr>
        <w:ind w:left="276" w:hanging="768"/>
      </w:pPr>
      <w:rPr>
        <w:lang w:val="hu-HU" w:eastAsia="hu-HU" w:bidi="hu-HU"/>
      </w:rPr>
    </w:lvl>
    <w:lvl w:ilvl="1">
      <w:start w:val="1"/>
      <w:numFmt w:val="decimal"/>
      <w:lvlText w:val="%1.%2."/>
      <w:lvlJc w:val="left"/>
      <w:pPr>
        <w:ind w:left="276" w:hanging="76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96" w:hanging="293"/>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933" w:hanging="293"/>
      </w:pPr>
      <w:rPr>
        <w:lang w:val="hu-HU" w:eastAsia="hu-HU" w:bidi="hu-HU"/>
      </w:rPr>
    </w:lvl>
    <w:lvl w:ilvl="4">
      <w:numFmt w:val="bullet"/>
      <w:lvlText w:val="•"/>
      <w:lvlJc w:val="left"/>
      <w:pPr>
        <w:ind w:left="3900" w:hanging="293"/>
      </w:pPr>
      <w:rPr>
        <w:lang w:val="hu-HU" w:eastAsia="hu-HU" w:bidi="hu-HU"/>
      </w:rPr>
    </w:lvl>
    <w:lvl w:ilvl="5">
      <w:numFmt w:val="bullet"/>
      <w:lvlText w:val="•"/>
      <w:lvlJc w:val="left"/>
      <w:pPr>
        <w:ind w:left="4866" w:hanging="293"/>
      </w:pPr>
      <w:rPr>
        <w:lang w:val="hu-HU" w:eastAsia="hu-HU" w:bidi="hu-HU"/>
      </w:rPr>
    </w:lvl>
    <w:lvl w:ilvl="6">
      <w:numFmt w:val="bullet"/>
      <w:lvlText w:val="•"/>
      <w:lvlJc w:val="left"/>
      <w:pPr>
        <w:ind w:left="5833" w:hanging="293"/>
      </w:pPr>
      <w:rPr>
        <w:lang w:val="hu-HU" w:eastAsia="hu-HU" w:bidi="hu-HU"/>
      </w:rPr>
    </w:lvl>
    <w:lvl w:ilvl="7">
      <w:numFmt w:val="bullet"/>
      <w:lvlText w:val="•"/>
      <w:lvlJc w:val="left"/>
      <w:pPr>
        <w:ind w:left="6800" w:hanging="293"/>
      </w:pPr>
      <w:rPr>
        <w:lang w:val="hu-HU" w:eastAsia="hu-HU" w:bidi="hu-HU"/>
      </w:rPr>
    </w:lvl>
    <w:lvl w:ilvl="8">
      <w:numFmt w:val="bullet"/>
      <w:lvlText w:val="•"/>
      <w:lvlJc w:val="left"/>
      <w:pPr>
        <w:ind w:left="7766" w:hanging="293"/>
      </w:pPr>
      <w:rPr>
        <w:lang w:val="hu-HU" w:eastAsia="hu-HU" w:bidi="hu-HU"/>
      </w:rPr>
    </w:lvl>
  </w:abstractNum>
  <w:abstractNum w:abstractNumId="23" w15:restartNumberingAfterBreak="0">
    <w:nsid w:val="4D480E29"/>
    <w:multiLevelType w:val="multilevel"/>
    <w:tmpl w:val="136A2488"/>
    <w:lvl w:ilvl="0">
      <w:start w:val="12"/>
      <w:numFmt w:val="decimal"/>
      <w:lvlText w:val="%1"/>
      <w:lvlJc w:val="left"/>
      <w:pPr>
        <w:ind w:left="276" w:hanging="756"/>
      </w:pPr>
      <w:rPr>
        <w:lang w:val="hu-HU" w:eastAsia="hu-HU" w:bidi="hu-HU"/>
      </w:rPr>
    </w:lvl>
    <w:lvl w:ilvl="1">
      <w:start w:val="1"/>
      <w:numFmt w:val="decimal"/>
      <w:lvlText w:val="%1.%2"/>
      <w:lvlJc w:val="left"/>
      <w:pPr>
        <w:ind w:left="276" w:hanging="756"/>
      </w:pPr>
      <w:rPr>
        <w:lang w:val="hu-HU" w:eastAsia="hu-HU" w:bidi="hu-HU"/>
      </w:rPr>
    </w:lvl>
    <w:lvl w:ilvl="2">
      <w:start w:val="4"/>
      <w:numFmt w:val="decimal"/>
      <w:lvlText w:val="%1.%2.%3."/>
      <w:lvlJc w:val="left"/>
      <w:pPr>
        <w:ind w:left="276" w:hanging="756"/>
      </w:pPr>
      <w:rPr>
        <w:rFonts w:ascii="Times New Roman" w:eastAsia="Times New Roman" w:hAnsi="Times New Roman" w:cs="Times New Roman" w:hint="default"/>
        <w:b/>
        <w:bCs/>
        <w:w w:val="99"/>
        <w:sz w:val="24"/>
        <w:szCs w:val="24"/>
        <w:lang w:val="hu-HU" w:eastAsia="hu-HU" w:bidi="hu-HU"/>
      </w:rPr>
    </w:lvl>
    <w:lvl w:ilvl="3">
      <w:start w:val="1"/>
      <w:numFmt w:val="lowerLetter"/>
      <w:lvlText w:val="%4)"/>
      <w:lvlJc w:val="left"/>
      <w:pPr>
        <w:ind w:left="984" w:hanging="281"/>
      </w:pPr>
      <w:rPr>
        <w:rFonts w:ascii="Times New Roman" w:eastAsia="Times New Roman" w:hAnsi="Times New Roman" w:cs="Times New Roman" w:hint="default"/>
        <w:spacing w:val="-1"/>
        <w:w w:val="99"/>
        <w:sz w:val="24"/>
        <w:szCs w:val="24"/>
        <w:lang w:val="hu-HU" w:eastAsia="hu-HU" w:bidi="hu-HU"/>
      </w:rPr>
    </w:lvl>
    <w:lvl w:ilvl="4">
      <w:numFmt w:val="bullet"/>
      <w:lvlText w:val="•"/>
      <w:lvlJc w:val="left"/>
      <w:pPr>
        <w:ind w:left="3886" w:hanging="281"/>
      </w:pPr>
      <w:rPr>
        <w:lang w:val="hu-HU" w:eastAsia="hu-HU" w:bidi="hu-HU"/>
      </w:rPr>
    </w:lvl>
    <w:lvl w:ilvl="5">
      <w:numFmt w:val="bullet"/>
      <w:lvlText w:val="•"/>
      <w:lvlJc w:val="left"/>
      <w:pPr>
        <w:ind w:left="4855" w:hanging="281"/>
      </w:pPr>
      <w:rPr>
        <w:lang w:val="hu-HU" w:eastAsia="hu-HU" w:bidi="hu-HU"/>
      </w:rPr>
    </w:lvl>
    <w:lvl w:ilvl="6">
      <w:numFmt w:val="bullet"/>
      <w:lvlText w:val="•"/>
      <w:lvlJc w:val="left"/>
      <w:pPr>
        <w:ind w:left="5824" w:hanging="281"/>
      </w:pPr>
      <w:rPr>
        <w:lang w:val="hu-HU" w:eastAsia="hu-HU" w:bidi="hu-HU"/>
      </w:rPr>
    </w:lvl>
    <w:lvl w:ilvl="7">
      <w:numFmt w:val="bullet"/>
      <w:lvlText w:val="•"/>
      <w:lvlJc w:val="left"/>
      <w:pPr>
        <w:ind w:left="6793" w:hanging="281"/>
      </w:pPr>
      <w:rPr>
        <w:lang w:val="hu-HU" w:eastAsia="hu-HU" w:bidi="hu-HU"/>
      </w:rPr>
    </w:lvl>
    <w:lvl w:ilvl="8">
      <w:numFmt w:val="bullet"/>
      <w:lvlText w:val="•"/>
      <w:lvlJc w:val="left"/>
      <w:pPr>
        <w:ind w:left="7762" w:hanging="281"/>
      </w:pPr>
      <w:rPr>
        <w:lang w:val="hu-HU" w:eastAsia="hu-HU" w:bidi="hu-HU"/>
      </w:rPr>
    </w:lvl>
  </w:abstractNum>
  <w:abstractNum w:abstractNumId="24" w15:restartNumberingAfterBreak="0">
    <w:nsid w:val="51282DBE"/>
    <w:multiLevelType w:val="hybridMultilevel"/>
    <w:tmpl w:val="353C983E"/>
    <w:lvl w:ilvl="0" w:tplc="586A59BA">
      <w:start w:val="1"/>
      <w:numFmt w:val="decimal"/>
      <w:lvlText w:val="%1.)"/>
      <w:lvlJc w:val="left"/>
      <w:pPr>
        <w:tabs>
          <w:tab w:val="num" w:pos="644"/>
        </w:tabs>
        <w:ind w:left="644" w:hanging="360"/>
      </w:pPr>
      <w:rPr>
        <w:rFonts w:ascii="Arial" w:hAnsi="Arial" w:cs="Arial" w:hint="default"/>
        <w:b/>
        <w:i w:val="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3AB7FA1"/>
    <w:multiLevelType w:val="multilevel"/>
    <w:tmpl w:val="1D2438C2"/>
    <w:lvl w:ilvl="0">
      <w:start w:val="8"/>
      <w:numFmt w:val="decimal"/>
      <w:lvlText w:val="%1"/>
      <w:lvlJc w:val="left"/>
      <w:pPr>
        <w:ind w:left="276" w:hanging="567"/>
      </w:pPr>
      <w:rPr>
        <w:lang w:val="hu-HU" w:eastAsia="hu-HU" w:bidi="hu-HU"/>
      </w:rPr>
    </w:lvl>
    <w:lvl w:ilvl="1">
      <w:start w:val="1"/>
      <w:numFmt w:val="decimal"/>
      <w:lvlText w:val="%1.%2."/>
      <w:lvlJc w:val="left"/>
      <w:pPr>
        <w:ind w:left="276" w:hanging="567"/>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4" w:hanging="281"/>
      </w:pPr>
      <w:rPr>
        <w:w w:val="100"/>
        <w:lang w:val="hu-HU" w:eastAsia="hu-HU" w:bidi="hu-HU"/>
      </w:rPr>
    </w:lvl>
    <w:lvl w:ilvl="3">
      <w:numFmt w:val="bullet"/>
      <w:lvlText w:val="•"/>
      <w:lvlJc w:val="left"/>
      <w:pPr>
        <w:ind w:left="2227" w:hanging="281"/>
      </w:pPr>
      <w:rPr>
        <w:lang w:val="hu-HU" w:eastAsia="hu-HU" w:bidi="hu-HU"/>
      </w:rPr>
    </w:lvl>
    <w:lvl w:ilvl="4">
      <w:numFmt w:val="bullet"/>
      <w:lvlText w:val="•"/>
      <w:lvlJc w:val="left"/>
      <w:pPr>
        <w:ind w:left="3295" w:hanging="281"/>
      </w:pPr>
      <w:rPr>
        <w:lang w:val="hu-HU" w:eastAsia="hu-HU" w:bidi="hu-HU"/>
      </w:rPr>
    </w:lvl>
    <w:lvl w:ilvl="5">
      <w:numFmt w:val="bullet"/>
      <w:lvlText w:val="•"/>
      <w:lvlJc w:val="left"/>
      <w:pPr>
        <w:ind w:left="4362" w:hanging="281"/>
      </w:pPr>
      <w:rPr>
        <w:lang w:val="hu-HU" w:eastAsia="hu-HU" w:bidi="hu-HU"/>
      </w:rPr>
    </w:lvl>
    <w:lvl w:ilvl="6">
      <w:numFmt w:val="bullet"/>
      <w:lvlText w:val="•"/>
      <w:lvlJc w:val="left"/>
      <w:pPr>
        <w:ind w:left="5430" w:hanging="281"/>
      </w:pPr>
      <w:rPr>
        <w:lang w:val="hu-HU" w:eastAsia="hu-HU" w:bidi="hu-HU"/>
      </w:rPr>
    </w:lvl>
    <w:lvl w:ilvl="7">
      <w:numFmt w:val="bullet"/>
      <w:lvlText w:val="•"/>
      <w:lvlJc w:val="left"/>
      <w:pPr>
        <w:ind w:left="6497" w:hanging="281"/>
      </w:pPr>
      <w:rPr>
        <w:lang w:val="hu-HU" w:eastAsia="hu-HU" w:bidi="hu-HU"/>
      </w:rPr>
    </w:lvl>
    <w:lvl w:ilvl="8">
      <w:numFmt w:val="bullet"/>
      <w:lvlText w:val="•"/>
      <w:lvlJc w:val="left"/>
      <w:pPr>
        <w:ind w:left="7565" w:hanging="281"/>
      </w:pPr>
      <w:rPr>
        <w:lang w:val="hu-HU" w:eastAsia="hu-HU" w:bidi="hu-HU"/>
      </w:rPr>
    </w:lvl>
  </w:abstractNum>
  <w:abstractNum w:abstractNumId="26" w15:restartNumberingAfterBreak="0">
    <w:nsid w:val="5E982954"/>
    <w:multiLevelType w:val="multilevel"/>
    <w:tmpl w:val="83DCFB04"/>
    <w:lvl w:ilvl="0">
      <w:start w:val="7"/>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4" w:hanging="281"/>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917" w:hanging="281"/>
      </w:pPr>
      <w:rPr>
        <w:lang w:val="hu-HU" w:eastAsia="hu-HU" w:bidi="hu-HU"/>
      </w:rPr>
    </w:lvl>
    <w:lvl w:ilvl="4">
      <w:numFmt w:val="bullet"/>
      <w:lvlText w:val="•"/>
      <w:lvlJc w:val="left"/>
      <w:pPr>
        <w:ind w:left="3886" w:hanging="281"/>
      </w:pPr>
      <w:rPr>
        <w:lang w:val="hu-HU" w:eastAsia="hu-HU" w:bidi="hu-HU"/>
      </w:rPr>
    </w:lvl>
    <w:lvl w:ilvl="5">
      <w:numFmt w:val="bullet"/>
      <w:lvlText w:val="•"/>
      <w:lvlJc w:val="left"/>
      <w:pPr>
        <w:ind w:left="4855" w:hanging="281"/>
      </w:pPr>
      <w:rPr>
        <w:lang w:val="hu-HU" w:eastAsia="hu-HU" w:bidi="hu-HU"/>
      </w:rPr>
    </w:lvl>
    <w:lvl w:ilvl="6">
      <w:numFmt w:val="bullet"/>
      <w:lvlText w:val="•"/>
      <w:lvlJc w:val="left"/>
      <w:pPr>
        <w:ind w:left="5824" w:hanging="281"/>
      </w:pPr>
      <w:rPr>
        <w:lang w:val="hu-HU" w:eastAsia="hu-HU" w:bidi="hu-HU"/>
      </w:rPr>
    </w:lvl>
    <w:lvl w:ilvl="7">
      <w:numFmt w:val="bullet"/>
      <w:lvlText w:val="•"/>
      <w:lvlJc w:val="left"/>
      <w:pPr>
        <w:ind w:left="6793" w:hanging="281"/>
      </w:pPr>
      <w:rPr>
        <w:lang w:val="hu-HU" w:eastAsia="hu-HU" w:bidi="hu-HU"/>
      </w:rPr>
    </w:lvl>
    <w:lvl w:ilvl="8">
      <w:numFmt w:val="bullet"/>
      <w:lvlText w:val="•"/>
      <w:lvlJc w:val="left"/>
      <w:pPr>
        <w:ind w:left="7762" w:hanging="281"/>
      </w:pPr>
      <w:rPr>
        <w:lang w:val="hu-HU" w:eastAsia="hu-HU" w:bidi="hu-HU"/>
      </w:rPr>
    </w:lvl>
  </w:abstractNum>
  <w:abstractNum w:abstractNumId="27" w15:restartNumberingAfterBreak="0">
    <w:nsid w:val="5F5519CE"/>
    <w:multiLevelType w:val="hybridMultilevel"/>
    <w:tmpl w:val="5546D36C"/>
    <w:lvl w:ilvl="0" w:tplc="4C54AE80">
      <w:start w:val="1"/>
      <w:numFmt w:val="decimal"/>
      <w:lvlText w:val="%1.)"/>
      <w:lvlJc w:val="left"/>
      <w:pPr>
        <w:tabs>
          <w:tab w:val="num" w:pos="644"/>
        </w:tabs>
        <w:ind w:left="644" w:hanging="360"/>
      </w:pPr>
      <w:rPr>
        <w:rFonts w:ascii="Arial" w:hAnsi="Arial" w:cs="Arial" w:hint="default"/>
        <w:b/>
        <w:i w:val="0"/>
        <w:color w:val="000000" w:themeColor="text1"/>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0155DA2"/>
    <w:multiLevelType w:val="multilevel"/>
    <w:tmpl w:val="D5E65C18"/>
    <w:lvl w:ilvl="0">
      <w:start w:val="4"/>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83" w:hanging="281"/>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917" w:hanging="281"/>
      </w:pPr>
      <w:rPr>
        <w:lang w:val="hu-HU" w:eastAsia="hu-HU" w:bidi="hu-HU"/>
      </w:rPr>
    </w:lvl>
    <w:lvl w:ilvl="4">
      <w:numFmt w:val="bullet"/>
      <w:lvlText w:val="•"/>
      <w:lvlJc w:val="left"/>
      <w:pPr>
        <w:ind w:left="3886" w:hanging="281"/>
      </w:pPr>
      <w:rPr>
        <w:lang w:val="hu-HU" w:eastAsia="hu-HU" w:bidi="hu-HU"/>
      </w:rPr>
    </w:lvl>
    <w:lvl w:ilvl="5">
      <w:numFmt w:val="bullet"/>
      <w:lvlText w:val="•"/>
      <w:lvlJc w:val="left"/>
      <w:pPr>
        <w:ind w:left="4855" w:hanging="281"/>
      </w:pPr>
      <w:rPr>
        <w:lang w:val="hu-HU" w:eastAsia="hu-HU" w:bidi="hu-HU"/>
      </w:rPr>
    </w:lvl>
    <w:lvl w:ilvl="6">
      <w:numFmt w:val="bullet"/>
      <w:lvlText w:val="•"/>
      <w:lvlJc w:val="left"/>
      <w:pPr>
        <w:ind w:left="5824" w:hanging="281"/>
      </w:pPr>
      <w:rPr>
        <w:lang w:val="hu-HU" w:eastAsia="hu-HU" w:bidi="hu-HU"/>
      </w:rPr>
    </w:lvl>
    <w:lvl w:ilvl="7">
      <w:numFmt w:val="bullet"/>
      <w:lvlText w:val="•"/>
      <w:lvlJc w:val="left"/>
      <w:pPr>
        <w:ind w:left="6793" w:hanging="281"/>
      </w:pPr>
      <w:rPr>
        <w:lang w:val="hu-HU" w:eastAsia="hu-HU" w:bidi="hu-HU"/>
      </w:rPr>
    </w:lvl>
    <w:lvl w:ilvl="8">
      <w:numFmt w:val="bullet"/>
      <w:lvlText w:val="•"/>
      <w:lvlJc w:val="left"/>
      <w:pPr>
        <w:ind w:left="7762" w:hanging="281"/>
      </w:pPr>
      <w:rPr>
        <w:lang w:val="hu-HU" w:eastAsia="hu-HU" w:bidi="hu-HU"/>
      </w:rPr>
    </w:lvl>
  </w:abstractNum>
  <w:abstractNum w:abstractNumId="29" w15:restartNumberingAfterBreak="0">
    <w:nsid w:val="69B633CA"/>
    <w:multiLevelType w:val="multilevel"/>
    <w:tmpl w:val="96DA949C"/>
    <w:lvl w:ilvl="0">
      <w:start w:val="5"/>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start w:val="1"/>
      <w:numFmt w:val="lowerLetter"/>
      <w:lvlText w:val="%3)"/>
      <w:lvlJc w:val="left"/>
      <w:pPr>
        <w:ind w:left="996" w:hanging="293"/>
      </w:pPr>
      <w:rPr>
        <w:rFonts w:ascii="Times New Roman" w:eastAsia="Times New Roman" w:hAnsi="Times New Roman" w:cs="Times New Roman" w:hint="default"/>
        <w:spacing w:val="-1"/>
        <w:w w:val="99"/>
        <w:sz w:val="24"/>
        <w:szCs w:val="24"/>
        <w:lang w:val="hu-HU" w:eastAsia="hu-HU" w:bidi="hu-HU"/>
      </w:rPr>
    </w:lvl>
    <w:lvl w:ilvl="3">
      <w:numFmt w:val="bullet"/>
      <w:lvlText w:val="•"/>
      <w:lvlJc w:val="left"/>
      <w:pPr>
        <w:ind w:left="2933" w:hanging="293"/>
      </w:pPr>
      <w:rPr>
        <w:lang w:val="hu-HU" w:eastAsia="hu-HU" w:bidi="hu-HU"/>
      </w:rPr>
    </w:lvl>
    <w:lvl w:ilvl="4">
      <w:numFmt w:val="bullet"/>
      <w:lvlText w:val="•"/>
      <w:lvlJc w:val="left"/>
      <w:pPr>
        <w:ind w:left="3900" w:hanging="293"/>
      </w:pPr>
      <w:rPr>
        <w:lang w:val="hu-HU" w:eastAsia="hu-HU" w:bidi="hu-HU"/>
      </w:rPr>
    </w:lvl>
    <w:lvl w:ilvl="5">
      <w:numFmt w:val="bullet"/>
      <w:lvlText w:val="•"/>
      <w:lvlJc w:val="left"/>
      <w:pPr>
        <w:ind w:left="4866" w:hanging="293"/>
      </w:pPr>
      <w:rPr>
        <w:lang w:val="hu-HU" w:eastAsia="hu-HU" w:bidi="hu-HU"/>
      </w:rPr>
    </w:lvl>
    <w:lvl w:ilvl="6">
      <w:numFmt w:val="bullet"/>
      <w:lvlText w:val="•"/>
      <w:lvlJc w:val="left"/>
      <w:pPr>
        <w:ind w:left="5833" w:hanging="293"/>
      </w:pPr>
      <w:rPr>
        <w:lang w:val="hu-HU" w:eastAsia="hu-HU" w:bidi="hu-HU"/>
      </w:rPr>
    </w:lvl>
    <w:lvl w:ilvl="7">
      <w:numFmt w:val="bullet"/>
      <w:lvlText w:val="•"/>
      <w:lvlJc w:val="left"/>
      <w:pPr>
        <w:ind w:left="6800" w:hanging="293"/>
      </w:pPr>
      <w:rPr>
        <w:lang w:val="hu-HU" w:eastAsia="hu-HU" w:bidi="hu-HU"/>
      </w:rPr>
    </w:lvl>
    <w:lvl w:ilvl="8">
      <w:numFmt w:val="bullet"/>
      <w:lvlText w:val="•"/>
      <w:lvlJc w:val="left"/>
      <w:pPr>
        <w:ind w:left="7766" w:hanging="293"/>
      </w:pPr>
      <w:rPr>
        <w:lang w:val="hu-HU" w:eastAsia="hu-HU" w:bidi="hu-HU"/>
      </w:rPr>
    </w:lvl>
  </w:abstractNum>
  <w:abstractNum w:abstractNumId="30" w15:restartNumberingAfterBreak="0">
    <w:nsid w:val="6AC9674E"/>
    <w:multiLevelType w:val="multilevel"/>
    <w:tmpl w:val="B720ED5C"/>
    <w:lvl w:ilvl="0">
      <w:start w:val="6"/>
      <w:numFmt w:val="decimal"/>
      <w:lvlText w:val="%1"/>
      <w:lvlJc w:val="left"/>
      <w:pPr>
        <w:ind w:left="275" w:hanging="708"/>
      </w:pPr>
      <w:rPr>
        <w:lang w:val="hu-HU" w:eastAsia="hu-HU" w:bidi="hu-HU"/>
      </w:rPr>
    </w:lvl>
    <w:lvl w:ilvl="1">
      <w:start w:val="1"/>
      <w:numFmt w:val="decimal"/>
      <w:lvlText w:val="%1.%2."/>
      <w:lvlJc w:val="left"/>
      <w:pPr>
        <w:ind w:left="275" w:hanging="708"/>
      </w:pPr>
      <w:rPr>
        <w:rFonts w:ascii="Times New Roman" w:eastAsia="Times New Roman" w:hAnsi="Times New Roman" w:cs="Times New Roman" w:hint="default"/>
        <w:b/>
        <w:bCs/>
        <w:w w:val="99"/>
        <w:sz w:val="24"/>
        <w:szCs w:val="24"/>
        <w:lang w:val="hu-HU" w:eastAsia="hu-HU" w:bidi="hu-HU"/>
      </w:rPr>
    </w:lvl>
    <w:lvl w:ilvl="2">
      <w:numFmt w:val="bullet"/>
      <w:lvlText w:val="•"/>
      <w:lvlJc w:val="left"/>
      <w:pPr>
        <w:ind w:left="2164" w:hanging="708"/>
      </w:pPr>
      <w:rPr>
        <w:lang w:val="hu-HU" w:eastAsia="hu-HU" w:bidi="hu-HU"/>
      </w:rPr>
    </w:lvl>
    <w:lvl w:ilvl="3">
      <w:numFmt w:val="bullet"/>
      <w:lvlText w:val="•"/>
      <w:lvlJc w:val="left"/>
      <w:pPr>
        <w:ind w:left="3106" w:hanging="708"/>
      </w:pPr>
      <w:rPr>
        <w:lang w:val="hu-HU" w:eastAsia="hu-HU" w:bidi="hu-HU"/>
      </w:rPr>
    </w:lvl>
    <w:lvl w:ilvl="4">
      <w:numFmt w:val="bullet"/>
      <w:lvlText w:val="•"/>
      <w:lvlJc w:val="left"/>
      <w:pPr>
        <w:ind w:left="4048" w:hanging="708"/>
      </w:pPr>
      <w:rPr>
        <w:lang w:val="hu-HU" w:eastAsia="hu-HU" w:bidi="hu-HU"/>
      </w:rPr>
    </w:lvl>
    <w:lvl w:ilvl="5">
      <w:numFmt w:val="bullet"/>
      <w:lvlText w:val="•"/>
      <w:lvlJc w:val="left"/>
      <w:pPr>
        <w:ind w:left="4990" w:hanging="708"/>
      </w:pPr>
      <w:rPr>
        <w:lang w:val="hu-HU" w:eastAsia="hu-HU" w:bidi="hu-HU"/>
      </w:rPr>
    </w:lvl>
    <w:lvl w:ilvl="6">
      <w:numFmt w:val="bullet"/>
      <w:lvlText w:val="•"/>
      <w:lvlJc w:val="left"/>
      <w:pPr>
        <w:ind w:left="5932" w:hanging="708"/>
      </w:pPr>
      <w:rPr>
        <w:lang w:val="hu-HU" w:eastAsia="hu-HU" w:bidi="hu-HU"/>
      </w:rPr>
    </w:lvl>
    <w:lvl w:ilvl="7">
      <w:numFmt w:val="bullet"/>
      <w:lvlText w:val="•"/>
      <w:lvlJc w:val="left"/>
      <w:pPr>
        <w:ind w:left="6874" w:hanging="708"/>
      </w:pPr>
      <w:rPr>
        <w:lang w:val="hu-HU" w:eastAsia="hu-HU" w:bidi="hu-HU"/>
      </w:rPr>
    </w:lvl>
    <w:lvl w:ilvl="8">
      <w:numFmt w:val="bullet"/>
      <w:lvlText w:val="•"/>
      <w:lvlJc w:val="left"/>
      <w:pPr>
        <w:ind w:left="7816" w:hanging="708"/>
      </w:pPr>
      <w:rPr>
        <w:lang w:val="hu-HU" w:eastAsia="hu-HU" w:bidi="hu-HU"/>
      </w:rPr>
    </w:lvl>
  </w:abstractNum>
  <w:abstractNum w:abstractNumId="31" w15:restartNumberingAfterBreak="0">
    <w:nsid w:val="701E7974"/>
    <w:multiLevelType w:val="multilevel"/>
    <w:tmpl w:val="0AB89678"/>
    <w:lvl w:ilvl="0">
      <w:start w:val="10"/>
      <w:numFmt w:val="decimal"/>
      <w:lvlText w:val="%1"/>
      <w:lvlJc w:val="left"/>
      <w:pPr>
        <w:ind w:left="276" w:hanging="708"/>
      </w:pPr>
      <w:rPr>
        <w:lang w:val="hu-HU" w:eastAsia="hu-HU" w:bidi="hu-HU"/>
      </w:rPr>
    </w:lvl>
    <w:lvl w:ilvl="1">
      <w:start w:val="1"/>
      <w:numFmt w:val="decimal"/>
      <w:lvlText w:val="%1.%2."/>
      <w:lvlJc w:val="left"/>
      <w:pPr>
        <w:ind w:left="276" w:hanging="708"/>
      </w:pPr>
      <w:rPr>
        <w:rFonts w:ascii="Times New Roman" w:eastAsia="Times New Roman" w:hAnsi="Times New Roman" w:cs="Times New Roman" w:hint="default"/>
        <w:b/>
        <w:bCs/>
        <w:w w:val="99"/>
        <w:sz w:val="24"/>
        <w:szCs w:val="24"/>
        <w:lang w:val="hu-HU" w:eastAsia="hu-HU" w:bidi="hu-HU"/>
      </w:rPr>
    </w:lvl>
    <w:lvl w:ilvl="2">
      <w:numFmt w:val="bullet"/>
      <w:lvlText w:val="•"/>
      <w:lvlJc w:val="left"/>
      <w:pPr>
        <w:ind w:left="2164" w:hanging="708"/>
      </w:pPr>
      <w:rPr>
        <w:lang w:val="hu-HU" w:eastAsia="hu-HU" w:bidi="hu-HU"/>
      </w:rPr>
    </w:lvl>
    <w:lvl w:ilvl="3">
      <w:numFmt w:val="bullet"/>
      <w:lvlText w:val="•"/>
      <w:lvlJc w:val="left"/>
      <w:pPr>
        <w:ind w:left="3106" w:hanging="708"/>
      </w:pPr>
      <w:rPr>
        <w:lang w:val="hu-HU" w:eastAsia="hu-HU" w:bidi="hu-HU"/>
      </w:rPr>
    </w:lvl>
    <w:lvl w:ilvl="4">
      <w:numFmt w:val="bullet"/>
      <w:lvlText w:val="•"/>
      <w:lvlJc w:val="left"/>
      <w:pPr>
        <w:ind w:left="4048" w:hanging="708"/>
      </w:pPr>
      <w:rPr>
        <w:lang w:val="hu-HU" w:eastAsia="hu-HU" w:bidi="hu-HU"/>
      </w:rPr>
    </w:lvl>
    <w:lvl w:ilvl="5">
      <w:numFmt w:val="bullet"/>
      <w:lvlText w:val="•"/>
      <w:lvlJc w:val="left"/>
      <w:pPr>
        <w:ind w:left="4990" w:hanging="708"/>
      </w:pPr>
      <w:rPr>
        <w:lang w:val="hu-HU" w:eastAsia="hu-HU" w:bidi="hu-HU"/>
      </w:rPr>
    </w:lvl>
    <w:lvl w:ilvl="6">
      <w:numFmt w:val="bullet"/>
      <w:lvlText w:val="•"/>
      <w:lvlJc w:val="left"/>
      <w:pPr>
        <w:ind w:left="5932" w:hanging="708"/>
      </w:pPr>
      <w:rPr>
        <w:lang w:val="hu-HU" w:eastAsia="hu-HU" w:bidi="hu-HU"/>
      </w:rPr>
    </w:lvl>
    <w:lvl w:ilvl="7">
      <w:numFmt w:val="bullet"/>
      <w:lvlText w:val="•"/>
      <w:lvlJc w:val="left"/>
      <w:pPr>
        <w:ind w:left="6874" w:hanging="708"/>
      </w:pPr>
      <w:rPr>
        <w:lang w:val="hu-HU" w:eastAsia="hu-HU" w:bidi="hu-HU"/>
      </w:rPr>
    </w:lvl>
    <w:lvl w:ilvl="8">
      <w:numFmt w:val="bullet"/>
      <w:lvlText w:val="•"/>
      <w:lvlJc w:val="left"/>
      <w:pPr>
        <w:ind w:left="7816" w:hanging="708"/>
      </w:pPr>
      <w:rPr>
        <w:lang w:val="hu-HU" w:eastAsia="hu-HU" w:bidi="hu-HU"/>
      </w:rPr>
    </w:lvl>
  </w:abstractNum>
  <w:abstractNum w:abstractNumId="32" w15:restartNumberingAfterBreak="0">
    <w:nsid w:val="74942910"/>
    <w:multiLevelType w:val="hybridMultilevel"/>
    <w:tmpl w:val="1C0A1404"/>
    <w:lvl w:ilvl="0" w:tplc="26BAFABC">
      <w:start w:val="14"/>
      <w:numFmt w:val="decimal"/>
      <w:lvlText w:val="%1."/>
      <w:lvlJc w:val="left"/>
      <w:pPr>
        <w:ind w:left="996" w:hanging="358"/>
      </w:pPr>
      <w:rPr>
        <w:rFonts w:ascii="Times New Roman" w:eastAsia="Times New Roman" w:hAnsi="Times New Roman" w:cs="Times New Roman" w:hint="default"/>
        <w:w w:val="99"/>
        <w:sz w:val="24"/>
        <w:szCs w:val="24"/>
        <w:lang w:val="hu-HU" w:eastAsia="hu-HU" w:bidi="hu-HU"/>
      </w:rPr>
    </w:lvl>
    <w:lvl w:ilvl="1" w:tplc="9468C4CE">
      <w:start w:val="6"/>
      <w:numFmt w:val="decimal"/>
      <w:lvlText w:val="%2."/>
      <w:lvlJc w:val="left"/>
      <w:pPr>
        <w:ind w:left="3484" w:hanging="240"/>
      </w:pPr>
      <w:rPr>
        <w:rFonts w:ascii="Times New Roman" w:eastAsia="Times New Roman" w:hAnsi="Times New Roman" w:cs="Times New Roman" w:hint="default"/>
        <w:b/>
        <w:bCs/>
        <w:w w:val="99"/>
        <w:sz w:val="24"/>
        <w:szCs w:val="24"/>
        <w:lang w:val="hu-HU" w:eastAsia="hu-HU" w:bidi="hu-HU"/>
      </w:rPr>
    </w:lvl>
    <w:lvl w:ilvl="2" w:tplc="A2668F7A">
      <w:numFmt w:val="bullet"/>
      <w:lvlText w:val="•"/>
      <w:lvlJc w:val="left"/>
      <w:pPr>
        <w:ind w:left="4171" w:hanging="240"/>
      </w:pPr>
      <w:rPr>
        <w:lang w:val="hu-HU" w:eastAsia="hu-HU" w:bidi="hu-HU"/>
      </w:rPr>
    </w:lvl>
    <w:lvl w:ilvl="3" w:tplc="A2C874B2">
      <w:numFmt w:val="bullet"/>
      <w:lvlText w:val="•"/>
      <w:lvlJc w:val="left"/>
      <w:pPr>
        <w:ind w:left="4862" w:hanging="240"/>
      </w:pPr>
      <w:rPr>
        <w:lang w:val="hu-HU" w:eastAsia="hu-HU" w:bidi="hu-HU"/>
      </w:rPr>
    </w:lvl>
    <w:lvl w:ilvl="4" w:tplc="3E1AC92E">
      <w:numFmt w:val="bullet"/>
      <w:lvlText w:val="•"/>
      <w:lvlJc w:val="left"/>
      <w:pPr>
        <w:ind w:left="5553" w:hanging="240"/>
      </w:pPr>
      <w:rPr>
        <w:lang w:val="hu-HU" w:eastAsia="hu-HU" w:bidi="hu-HU"/>
      </w:rPr>
    </w:lvl>
    <w:lvl w:ilvl="5" w:tplc="9C32B3EC">
      <w:numFmt w:val="bullet"/>
      <w:lvlText w:val="•"/>
      <w:lvlJc w:val="left"/>
      <w:pPr>
        <w:ind w:left="6244" w:hanging="240"/>
      </w:pPr>
      <w:rPr>
        <w:lang w:val="hu-HU" w:eastAsia="hu-HU" w:bidi="hu-HU"/>
      </w:rPr>
    </w:lvl>
    <w:lvl w:ilvl="6" w:tplc="EA30F8FC">
      <w:numFmt w:val="bullet"/>
      <w:lvlText w:val="•"/>
      <w:lvlJc w:val="left"/>
      <w:pPr>
        <w:ind w:left="6935" w:hanging="240"/>
      </w:pPr>
      <w:rPr>
        <w:lang w:val="hu-HU" w:eastAsia="hu-HU" w:bidi="hu-HU"/>
      </w:rPr>
    </w:lvl>
    <w:lvl w:ilvl="7" w:tplc="643CAEA8">
      <w:numFmt w:val="bullet"/>
      <w:lvlText w:val="•"/>
      <w:lvlJc w:val="left"/>
      <w:pPr>
        <w:ind w:left="7626" w:hanging="240"/>
      </w:pPr>
      <w:rPr>
        <w:lang w:val="hu-HU" w:eastAsia="hu-HU" w:bidi="hu-HU"/>
      </w:rPr>
    </w:lvl>
    <w:lvl w:ilvl="8" w:tplc="0BCE1D2E">
      <w:numFmt w:val="bullet"/>
      <w:lvlText w:val="•"/>
      <w:lvlJc w:val="left"/>
      <w:pPr>
        <w:ind w:left="8317" w:hanging="240"/>
      </w:pPr>
      <w:rPr>
        <w:lang w:val="hu-HU" w:eastAsia="hu-HU" w:bidi="hu-HU"/>
      </w:rPr>
    </w:lvl>
  </w:abstractNum>
  <w:abstractNum w:abstractNumId="33" w15:restartNumberingAfterBreak="0">
    <w:nsid w:val="75E825C5"/>
    <w:multiLevelType w:val="multilevel"/>
    <w:tmpl w:val="F43AEEFE"/>
    <w:lvl w:ilvl="0">
      <w:start w:val="12"/>
      <w:numFmt w:val="decimal"/>
      <w:lvlText w:val="%1"/>
      <w:lvlJc w:val="left"/>
      <w:pPr>
        <w:ind w:left="275" w:hanging="708"/>
      </w:pPr>
      <w:rPr>
        <w:lang w:val="hu-HU" w:eastAsia="hu-HU" w:bidi="hu-HU"/>
      </w:rPr>
    </w:lvl>
    <w:lvl w:ilvl="1">
      <w:start w:val="2"/>
      <w:numFmt w:val="decimal"/>
      <w:lvlText w:val="%1.%2"/>
      <w:lvlJc w:val="left"/>
      <w:pPr>
        <w:ind w:left="275" w:hanging="708"/>
      </w:pPr>
      <w:rPr>
        <w:lang w:val="hu-HU" w:eastAsia="hu-HU" w:bidi="hu-HU"/>
      </w:rPr>
    </w:lvl>
    <w:lvl w:ilvl="2">
      <w:start w:val="1"/>
      <w:numFmt w:val="decimal"/>
      <w:lvlText w:val="%1.%2.%3."/>
      <w:lvlJc w:val="left"/>
      <w:pPr>
        <w:ind w:left="275" w:hanging="708"/>
      </w:pPr>
      <w:rPr>
        <w:rFonts w:ascii="Times New Roman" w:eastAsia="Times New Roman" w:hAnsi="Times New Roman" w:cs="Times New Roman" w:hint="default"/>
        <w:b/>
        <w:bCs/>
        <w:w w:val="99"/>
        <w:sz w:val="24"/>
        <w:szCs w:val="24"/>
        <w:lang w:val="hu-HU" w:eastAsia="hu-HU" w:bidi="hu-HU"/>
      </w:rPr>
    </w:lvl>
    <w:lvl w:ilvl="3">
      <w:numFmt w:val="bullet"/>
      <w:lvlText w:val="•"/>
      <w:lvlJc w:val="left"/>
      <w:pPr>
        <w:ind w:left="3106" w:hanging="708"/>
      </w:pPr>
      <w:rPr>
        <w:lang w:val="hu-HU" w:eastAsia="hu-HU" w:bidi="hu-HU"/>
      </w:rPr>
    </w:lvl>
    <w:lvl w:ilvl="4">
      <w:numFmt w:val="bullet"/>
      <w:lvlText w:val="•"/>
      <w:lvlJc w:val="left"/>
      <w:pPr>
        <w:ind w:left="4048" w:hanging="708"/>
      </w:pPr>
      <w:rPr>
        <w:lang w:val="hu-HU" w:eastAsia="hu-HU" w:bidi="hu-HU"/>
      </w:rPr>
    </w:lvl>
    <w:lvl w:ilvl="5">
      <w:numFmt w:val="bullet"/>
      <w:lvlText w:val="•"/>
      <w:lvlJc w:val="left"/>
      <w:pPr>
        <w:ind w:left="4990" w:hanging="708"/>
      </w:pPr>
      <w:rPr>
        <w:lang w:val="hu-HU" w:eastAsia="hu-HU" w:bidi="hu-HU"/>
      </w:rPr>
    </w:lvl>
    <w:lvl w:ilvl="6">
      <w:numFmt w:val="bullet"/>
      <w:lvlText w:val="•"/>
      <w:lvlJc w:val="left"/>
      <w:pPr>
        <w:ind w:left="5932" w:hanging="708"/>
      </w:pPr>
      <w:rPr>
        <w:lang w:val="hu-HU" w:eastAsia="hu-HU" w:bidi="hu-HU"/>
      </w:rPr>
    </w:lvl>
    <w:lvl w:ilvl="7">
      <w:numFmt w:val="bullet"/>
      <w:lvlText w:val="•"/>
      <w:lvlJc w:val="left"/>
      <w:pPr>
        <w:ind w:left="6874" w:hanging="708"/>
      </w:pPr>
      <w:rPr>
        <w:lang w:val="hu-HU" w:eastAsia="hu-HU" w:bidi="hu-HU"/>
      </w:rPr>
    </w:lvl>
    <w:lvl w:ilvl="8">
      <w:numFmt w:val="bullet"/>
      <w:lvlText w:val="•"/>
      <w:lvlJc w:val="left"/>
      <w:pPr>
        <w:ind w:left="7816" w:hanging="708"/>
      </w:pPr>
      <w:rPr>
        <w:lang w:val="hu-HU" w:eastAsia="hu-HU" w:bidi="hu-HU"/>
      </w:rPr>
    </w:lvl>
  </w:abstractNum>
  <w:num w:numId="1">
    <w:abstractNumId w:val="27"/>
  </w:num>
  <w:num w:numId="2">
    <w:abstractNumId w:val="1"/>
  </w:num>
  <w:num w:numId="3">
    <w:abstractNumId w:val="3"/>
  </w:num>
  <w:num w:numId="4">
    <w:abstractNumId w:val="20"/>
  </w:num>
  <w:num w:numId="5">
    <w:abstractNumId w:val="13"/>
  </w:num>
  <w:num w:numId="6">
    <w:abstractNumId w:val="24"/>
  </w:num>
  <w:num w:numId="7">
    <w:abstractNumId w:val="8"/>
  </w:num>
  <w:num w:numId="8">
    <w:abstractNumId w:val="17"/>
  </w:num>
  <w:num w:numId="9">
    <w:abstractNumId w:val="12"/>
  </w:num>
  <w:num w:numId="10">
    <w:abstractNumId w:val="7"/>
  </w:num>
  <w:num w:numId="11">
    <w:abstractNumId w:val="19"/>
  </w:num>
  <w:num w:numId="12">
    <w:abstractNumId w:val="1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6"/>
    <w:lvlOverride w:ilvl="0">
      <w:startOverride w:val="1"/>
    </w:lvlOverride>
    <w:lvlOverride w:ilvl="1">
      <w:startOverride w:val="4"/>
    </w:lvlOverride>
    <w:lvlOverride w:ilvl="2"/>
    <w:lvlOverride w:ilvl="3"/>
    <w:lvlOverride w:ilvl="4"/>
    <w:lvlOverride w:ilvl="5"/>
    <w:lvlOverride w:ilvl="6"/>
    <w:lvlOverride w:ilvl="7"/>
    <w:lvlOverride w:ilvl="8"/>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9">
    <w:abstractNumId w:val="14"/>
  </w:num>
  <w:num w:numId="20">
    <w:abstractNumId w:val="28"/>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9"/>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32"/>
    <w:lvlOverride w:ilvl="0">
      <w:startOverride w:val="14"/>
    </w:lvlOverride>
    <w:lvlOverride w:ilvl="1">
      <w:startOverride w:val="6"/>
    </w:lvlOverride>
    <w:lvlOverride w:ilvl="2"/>
    <w:lvlOverride w:ilvl="3"/>
    <w:lvlOverride w:ilvl="4"/>
    <w:lvlOverride w:ilvl="5"/>
    <w:lvlOverride w:ilvl="6"/>
    <w:lvlOverride w:ilvl="7"/>
    <w:lvlOverride w:ilvl="8"/>
  </w:num>
  <w:num w:numId="23">
    <w:abstractNumId w:val="30"/>
    <w:lvlOverride w:ilvl="0">
      <w:startOverride w:val="6"/>
    </w:lvlOverride>
    <w:lvlOverride w:ilvl="1">
      <w:startOverride w:val="1"/>
    </w:lvlOverride>
    <w:lvlOverride w:ilvl="2"/>
    <w:lvlOverride w:ilvl="3"/>
    <w:lvlOverride w:ilvl="4"/>
    <w:lvlOverride w:ilvl="5"/>
    <w:lvlOverride w:ilvl="6"/>
    <w:lvlOverride w:ilvl="7"/>
    <w:lvlOverride w:ilvl="8"/>
  </w:num>
  <w:num w:numId="24">
    <w:abstractNumId w:val="26"/>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25"/>
    <w:lvlOverride w:ilvl="0">
      <w:startOverride w:val="8"/>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6"/>
    <w:lvlOverride w:ilvl="0">
      <w:startOverride w:val="9"/>
    </w:lvlOverride>
    <w:lvlOverride w:ilvl="1">
      <w:startOverride w:val="1"/>
    </w:lvlOverride>
    <w:lvlOverride w:ilvl="2">
      <w:startOverride w:val="1"/>
    </w:lvlOverride>
    <w:lvlOverride w:ilvl="3"/>
    <w:lvlOverride w:ilvl="4"/>
    <w:lvlOverride w:ilvl="5"/>
    <w:lvlOverride w:ilvl="6"/>
    <w:lvlOverride w:ilvl="7"/>
    <w:lvlOverride w:ilvl="8"/>
  </w:num>
  <w:num w:numId="27">
    <w:abstractNumId w:val="31"/>
    <w:lvlOverride w:ilvl="0">
      <w:startOverride w:val="10"/>
    </w:lvlOverride>
    <w:lvlOverride w:ilvl="1">
      <w:startOverride w:val="1"/>
    </w:lvlOverride>
    <w:lvlOverride w:ilvl="2"/>
    <w:lvlOverride w:ilvl="3"/>
    <w:lvlOverride w:ilvl="4"/>
    <w:lvlOverride w:ilvl="5"/>
    <w:lvlOverride w:ilvl="6"/>
    <w:lvlOverride w:ilvl="7"/>
    <w:lvlOverride w:ilvl="8"/>
  </w:num>
  <w:num w:numId="28">
    <w:abstractNumId w:val="22"/>
    <w:lvlOverride w:ilvl="0">
      <w:startOverride w:val="1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9"/>
    <w:lvlOverride w:ilvl="0">
      <w:startOverride w:val="1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0">
    <w:abstractNumId w:val="23"/>
    <w:lvlOverride w:ilvl="0">
      <w:startOverride w:val="12"/>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31">
    <w:abstractNumId w:val="33"/>
    <w:lvlOverride w:ilvl="0">
      <w:startOverride w:val="12"/>
    </w:lvlOverride>
    <w:lvlOverride w:ilvl="1">
      <w:startOverride w:val="2"/>
    </w:lvlOverride>
    <w:lvlOverride w:ilvl="2">
      <w:startOverride w:val="1"/>
    </w:lvlOverride>
    <w:lvlOverride w:ilvl="3"/>
    <w:lvlOverride w:ilvl="4"/>
    <w:lvlOverride w:ilvl="5"/>
    <w:lvlOverride w:ilvl="6"/>
    <w:lvlOverride w:ilvl="7"/>
    <w:lvlOverride w:ilvl="8"/>
  </w:num>
  <w:num w:numId="32">
    <w:abstractNumId w:val="2"/>
    <w:lvlOverride w:ilvl="0">
      <w:startOverride w:val="12"/>
    </w:lvlOverride>
    <w:lvlOverride w:ilvl="1">
      <w:startOverride w:val="3"/>
    </w:lvlOverride>
    <w:lvlOverride w:ilvl="2">
      <w:startOverride w:val="1"/>
    </w:lvlOverride>
    <w:lvlOverride w:ilvl="3"/>
    <w:lvlOverride w:ilvl="4"/>
    <w:lvlOverride w:ilvl="5"/>
    <w:lvlOverride w:ilvl="6"/>
    <w:lvlOverride w:ilvl="7"/>
    <w:lvlOverride w:ilvl="8"/>
  </w:num>
  <w:num w:numId="33">
    <w:abstractNumId w:val="0"/>
    <w:lvlOverride w:ilvl="0">
      <w:startOverride w:val="12"/>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51"/>
    <w:rsid w:val="000310DB"/>
    <w:rsid w:val="0004565F"/>
    <w:rsid w:val="000478B3"/>
    <w:rsid w:val="000755BD"/>
    <w:rsid w:val="001100A4"/>
    <w:rsid w:val="00180FDE"/>
    <w:rsid w:val="00193DAE"/>
    <w:rsid w:val="001D5A3D"/>
    <w:rsid w:val="001E5625"/>
    <w:rsid w:val="001F43B5"/>
    <w:rsid w:val="001F5F02"/>
    <w:rsid w:val="00237F2C"/>
    <w:rsid w:val="0024145A"/>
    <w:rsid w:val="002436E4"/>
    <w:rsid w:val="00250CCD"/>
    <w:rsid w:val="00257BAE"/>
    <w:rsid w:val="00273D2E"/>
    <w:rsid w:val="00291873"/>
    <w:rsid w:val="002B6203"/>
    <w:rsid w:val="002D7670"/>
    <w:rsid w:val="003505D4"/>
    <w:rsid w:val="003C1AED"/>
    <w:rsid w:val="003C3CA5"/>
    <w:rsid w:val="003C4498"/>
    <w:rsid w:val="003E23CF"/>
    <w:rsid w:val="003F7754"/>
    <w:rsid w:val="004013E0"/>
    <w:rsid w:val="00435FDC"/>
    <w:rsid w:val="00440386"/>
    <w:rsid w:val="004F5BAC"/>
    <w:rsid w:val="005672A5"/>
    <w:rsid w:val="006159AD"/>
    <w:rsid w:val="00615AF3"/>
    <w:rsid w:val="00626168"/>
    <w:rsid w:val="00640296"/>
    <w:rsid w:val="00672D4C"/>
    <w:rsid w:val="006864DD"/>
    <w:rsid w:val="006B677F"/>
    <w:rsid w:val="00711CBB"/>
    <w:rsid w:val="00746B51"/>
    <w:rsid w:val="007B4473"/>
    <w:rsid w:val="007E11FA"/>
    <w:rsid w:val="00845CFF"/>
    <w:rsid w:val="00855A92"/>
    <w:rsid w:val="00897B37"/>
    <w:rsid w:val="008A1299"/>
    <w:rsid w:val="008B3E73"/>
    <w:rsid w:val="008C423F"/>
    <w:rsid w:val="009B00A2"/>
    <w:rsid w:val="009B6CB2"/>
    <w:rsid w:val="00A070EF"/>
    <w:rsid w:val="00A55C3C"/>
    <w:rsid w:val="00A76A57"/>
    <w:rsid w:val="00AF59FB"/>
    <w:rsid w:val="00B1371F"/>
    <w:rsid w:val="00B372A6"/>
    <w:rsid w:val="00B57783"/>
    <w:rsid w:val="00B667B3"/>
    <w:rsid w:val="00B8568E"/>
    <w:rsid w:val="00BA01DF"/>
    <w:rsid w:val="00BA47B9"/>
    <w:rsid w:val="00BC173C"/>
    <w:rsid w:val="00C1769C"/>
    <w:rsid w:val="00CE2393"/>
    <w:rsid w:val="00CF31C8"/>
    <w:rsid w:val="00D02BB6"/>
    <w:rsid w:val="00D14A9A"/>
    <w:rsid w:val="00DD1CF9"/>
    <w:rsid w:val="00DF01B8"/>
    <w:rsid w:val="00E2359D"/>
    <w:rsid w:val="00EE37D5"/>
    <w:rsid w:val="00F73E75"/>
    <w:rsid w:val="00FA6D7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E64498-DDBB-47C9-9382-3EEF3852E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746B51"/>
    <w:pPr>
      <w:spacing w:after="200" w:line="276" w:lineRule="auto"/>
    </w:pPr>
    <w:rPr>
      <w:rFonts w:ascii="Calibri" w:eastAsia="Calibri" w:hAnsi="Calibri" w:cs="Times New Roman"/>
    </w:rPr>
  </w:style>
  <w:style w:type="paragraph" w:styleId="Cmsor1">
    <w:name w:val="heading 1"/>
    <w:basedOn w:val="Norml"/>
    <w:link w:val="Cmsor1Char"/>
    <w:uiPriority w:val="9"/>
    <w:qFormat/>
    <w:rsid w:val="004F5BAC"/>
    <w:pPr>
      <w:widowControl w:val="0"/>
      <w:autoSpaceDE w:val="0"/>
      <w:autoSpaceDN w:val="0"/>
      <w:spacing w:after="0" w:line="240" w:lineRule="auto"/>
      <w:jc w:val="center"/>
      <w:outlineLvl w:val="0"/>
    </w:pPr>
    <w:rPr>
      <w:rFonts w:ascii="Times New Roman" w:eastAsia="Times New Roman" w:hAnsi="Times New Roman"/>
      <w:b/>
      <w:bCs/>
      <w:sz w:val="32"/>
      <w:szCs w:val="32"/>
      <w:lang w:eastAsia="hu-HU" w:bidi="hu-HU"/>
    </w:rPr>
  </w:style>
  <w:style w:type="paragraph" w:styleId="Cmsor2">
    <w:name w:val="heading 2"/>
    <w:basedOn w:val="Norml"/>
    <w:next w:val="Norml"/>
    <w:link w:val="Cmsor2Char"/>
    <w:autoRedefine/>
    <w:uiPriority w:val="9"/>
    <w:semiHidden/>
    <w:unhideWhenUsed/>
    <w:qFormat/>
    <w:rsid w:val="004F5BAC"/>
    <w:pPr>
      <w:spacing w:after="0" w:line="240" w:lineRule="auto"/>
      <w:jc w:val="both"/>
      <w:outlineLvl w:val="1"/>
    </w:pPr>
    <w:rPr>
      <w:rFonts w:ascii="Arial" w:eastAsia="Times New Roman" w:hAnsi="Arial" w:cs="Arial"/>
      <w:b/>
      <w:iCs/>
      <w:sz w:val="26"/>
      <w:szCs w:val="26"/>
      <w:lang w:eastAsia="hu-HU"/>
    </w:rPr>
  </w:style>
  <w:style w:type="paragraph" w:styleId="Cmsor3">
    <w:name w:val="heading 3"/>
    <w:basedOn w:val="Norml"/>
    <w:link w:val="Cmsor3Char"/>
    <w:uiPriority w:val="9"/>
    <w:semiHidden/>
    <w:unhideWhenUsed/>
    <w:qFormat/>
    <w:rsid w:val="004F5BAC"/>
    <w:pPr>
      <w:widowControl w:val="0"/>
      <w:autoSpaceDE w:val="0"/>
      <w:autoSpaceDN w:val="0"/>
      <w:spacing w:after="0" w:line="240" w:lineRule="auto"/>
      <w:ind w:left="275"/>
      <w:outlineLvl w:val="2"/>
    </w:pPr>
    <w:rPr>
      <w:rFonts w:ascii="Times New Roman" w:eastAsia="Times New Roman" w:hAnsi="Times New Roman"/>
      <w:b/>
      <w:bCs/>
      <w:i/>
      <w:sz w:val="24"/>
      <w:szCs w:val="24"/>
      <w:lang w:eastAsia="hu-HU" w:bidi="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1F43B5"/>
    <w:rPr>
      <w:color w:val="0563C1"/>
      <w:u w:val="single"/>
    </w:rPr>
  </w:style>
  <w:style w:type="paragraph" w:styleId="Listaszerbekezds">
    <w:name w:val="List Paragraph"/>
    <w:basedOn w:val="Norml"/>
    <w:uiPriority w:val="1"/>
    <w:qFormat/>
    <w:rsid w:val="001F43B5"/>
    <w:pPr>
      <w:spacing w:after="0" w:line="240" w:lineRule="auto"/>
      <w:ind w:left="720"/>
      <w:contextualSpacing/>
      <w:jc w:val="both"/>
    </w:pPr>
    <w:rPr>
      <w:rFonts w:ascii="Arial" w:eastAsiaTheme="minorHAnsi" w:hAnsi="Arial" w:cs="Arial"/>
      <w:sz w:val="24"/>
      <w:szCs w:val="24"/>
      <w:lang w:eastAsia="hu-HU"/>
    </w:rPr>
  </w:style>
  <w:style w:type="paragraph" w:styleId="Buborkszveg">
    <w:name w:val="Balloon Text"/>
    <w:basedOn w:val="Norml"/>
    <w:link w:val="BuborkszvegChar"/>
    <w:uiPriority w:val="99"/>
    <w:semiHidden/>
    <w:unhideWhenUsed/>
    <w:rsid w:val="00D02B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2BB6"/>
    <w:rPr>
      <w:rFonts w:ascii="Segoe UI" w:eastAsia="Calibri" w:hAnsi="Segoe UI" w:cs="Segoe UI"/>
      <w:sz w:val="18"/>
      <w:szCs w:val="18"/>
    </w:rPr>
  </w:style>
  <w:style w:type="character" w:customStyle="1" w:styleId="Cmsor1Char">
    <w:name w:val="Címsor 1 Char"/>
    <w:basedOn w:val="Bekezdsalapbettpusa"/>
    <w:link w:val="Cmsor1"/>
    <w:uiPriority w:val="9"/>
    <w:rsid w:val="004F5BAC"/>
    <w:rPr>
      <w:rFonts w:ascii="Times New Roman" w:eastAsia="Times New Roman" w:hAnsi="Times New Roman" w:cs="Times New Roman"/>
      <w:b/>
      <w:bCs/>
      <w:sz w:val="32"/>
      <w:szCs w:val="32"/>
      <w:lang w:eastAsia="hu-HU" w:bidi="hu-HU"/>
    </w:rPr>
  </w:style>
  <w:style w:type="character" w:customStyle="1" w:styleId="Cmsor2Char">
    <w:name w:val="Címsor 2 Char"/>
    <w:basedOn w:val="Bekezdsalapbettpusa"/>
    <w:link w:val="Cmsor2"/>
    <w:uiPriority w:val="9"/>
    <w:semiHidden/>
    <w:rsid w:val="004F5BAC"/>
    <w:rPr>
      <w:rFonts w:ascii="Arial" w:eastAsia="Times New Roman" w:hAnsi="Arial" w:cs="Arial"/>
      <w:b/>
      <w:iCs/>
      <w:sz w:val="26"/>
      <w:szCs w:val="26"/>
      <w:lang w:eastAsia="hu-HU"/>
    </w:rPr>
  </w:style>
  <w:style w:type="character" w:customStyle="1" w:styleId="Cmsor3Char">
    <w:name w:val="Címsor 3 Char"/>
    <w:basedOn w:val="Bekezdsalapbettpusa"/>
    <w:link w:val="Cmsor3"/>
    <w:uiPriority w:val="9"/>
    <w:semiHidden/>
    <w:rsid w:val="004F5BAC"/>
    <w:rPr>
      <w:rFonts w:ascii="Times New Roman" w:eastAsia="Times New Roman" w:hAnsi="Times New Roman" w:cs="Times New Roman"/>
      <w:b/>
      <w:bCs/>
      <w:i/>
      <w:sz w:val="24"/>
      <w:szCs w:val="24"/>
      <w:lang w:eastAsia="hu-HU" w:bidi="hu-HU"/>
    </w:rPr>
  </w:style>
  <w:style w:type="numbering" w:customStyle="1" w:styleId="Nemlista1">
    <w:name w:val="Nem lista1"/>
    <w:next w:val="Nemlista"/>
    <w:uiPriority w:val="99"/>
    <w:semiHidden/>
    <w:unhideWhenUsed/>
    <w:rsid w:val="004F5BAC"/>
  </w:style>
  <w:style w:type="character" w:customStyle="1" w:styleId="Mrltotthiperhivatkozs1">
    <w:name w:val="Már látott hiperhivatkozás1"/>
    <w:basedOn w:val="Bekezdsalapbettpusa"/>
    <w:uiPriority w:val="99"/>
    <w:semiHidden/>
    <w:unhideWhenUsed/>
    <w:rsid w:val="004F5BAC"/>
    <w:rPr>
      <w:color w:val="954F72"/>
      <w:u w:val="single"/>
    </w:rPr>
  </w:style>
  <w:style w:type="paragraph" w:customStyle="1" w:styleId="msonormal0">
    <w:name w:val="msonormal"/>
    <w:basedOn w:val="Norml"/>
    <w:rsid w:val="004F5BAC"/>
    <w:pPr>
      <w:spacing w:before="100" w:beforeAutospacing="1" w:after="100" w:afterAutospacing="1" w:line="240" w:lineRule="auto"/>
    </w:pPr>
    <w:rPr>
      <w:rFonts w:ascii="Times New Roman" w:eastAsia="Times New Roman" w:hAnsi="Times New Roman"/>
      <w:sz w:val="24"/>
      <w:szCs w:val="24"/>
      <w:lang w:eastAsia="hu-HU"/>
    </w:rPr>
  </w:style>
  <w:style w:type="paragraph" w:styleId="Jegyzetszveg">
    <w:name w:val="annotation text"/>
    <w:basedOn w:val="Norml"/>
    <w:link w:val="JegyzetszvegChar"/>
    <w:uiPriority w:val="99"/>
    <w:semiHidden/>
    <w:unhideWhenUsed/>
    <w:rsid w:val="004F5BAC"/>
    <w:pPr>
      <w:spacing w:after="160" w:line="240" w:lineRule="auto"/>
    </w:pPr>
    <w:rPr>
      <w:sz w:val="20"/>
      <w:szCs w:val="20"/>
    </w:rPr>
  </w:style>
  <w:style w:type="character" w:customStyle="1" w:styleId="JegyzetszvegChar">
    <w:name w:val="Jegyzetszöveg Char"/>
    <w:basedOn w:val="Bekezdsalapbettpusa"/>
    <w:link w:val="Jegyzetszveg"/>
    <w:uiPriority w:val="99"/>
    <w:semiHidden/>
    <w:rsid w:val="004F5BAC"/>
    <w:rPr>
      <w:rFonts w:ascii="Calibri" w:eastAsia="Calibri" w:hAnsi="Calibri" w:cs="Times New Roman"/>
      <w:sz w:val="20"/>
      <w:szCs w:val="20"/>
    </w:rPr>
  </w:style>
  <w:style w:type="paragraph" w:styleId="lfej">
    <w:name w:val="header"/>
    <w:basedOn w:val="Norml"/>
    <w:link w:val="lfejChar"/>
    <w:uiPriority w:val="99"/>
    <w:semiHidden/>
    <w:unhideWhenUsed/>
    <w:rsid w:val="004F5BAC"/>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4F5BAC"/>
    <w:rPr>
      <w:rFonts w:ascii="Calibri" w:eastAsia="Calibri" w:hAnsi="Calibri" w:cs="Times New Roman"/>
    </w:rPr>
  </w:style>
  <w:style w:type="paragraph" w:styleId="llb">
    <w:name w:val="footer"/>
    <w:basedOn w:val="Norml"/>
    <w:link w:val="llbChar"/>
    <w:uiPriority w:val="99"/>
    <w:semiHidden/>
    <w:unhideWhenUsed/>
    <w:rsid w:val="004F5BAC"/>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4F5BAC"/>
    <w:rPr>
      <w:rFonts w:ascii="Calibri" w:eastAsia="Calibri" w:hAnsi="Calibri" w:cs="Times New Roman"/>
    </w:rPr>
  </w:style>
  <w:style w:type="paragraph" w:styleId="Szvegtrzs">
    <w:name w:val="Body Text"/>
    <w:basedOn w:val="Norml"/>
    <w:link w:val="SzvegtrzsChar"/>
    <w:uiPriority w:val="1"/>
    <w:semiHidden/>
    <w:unhideWhenUsed/>
    <w:qFormat/>
    <w:rsid w:val="004F5BAC"/>
    <w:pPr>
      <w:widowControl w:val="0"/>
      <w:autoSpaceDE w:val="0"/>
      <w:autoSpaceDN w:val="0"/>
      <w:spacing w:before="60" w:after="0" w:line="240" w:lineRule="auto"/>
      <w:ind w:left="275"/>
      <w:jc w:val="both"/>
    </w:pPr>
    <w:rPr>
      <w:rFonts w:ascii="Times New Roman" w:eastAsia="Times New Roman" w:hAnsi="Times New Roman"/>
      <w:sz w:val="24"/>
      <w:szCs w:val="24"/>
      <w:lang w:eastAsia="hu-HU" w:bidi="hu-HU"/>
    </w:rPr>
  </w:style>
  <w:style w:type="character" w:customStyle="1" w:styleId="SzvegtrzsChar">
    <w:name w:val="Szövegtörzs Char"/>
    <w:basedOn w:val="Bekezdsalapbettpusa"/>
    <w:link w:val="Szvegtrzs"/>
    <w:uiPriority w:val="1"/>
    <w:semiHidden/>
    <w:rsid w:val="004F5BAC"/>
    <w:rPr>
      <w:rFonts w:ascii="Times New Roman" w:eastAsia="Times New Roman" w:hAnsi="Times New Roman" w:cs="Times New Roman"/>
      <w:sz w:val="24"/>
      <w:szCs w:val="24"/>
      <w:lang w:eastAsia="hu-HU" w:bidi="hu-HU"/>
    </w:rPr>
  </w:style>
  <w:style w:type="paragraph" w:styleId="Megjegyzstrgya">
    <w:name w:val="annotation subject"/>
    <w:basedOn w:val="Jegyzetszveg"/>
    <w:next w:val="Jegyzetszveg"/>
    <w:link w:val="MegjegyzstrgyaChar"/>
    <w:uiPriority w:val="99"/>
    <w:semiHidden/>
    <w:unhideWhenUsed/>
    <w:rsid w:val="004F5BAC"/>
    <w:rPr>
      <w:b/>
      <w:bCs/>
    </w:rPr>
  </w:style>
  <w:style w:type="character" w:customStyle="1" w:styleId="MegjegyzstrgyaChar">
    <w:name w:val="Megjegyzés tárgya Char"/>
    <w:basedOn w:val="JegyzetszvegChar"/>
    <w:link w:val="Megjegyzstrgya"/>
    <w:uiPriority w:val="99"/>
    <w:semiHidden/>
    <w:rsid w:val="004F5BAC"/>
    <w:rPr>
      <w:rFonts w:ascii="Calibri" w:eastAsia="Calibri" w:hAnsi="Calibri" w:cs="Times New Roman"/>
      <w:b/>
      <w:bCs/>
      <w:sz w:val="20"/>
      <w:szCs w:val="20"/>
    </w:rPr>
  </w:style>
  <w:style w:type="paragraph" w:styleId="Nincstrkz">
    <w:name w:val="No Spacing"/>
    <w:uiPriority w:val="1"/>
    <w:qFormat/>
    <w:rsid w:val="004F5BAC"/>
    <w:pPr>
      <w:spacing w:after="0" w:line="240" w:lineRule="auto"/>
    </w:pPr>
    <w:rPr>
      <w:rFonts w:ascii="Calibri" w:eastAsia="Times New Roman" w:hAnsi="Calibri" w:cs="Times New Roman"/>
      <w:lang w:eastAsia="hu-HU"/>
    </w:rPr>
  </w:style>
  <w:style w:type="paragraph" w:customStyle="1" w:styleId="TableParagraph">
    <w:name w:val="Table Paragraph"/>
    <w:basedOn w:val="Norml"/>
    <w:uiPriority w:val="1"/>
    <w:qFormat/>
    <w:rsid w:val="004F5BAC"/>
    <w:pPr>
      <w:widowControl w:val="0"/>
      <w:autoSpaceDE w:val="0"/>
      <w:autoSpaceDN w:val="0"/>
      <w:spacing w:after="0" w:line="240" w:lineRule="auto"/>
    </w:pPr>
    <w:rPr>
      <w:rFonts w:ascii="Times New Roman" w:eastAsia="Times New Roman" w:hAnsi="Times New Roman"/>
      <w:lang w:eastAsia="hu-HU" w:bidi="hu-HU"/>
    </w:rPr>
  </w:style>
  <w:style w:type="character" w:styleId="Jegyzethivatkozs">
    <w:name w:val="annotation reference"/>
    <w:basedOn w:val="Bekezdsalapbettpusa"/>
    <w:uiPriority w:val="99"/>
    <w:semiHidden/>
    <w:unhideWhenUsed/>
    <w:rsid w:val="004F5BAC"/>
    <w:rPr>
      <w:sz w:val="16"/>
      <w:szCs w:val="16"/>
    </w:rPr>
  </w:style>
  <w:style w:type="character" w:styleId="Helyrzszveg">
    <w:name w:val="Placeholder Text"/>
    <w:basedOn w:val="Bekezdsalapbettpusa"/>
    <w:uiPriority w:val="99"/>
    <w:semiHidden/>
    <w:rsid w:val="004F5BAC"/>
    <w:rPr>
      <w:color w:val="808080"/>
    </w:rPr>
  </w:style>
  <w:style w:type="character" w:customStyle="1" w:styleId="elterjesztscm">
    <w:name w:val="előterjesztés cím"/>
    <w:basedOn w:val="Bekezdsalapbettpusa"/>
    <w:uiPriority w:val="1"/>
    <w:rsid w:val="004F5BAC"/>
    <w:rPr>
      <w:rFonts w:ascii="Arial" w:hAnsi="Arial" w:cs="Arial" w:hint="default"/>
      <w:sz w:val="28"/>
    </w:rPr>
  </w:style>
  <w:style w:type="character" w:customStyle="1" w:styleId="Stlus1">
    <w:name w:val="Stílus1"/>
    <w:basedOn w:val="elterjesztscm"/>
    <w:uiPriority w:val="1"/>
    <w:rsid w:val="004F5BAC"/>
    <w:rPr>
      <w:rFonts w:ascii="Arial" w:hAnsi="Arial" w:cs="Arial" w:hint="default"/>
      <w:b w:val="0"/>
      <w:bCs w:val="0"/>
      <w:caps/>
      <w:smallCaps w:val="0"/>
      <w:sz w:val="28"/>
    </w:rPr>
  </w:style>
  <w:style w:type="character" w:customStyle="1" w:styleId="elterjesztscm2">
    <w:name w:val="előterjesztés cím2"/>
    <w:basedOn w:val="Bekezdsalapbettpusa"/>
    <w:uiPriority w:val="1"/>
    <w:rsid w:val="004F5BAC"/>
    <w:rPr>
      <w:rFonts w:ascii="Arial" w:hAnsi="Arial" w:cs="Arial" w:hint="default"/>
      <w:b/>
      <w:bCs w:val="0"/>
      <w:sz w:val="24"/>
      <w:u w:val="single"/>
    </w:rPr>
  </w:style>
  <w:style w:type="table" w:styleId="Rcsostblzat">
    <w:name w:val="Table Grid"/>
    <w:basedOn w:val="Normltblzat"/>
    <w:uiPriority w:val="59"/>
    <w:rsid w:val="004F5B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4F5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277229">
      <w:bodyDiv w:val="1"/>
      <w:marLeft w:val="0"/>
      <w:marRight w:val="0"/>
      <w:marTop w:val="0"/>
      <w:marBottom w:val="0"/>
      <w:divBdr>
        <w:top w:val="none" w:sz="0" w:space="0" w:color="auto"/>
        <w:left w:val="none" w:sz="0" w:space="0" w:color="auto"/>
        <w:bottom w:val="none" w:sz="0" w:space="0" w:color="auto"/>
        <w:right w:val="none" w:sz="0" w:space="0" w:color="auto"/>
      </w:divBdr>
    </w:div>
    <w:div w:id="139500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volanbusz.hu/hirek)" TargetMode="External"/><Relationship Id="rId25" Type="http://schemas.openxmlformats.org/officeDocument/2006/relationships/hyperlink" Target="http://www.volanbusz.h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volanbusz.hu/.)" TargetMode="External"/><Relationship Id="rId24" Type="http://schemas.openxmlformats.org/officeDocument/2006/relationships/image" Target="media/image15.png"/><Relationship Id="rId32" Type="http://schemas.openxmlformats.org/officeDocument/2006/relationships/hyperlink" Target="mailto:segitsegnyujtas@volanbusz.hu" TargetMode="External"/><Relationship Id="rId5" Type="http://schemas.openxmlformats.org/officeDocument/2006/relationships/hyperlink" Target="http://www.volanbusz.hu/)"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hyperlink" Target="http://www.volanbusz.hu/)" TargetMode="External"/><Relationship Id="rId31" Type="http://schemas.openxmlformats.org/officeDocument/2006/relationships/hyperlink" Target="http://www.volanbusz.h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volanbusz.hu/)" TargetMode="External"/><Relationship Id="rId22" Type="http://schemas.openxmlformats.org/officeDocument/2006/relationships/image" Target="media/image13.png"/><Relationship Id="rId27" Type="http://schemas.openxmlformats.org/officeDocument/2006/relationships/hyperlink" Target="http://www.volanbusz.hu/)" TargetMode="External"/><Relationship Id="rId30" Type="http://schemas.openxmlformats.org/officeDocument/2006/relationships/image" Target="media/image19.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C72DE7E1C340F0BBDE16C46F9FB488"/>
        <w:category>
          <w:name w:val="Általános"/>
          <w:gallery w:val="placeholder"/>
        </w:category>
        <w:types>
          <w:type w:val="bbPlcHdr"/>
        </w:types>
        <w:behaviors>
          <w:behavior w:val="content"/>
        </w:behaviors>
        <w:guid w:val="{CB0A38E0-2820-4C1A-AA65-DE6CF9E60E09}"/>
      </w:docPartPr>
      <w:docPartBody>
        <w:p w:rsidR="00B178CF" w:rsidRDefault="001D6305" w:rsidP="001D6305">
          <w:pPr>
            <w:pStyle w:val="ACC72DE7E1C340F0BBDE16C46F9FB488"/>
          </w:pPr>
          <w:r>
            <w:rPr>
              <w:rStyle w:val="Helyrzszveg"/>
            </w:rPr>
            <w:t>Dátum megadásához kattintson vagy koppintson ide.</w:t>
          </w:r>
        </w:p>
      </w:docPartBody>
    </w:docPart>
    <w:docPart>
      <w:docPartPr>
        <w:name w:val="137AF0C4907F4ECAA2AEE1F03B77AE16"/>
        <w:category>
          <w:name w:val="Általános"/>
          <w:gallery w:val="placeholder"/>
        </w:category>
        <w:types>
          <w:type w:val="bbPlcHdr"/>
        </w:types>
        <w:behaviors>
          <w:behavior w:val="content"/>
        </w:behaviors>
        <w:guid w:val="{2FFB6617-63AE-4856-B2FF-664F4AC2C14B}"/>
      </w:docPartPr>
      <w:docPartBody>
        <w:p w:rsidR="00B178CF" w:rsidRDefault="001D6305" w:rsidP="001D6305">
          <w:pPr>
            <w:pStyle w:val="137AF0C4907F4ECAA2AEE1F03B77AE16"/>
          </w:pPr>
          <w:r>
            <w:rPr>
              <w:rStyle w:val="Helyrzszveg"/>
            </w:rPr>
            <w:t>Jelöljön ki egy elemet.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05"/>
    <w:rsid w:val="001D6305"/>
    <w:rsid w:val="009F64CD"/>
    <w:rsid w:val="00B178C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D6305"/>
  </w:style>
  <w:style w:type="paragraph" w:customStyle="1" w:styleId="ACC72DE7E1C340F0BBDE16C46F9FB488">
    <w:name w:val="ACC72DE7E1C340F0BBDE16C46F9FB488"/>
    <w:rsid w:val="001D6305"/>
  </w:style>
  <w:style w:type="paragraph" w:customStyle="1" w:styleId="137AF0C4907F4ECAA2AEE1F03B77AE16">
    <w:name w:val="137AF0C4907F4ECAA2AEE1F03B77AE16"/>
    <w:rsid w:val="001D63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28</Pages>
  <Words>11431</Words>
  <Characters>78881</Characters>
  <Application>Microsoft Office Word</Application>
  <DocSecurity>0</DocSecurity>
  <Lines>657</Lines>
  <Paragraphs>180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Janovicz Alexandra</dc:creator>
  <cp:keywords/>
  <dc:description/>
  <cp:lastModifiedBy>Stettner Edina</cp:lastModifiedBy>
  <cp:revision>3</cp:revision>
  <cp:lastPrinted>2019-10-10T12:50:00Z</cp:lastPrinted>
  <dcterms:created xsi:type="dcterms:W3CDTF">2019-09-26T09:03:00Z</dcterms:created>
  <dcterms:modified xsi:type="dcterms:W3CDTF">2019-10-10T13:51:00Z</dcterms:modified>
</cp:coreProperties>
</file>