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1729" w14:textId="77777777" w:rsidR="00A04328" w:rsidRDefault="00A04328" w:rsidP="00A0432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59BA7887" w14:textId="77777777" w:rsidR="00A04328" w:rsidRDefault="00A04328" w:rsidP="00A0432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4/2020. (IV.9.) határozata</w:t>
      </w:r>
    </w:p>
    <w:p w14:paraId="61AEBDD0" w14:textId="77777777" w:rsidR="00A04328" w:rsidRDefault="00A04328" w:rsidP="00A04328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7B4CE8D" w14:textId="77777777" w:rsidR="00A04328" w:rsidRDefault="00A04328" w:rsidP="00A0432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3E649F9C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354BF9D7" w14:textId="77777777" w:rsidR="00A04328" w:rsidRDefault="00A04328" w:rsidP="00A0432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Kormány által 40/2020. (III. 11.) Korm. rendelettel kihirdetett veszélyhelyzetre tekintettel, </w:t>
      </w:r>
      <w:r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EBC8299" w14:textId="77777777" w:rsidR="00A04328" w:rsidRDefault="00A04328" w:rsidP="00A0432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0EB0B16" w14:textId="77777777" w:rsidR="00A04328" w:rsidRDefault="00A04328" w:rsidP="00A0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települési támogatásokkal és köztemetéssel kapcsolatos eljárás szabályairól szóló 4/2015.(II.18.) önkormányzati rendelet 49-53.§-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 2020.04.01. napjától 2020.06.30. napjáig havi 6.000.-Ft összegben, kérelmező részére utalással, a jelen határozat - zártan kezelendő - mellékletében foglaltak szerint. </w:t>
      </w:r>
    </w:p>
    <w:p w14:paraId="34152D39" w14:textId="77777777" w:rsidR="00A04328" w:rsidRDefault="00A04328" w:rsidP="00A04328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74C291" w14:textId="77777777" w:rsidR="00A04328" w:rsidRDefault="00A04328" w:rsidP="00A0432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9590CDE" w14:textId="77777777" w:rsidR="00A04328" w:rsidRDefault="00A04328" w:rsidP="00A0432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84F7279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AE74CEC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iCs/>
          <w:u w:val="single"/>
          <w:lang w:eastAsia="en-US"/>
        </w:rPr>
      </w:pPr>
    </w:p>
    <w:p w14:paraId="667EBFB7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>
        <w:rPr>
          <w:rFonts w:ascii="Arial" w:eastAsia="Calibri" w:hAnsi="Arial" w:cs="Arial"/>
          <w:bCs/>
          <w:iCs/>
          <w:lang w:eastAsia="en-US"/>
        </w:rPr>
        <w:t xml:space="preserve"> 2020. május 5.</w:t>
      </w:r>
    </w:p>
    <w:p w14:paraId="278DC259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>
        <w:rPr>
          <w:rFonts w:ascii="Arial" w:eastAsia="Calibri" w:hAnsi="Arial" w:cs="Arial"/>
          <w:bCs/>
          <w:iCs/>
          <w:lang w:eastAsia="en-US"/>
        </w:rPr>
        <w:t xml:space="preserve"> Közigazgatási és Szociális Iroda</w:t>
      </w:r>
    </w:p>
    <w:p w14:paraId="04659545" w14:textId="77777777" w:rsidR="00A04328" w:rsidRDefault="00A04328" w:rsidP="00A04328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81C2FBD" w14:textId="77777777" w:rsidR="00A04328" w:rsidRDefault="00A04328" w:rsidP="00A0432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03DEC" w14:textId="77777777" w:rsidR="00A04328" w:rsidRDefault="00A04328" w:rsidP="00A0432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33485E4" w14:textId="77777777" w:rsidR="00A04328" w:rsidRDefault="00A04328" w:rsidP="00A0432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Dr. Kovács Zoltán</w:t>
      </w:r>
    </w:p>
    <w:p w14:paraId="610138BE" w14:textId="77777777" w:rsidR="00A04328" w:rsidRDefault="00A04328" w:rsidP="00A0432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1FEBFEE" w14:textId="5909DEE7" w:rsidR="000F775F" w:rsidRPr="00A04328" w:rsidRDefault="000F775F" w:rsidP="00A04328"/>
    <w:sectPr w:rsidR="000F775F" w:rsidRPr="00A0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92969"/>
    <w:rsid w:val="00093252"/>
    <w:rsid w:val="000B496B"/>
    <w:rsid w:val="000C47F2"/>
    <w:rsid w:val="000F775F"/>
    <w:rsid w:val="00183CA4"/>
    <w:rsid w:val="001C3A9C"/>
    <w:rsid w:val="001F6929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B4EED"/>
    <w:rsid w:val="00E044E0"/>
    <w:rsid w:val="00E209FB"/>
    <w:rsid w:val="00E2124A"/>
    <w:rsid w:val="00E55180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2020-04-09T06:00:00Z</dcterms:created>
  <dcterms:modified xsi:type="dcterms:W3CDTF">2020-04-09T06:00:00Z</dcterms:modified>
</cp:coreProperties>
</file>