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69" w:rsidRDefault="00CB0669" w:rsidP="00CB06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B0669" w:rsidRDefault="00CB0669" w:rsidP="00CB06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36/2020. (III.24.) határozata</w:t>
      </w:r>
    </w:p>
    <w:p w:rsidR="00CB0669" w:rsidRPr="00092FF4" w:rsidRDefault="00CB0669" w:rsidP="00CB066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Lamberg-kastély Művelődési Központ, Könyvtár és Muzeális Kiállítóhely alapító okiratának módosítása tárgyában</w:t>
      </w:r>
    </w:p>
    <w:p w:rsidR="00CB0669" w:rsidRDefault="00CB0669" w:rsidP="00CB0669">
      <w:pPr>
        <w:spacing w:after="160" w:line="254" w:lineRule="auto"/>
        <w:rPr>
          <w:rFonts w:eastAsia="Calibri" w:cs="Arial"/>
          <w:szCs w:val="24"/>
        </w:rPr>
      </w:pPr>
    </w:p>
    <w:p w:rsidR="00CB0669" w:rsidRDefault="00CB0669" w:rsidP="00CB0669">
      <w:pPr>
        <w:rPr>
          <w:rFonts w:cs="Arial"/>
        </w:rPr>
      </w:pPr>
      <w:r w:rsidRPr="00F83ABD">
        <w:rPr>
          <w:rFonts w:cs="Arial"/>
        </w:rPr>
        <w:t xml:space="preserve">Német Nemzetiségi Önkormányzat Képviselő-testülete </w:t>
      </w:r>
      <w:r>
        <w:rPr>
          <w:rFonts w:cs="Arial"/>
        </w:rPr>
        <w:t>a nemzetiségek jogairól szóló 2011. évi CLXXIX. törvény 41. § (4) bekezdésében biztosított egyetértési jogkör keretében a Lamberg-kastély Művelődési Központ, Könyvtár és Muzeális Kiállítóhely alapító okiratának módosítását megtárgyalta, és azt Mór Városi Önkormányzat Képviselő-testületének elfogadásra javasolja.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2111C5">
        <w:rPr>
          <w:rFonts w:cs="Arial"/>
        </w:rPr>
        <w:t>március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0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CC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2020-03-26T12:17:00Z</dcterms:created>
  <dcterms:modified xsi:type="dcterms:W3CDTF">2020-03-26T12:17:00Z</dcterms:modified>
</cp:coreProperties>
</file>