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02" w:rsidRDefault="00FA7802" w:rsidP="00FA780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FA7802" w:rsidRDefault="00FA7802" w:rsidP="00FA780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57/2019. (IV.30.) határozata</w:t>
      </w:r>
    </w:p>
    <w:p w:rsidR="00FA7802" w:rsidRPr="00373C90" w:rsidRDefault="00FA7802" w:rsidP="00FA7802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az önkormányzat 2019. évi borának kiválasztása tárgyában</w:t>
      </w:r>
    </w:p>
    <w:p w:rsidR="00FA7802" w:rsidRPr="00116843" w:rsidRDefault="00FA7802" w:rsidP="00FA7802">
      <w:pPr>
        <w:rPr>
          <w:rFonts w:cs="Arial"/>
        </w:rPr>
      </w:pPr>
    </w:p>
    <w:p w:rsidR="00FA7802" w:rsidRDefault="00FA7802" w:rsidP="00FA7802">
      <w:pPr>
        <w:rPr>
          <w:rFonts w:cs="Arial"/>
          <w:szCs w:val="24"/>
        </w:rPr>
      </w:pPr>
      <w:r>
        <w:rPr>
          <w:rFonts w:cs="Arial"/>
          <w:szCs w:val="24"/>
        </w:rPr>
        <w:t>Német Nemzetiségi Önkormányzat Mór  Képviselő-testülete elfogadja, hogy az elnök az önkormányzat borának a 2019. évben a Geszler Családi Pincészet – Bakony Kincse borát választotta ki.</w:t>
      </w:r>
    </w:p>
    <w:p w:rsidR="00B313E4" w:rsidRDefault="00B313E4" w:rsidP="00BC55A6">
      <w:pPr>
        <w:rPr>
          <w:rFonts w:cs="Arial"/>
        </w:rPr>
      </w:pPr>
      <w:bookmarkStart w:id="0" w:name="_GoBack"/>
      <w:bookmarkEnd w:id="0"/>
    </w:p>
    <w:p w:rsidR="00AA3C79" w:rsidRDefault="00AA3C79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534E54">
        <w:rPr>
          <w:rFonts w:cs="Arial"/>
        </w:rPr>
        <w:t>április 30.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"/>
  </w:num>
  <w:num w:numId="11">
    <w:abstractNumId w:val="19"/>
  </w:num>
  <w:num w:numId="12">
    <w:abstractNumId w:val="14"/>
  </w:num>
  <w:num w:numId="13">
    <w:abstractNumId w:val="2"/>
  </w:num>
  <w:num w:numId="14">
    <w:abstractNumId w:val="17"/>
  </w:num>
  <w:num w:numId="15">
    <w:abstractNumId w:val="5"/>
  </w:num>
  <w:num w:numId="16">
    <w:abstractNumId w:val="4"/>
  </w:num>
  <w:num w:numId="17">
    <w:abstractNumId w:val="7"/>
  </w:num>
  <w:num w:numId="18">
    <w:abstractNumId w:val="11"/>
  </w:num>
  <w:num w:numId="19">
    <w:abstractNumId w:val="16"/>
  </w:num>
  <w:num w:numId="20">
    <w:abstractNumId w:val="0"/>
  </w:num>
  <w:num w:numId="21">
    <w:abstractNumId w:val="25"/>
  </w:num>
  <w:num w:numId="22">
    <w:abstractNumId w:val="8"/>
  </w:num>
  <w:num w:numId="23">
    <w:abstractNumId w:val="31"/>
  </w:num>
  <w:num w:numId="24">
    <w:abstractNumId w:val="15"/>
  </w:num>
  <w:num w:numId="25">
    <w:abstractNumId w:val="1"/>
  </w:num>
  <w:num w:numId="26">
    <w:abstractNumId w:val="23"/>
  </w:num>
  <w:num w:numId="27">
    <w:abstractNumId w:val="9"/>
  </w:num>
  <w:num w:numId="28">
    <w:abstractNumId w:val="27"/>
  </w:num>
  <w:num w:numId="29">
    <w:abstractNumId w:val="21"/>
  </w:num>
  <w:num w:numId="30">
    <w:abstractNumId w:val="20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7D27"/>
    <w:rsid w:val="00300B48"/>
    <w:rsid w:val="003058CF"/>
    <w:rsid w:val="00310514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15D0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34E54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4170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E396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2019-05-17T06:55:00Z</dcterms:created>
  <dcterms:modified xsi:type="dcterms:W3CDTF">2019-05-17T06:55:00Z</dcterms:modified>
</cp:coreProperties>
</file>