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377" w:rsidRDefault="009B7377" w:rsidP="009B7377">
      <w:pPr>
        <w:tabs>
          <w:tab w:val="left" w:pos="2977"/>
        </w:tabs>
        <w:jc w:val="center"/>
        <w:outlineLvl w:val="0"/>
        <w:rPr>
          <w:rFonts w:cs="Arial"/>
          <w:b/>
          <w:bCs/>
          <w:color w:val="000000"/>
          <w:szCs w:val="24"/>
        </w:rPr>
      </w:pPr>
      <w:r w:rsidRPr="004A5969">
        <w:rPr>
          <w:rFonts w:cs="Arial"/>
          <w:b/>
          <w:bCs/>
          <w:color w:val="000000"/>
          <w:szCs w:val="24"/>
        </w:rPr>
        <w:t>Mór Városi Önkormányzat Képviselő-testületének</w:t>
      </w:r>
    </w:p>
    <w:p w:rsidR="009B7377" w:rsidRPr="004A5969" w:rsidRDefault="009B7377" w:rsidP="009B7377">
      <w:pPr>
        <w:tabs>
          <w:tab w:val="left" w:pos="2977"/>
        </w:tabs>
        <w:jc w:val="center"/>
        <w:outlineLvl w:val="0"/>
        <w:rPr>
          <w:rFonts w:cs="Arial"/>
          <w:b/>
          <w:bCs/>
          <w:color w:val="000000"/>
          <w:szCs w:val="24"/>
        </w:rPr>
      </w:pPr>
      <w:r w:rsidRPr="004A5969">
        <w:rPr>
          <w:rFonts w:cs="Arial"/>
          <w:b/>
          <w:bCs/>
          <w:color w:val="000000"/>
          <w:szCs w:val="24"/>
        </w:rPr>
        <w:t xml:space="preserve">73/2019. (III.12.) Kt. </w:t>
      </w:r>
    </w:p>
    <w:p w:rsidR="009B7377" w:rsidRPr="004A5969" w:rsidRDefault="009B7377" w:rsidP="009B7377">
      <w:pPr>
        <w:tabs>
          <w:tab w:val="left" w:pos="2977"/>
        </w:tabs>
        <w:jc w:val="center"/>
        <w:outlineLvl w:val="0"/>
        <w:rPr>
          <w:rFonts w:cs="Arial"/>
          <w:b/>
          <w:bCs/>
          <w:color w:val="000000"/>
          <w:szCs w:val="24"/>
        </w:rPr>
      </w:pPr>
      <w:r w:rsidRPr="004A5969">
        <w:rPr>
          <w:rFonts w:cs="Arial"/>
          <w:b/>
          <w:bCs/>
          <w:color w:val="000000"/>
          <w:szCs w:val="24"/>
        </w:rPr>
        <w:t>határozata</w:t>
      </w:r>
    </w:p>
    <w:p w:rsidR="009B7377" w:rsidRPr="00E4070A" w:rsidRDefault="009B7377" w:rsidP="009B7377">
      <w:pPr>
        <w:tabs>
          <w:tab w:val="left" w:pos="2977"/>
        </w:tabs>
        <w:jc w:val="center"/>
        <w:outlineLvl w:val="0"/>
        <w:rPr>
          <w:rFonts w:cs="Arial"/>
          <w:b/>
          <w:bCs/>
          <w:i/>
          <w:color w:val="000000"/>
          <w:szCs w:val="24"/>
          <w:u w:val="single"/>
        </w:rPr>
      </w:pPr>
    </w:p>
    <w:p w:rsidR="009B7377" w:rsidRPr="009B7377" w:rsidRDefault="009B7377" w:rsidP="009B7377">
      <w:pPr>
        <w:tabs>
          <w:tab w:val="left" w:pos="6237"/>
        </w:tabs>
        <w:jc w:val="center"/>
        <w:rPr>
          <w:rFonts w:eastAsia="Calibri"/>
          <w:b/>
          <w:szCs w:val="24"/>
          <w:u w:val="single"/>
          <w:lang w:eastAsia="en-US"/>
        </w:rPr>
      </w:pPr>
      <w:r w:rsidRPr="009B7377">
        <w:rPr>
          <w:rFonts w:eastAsia="Calibri"/>
          <w:b/>
          <w:szCs w:val="24"/>
          <w:u w:val="single"/>
          <w:lang w:eastAsia="en-US"/>
        </w:rPr>
        <w:t xml:space="preserve">„Humán közszolgáltatások fejlesztése Móron és térségében című pályázat </w:t>
      </w:r>
      <w:r w:rsidRPr="009B7377">
        <w:rPr>
          <w:rFonts w:cs="Arial"/>
          <w:b/>
          <w:bCs/>
          <w:color w:val="000000"/>
          <w:szCs w:val="24"/>
          <w:u w:val="single"/>
        </w:rPr>
        <w:t xml:space="preserve">rendezvényeire vonatkozó közbeszerzési köztes bírálata </w:t>
      </w:r>
      <w:proofErr w:type="spellStart"/>
      <w:r w:rsidRPr="009B7377">
        <w:rPr>
          <w:rFonts w:cs="Arial"/>
          <w:b/>
          <w:bCs/>
          <w:color w:val="000000"/>
          <w:szCs w:val="24"/>
          <w:u w:val="single"/>
        </w:rPr>
        <w:t>tágyában</w:t>
      </w:r>
      <w:proofErr w:type="spellEnd"/>
    </w:p>
    <w:p w:rsidR="009B7377" w:rsidRDefault="009B7377" w:rsidP="009B7377">
      <w:pPr>
        <w:rPr>
          <w:rFonts w:cs="Arial"/>
          <w:i/>
          <w:color w:val="000000"/>
          <w:szCs w:val="24"/>
        </w:rPr>
      </w:pPr>
    </w:p>
    <w:p w:rsidR="009B7377" w:rsidRPr="00207E86" w:rsidRDefault="009B7377" w:rsidP="009B7377">
      <w:pPr>
        <w:spacing w:after="160" w:line="256" w:lineRule="auto"/>
        <w:rPr>
          <w:rFonts w:eastAsia="Calibri" w:cs="Arial"/>
          <w:iCs/>
          <w:szCs w:val="24"/>
          <w:lang w:eastAsia="en-US"/>
        </w:rPr>
      </w:pPr>
      <w:r w:rsidRPr="00207E86">
        <w:rPr>
          <w:rFonts w:eastAsia="Calibri" w:cs="Arial"/>
          <w:iCs/>
          <w:szCs w:val="24"/>
          <w:lang w:eastAsia="en-US"/>
        </w:rPr>
        <w:t xml:space="preserve">Mór Városi Önkormányzat Képviselő-testülete - az ajánlatkérő Önkormányzat és konzorciumi tagok részéről – a 47/2019. (II.7.) Kt. határozatával megindított, EFOP-1.5.2-16-2017-00013 </w:t>
      </w:r>
      <w:r w:rsidRPr="00207E86">
        <w:rPr>
          <w:rFonts w:eastAsia="Calibri" w:cs="Arial"/>
          <w:szCs w:val="24"/>
          <w:lang w:eastAsia="en-US"/>
        </w:rPr>
        <w:t>kódszámú, „</w:t>
      </w:r>
      <w:r w:rsidRPr="00207E86">
        <w:rPr>
          <w:rFonts w:eastAsia="Calibri" w:cs="Arial"/>
          <w:iCs/>
          <w:szCs w:val="24"/>
          <w:lang w:eastAsia="en-US"/>
        </w:rPr>
        <w:t xml:space="preserve">Humán közszolgáltatások fejlesztése Móron és térségében” </w:t>
      </w:r>
      <w:r w:rsidRPr="00207E86">
        <w:rPr>
          <w:rFonts w:eastAsia="Calibri" w:cs="Arial"/>
          <w:szCs w:val="24"/>
          <w:lang w:eastAsia="en-US"/>
        </w:rPr>
        <w:t xml:space="preserve">című pályázat rendezvényeinek lebonyolítására </w:t>
      </w:r>
      <w:r w:rsidRPr="00207E86">
        <w:rPr>
          <w:rFonts w:eastAsia="Calibri" w:cs="Arial"/>
          <w:iCs/>
          <w:szCs w:val="24"/>
          <w:lang w:eastAsia="en-US"/>
        </w:rPr>
        <w:t>vonatkozó közbeszerzési eljárás köztes bírálata során az alábbi döntéseket hozza:</w:t>
      </w:r>
    </w:p>
    <w:p w:rsidR="009B7377" w:rsidRPr="00207E86" w:rsidRDefault="009B7377" w:rsidP="009B7377">
      <w:pPr>
        <w:numPr>
          <w:ilvl w:val="0"/>
          <w:numId w:val="3"/>
        </w:numPr>
        <w:spacing w:after="160" w:line="256" w:lineRule="auto"/>
        <w:contextualSpacing/>
        <w:rPr>
          <w:rFonts w:ascii="Times New Roman" w:hAnsi="Times New Roman"/>
          <w:sz w:val="20"/>
        </w:rPr>
      </w:pPr>
      <w:r w:rsidRPr="00207E86">
        <w:rPr>
          <w:rFonts w:cs="Arial"/>
          <w:iCs/>
          <w:szCs w:val="24"/>
        </w:rPr>
        <w:t xml:space="preserve">a Kbt. 69. § (1)-(2) bekezdései szerinti megfelelőségnek, illetve érvénytelenségnek kérdéskörében megállapítja, hogy </w:t>
      </w:r>
      <w:proofErr w:type="spellStart"/>
      <w:r w:rsidRPr="00207E86">
        <w:rPr>
          <w:rFonts w:cs="Arial"/>
          <w:iCs/>
          <w:szCs w:val="24"/>
        </w:rPr>
        <w:t>Schöko</w:t>
      </w:r>
      <w:proofErr w:type="spellEnd"/>
      <w:r w:rsidRPr="00207E86">
        <w:rPr>
          <w:rFonts w:cs="Arial"/>
          <w:iCs/>
          <w:szCs w:val="24"/>
        </w:rPr>
        <w:t xml:space="preserve"> </w:t>
      </w:r>
      <w:proofErr w:type="spellStart"/>
      <w:r w:rsidRPr="00207E86">
        <w:rPr>
          <w:rFonts w:cs="Arial"/>
          <w:iCs/>
          <w:szCs w:val="24"/>
        </w:rPr>
        <w:t>Bau</w:t>
      </w:r>
      <w:proofErr w:type="spellEnd"/>
      <w:r w:rsidRPr="00207E86">
        <w:rPr>
          <w:rFonts w:cs="Arial"/>
          <w:iCs/>
          <w:szCs w:val="24"/>
        </w:rPr>
        <w:t xml:space="preserve"> Kft. és Lénia 2 Kft közös ajánlattevők a</w:t>
      </w:r>
      <w:bookmarkStart w:id="0" w:name="_GoBack"/>
      <w:bookmarkEnd w:id="0"/>
      <w:r w:rsidRPr="00207E86">
        <w:rPr>
          <w:rFonts w:cs="Arial"/>
          <w:iCs/>
          <w:szCs w:val="24"/>
        </w:rPr>
        <w:t xml:space="preserve"> Kbt. 69. § (1)-(2) bekezdése alapján az 1.,3.,4. és 5. részek vonatkozásában megfelelő ajánlatot tettek, a 2. rész vonatkozásában érvénytelen ajánlatot tettek. Fehérvári Fesztivál Kft. minden rész vonatkozásában megfelelő ajánlatot tett;</w:t>
      </w:r>
    </w:p>
    <w:p w:rsidR="009B7377" w:rsidRPr="00207E86" w:rsidRDefault="009B7377" w:rsidP="009B7377">
      <w:pPr>
        <w:spacing w:line="256" w:lineRule="auto"/>
        <w:ind w:left="720"/>
        <w:contextualSpacing/>
        <w:rPr>
          <w:rFonts w:cs="Arial"/>
          <w:iCs/>
          <w:szCs w:val="24"/>
        </w:rPr>
      </w:pPr>
    </w:p>
    <w:p w:rsidR="009B7377" w:rsidRPr="00207E86" w:rsidRDefault="009B7377" w:rsidP="009B7377">
      <w:pPr>
        <w:numPr>
          <w:ilvl w:val="0"/>
          <w:numId w:val="3"/>
        </w:numPr>
        <w:spacing w:after="160" w:line="256" w:lineRule="auto"/>
        <w:contextualSpacing/>
        <w:rPr>
          <w:rFonts w:cs="Arial"/>
          <w:iCs/>
          <w:szCs w:val="24"/>
        </w:rPr>
      </w:pPr>
      <w:r w:rsidRPr="00207E86">
        <w:rPr>
          <w:rFonts w:cs="Arial"/>
          <w:iCs/>
          <w:szCs w:val="24"/>
        </w:rPr>
        <w:t>megállapítja továbbá, hogy a jelen közbeszerzési eljárásban az értékelési szempontokra figyelemmel a legkedvezőbbnek tekinthető ajánlatot:</w:t>
      </w:r>
    </w:p>
    <w:p w:rsidR="009B7377" w:rsidRPr="00207E86" w:rsidRDefault="009B7377" w:rsidP="009B7377">
      <w:pPr>
        <w:spacing w:line="256" w:lineRule="auto"/>
        <w:ind w:left="720"/>
        <w:contextualSpacing/>
        <w:rPr>
          <w:rFonts w:cs="Arial"/>
          <w:iCs/>
          <w:szCs w:val="24"/>
        </w:rPr>
      </w:pPr>
    </w:p>
    <w:p w:rsidR="009B7377" w:rsidRPr="00207E86" w:rsidRDefault="009B7377" w:rsidP="009B7377">
      <w:pPr>
        <w:spacing w:line="256" w:lineRule="auto"/>
        <w:ind w:left="360"/>
        <w:rPr>
          <w:rFonts w:eastAsia="Calibri" w:cs="Arial"/>
          <w:iCs/>
          <w:szCs w:val="24"/>
          <w:lang w:eastAsia="en-US"/>
        </w:rPr>
      </w:pPr>
      <w:r w:rsidRPr="00207E86">
        <w:rPr>
          <w:rFonts w:eastAsia="Calibri" w:cs="Arial"/>
          <w:iCs/>
          <w:szCs w:val="24"/>
          <w:lang w:eastAsia="en-US"/>
        </w:rPr>
        <w:t>1. rész (Mór) tekintetében: Fehérvári Fesztivál Kft.</w:t>
      </w:r>
    </w:p>
    <w:p w:rsidR="009B7377" w:rsidRPr="00207E86" w:rsidRDefault="009B7377" w:rsidP="009B7377">
      <w:pPr>
        <w:spacing w:line="256" w:lineRule="auto"/>
        <w:ind w:left="360"/>
        <w:rPr>
          <w:rFonts w:eastAsia="Calibri" w:cs="Arial"/>
          <w:iCs/>
          <w:szCs w:val="24"/>
          <w:lang w:eastAsia="en-US"/>
        </w:rPr>
      </w:pPr>
      <w:r w:rsidRPr="00207E86">
        <w:rPr>
          <w:rFonts w:eastAsia="Calibri" w:cs="Arial"/>
          <w:iCs/>
          <w:szCs w:val="24"/>
          <w:lang w:eastAsia="en-US"/>
        </w:rPr>
        <w:t>2. rész (Bodajk) tekintetében: Fehérvári Fesztivál Kft.</w:t>
      </w:r>
    </w:p>
    <w:p w:rsidR="009B7377" w:rsidRPr="00207E86" w:rsidRDefault="009B7377" w:rsidP="009B7377">
      <w:pPr>
        <w:spacing w:line="256" w:lineRule="auto"/>
        <w:ind w:left="360"/>
        <w:rPr>
          <w:rFonts w:eastAsia="Calibri" w:cs="Arial"/>
          <w:iCs/>
          <w:szCs w:val="24"/>
          <w:lang w:eastAsia="en-US"/>
        </w:rPr>
      </w:pPr>
      <w:r w:rsidRPr="00207E86">
        <w:rPr>
          <w:rFonts w:eastAsia="Calibri" w:cs="Arial"/>
          <w:iCs/>
          <w:szCs w:val="24"/>
          <w:lang w:eastAsia="en-US"/>
        </w:rPr>
        <w:t xml:space="preserve">3. rész (Csákberény) tekintetében: </w:t>
      </w:r>
      <w:proofErr w:type="spellStart"/>
      <w:r w:rsidRPr="00207E86">
        <w:rPr>
          <w:rFonts w:eastAsia="Calibri" w:cs="Arial"/>
          <w:iCs/>
          <w:szCs w:val="24"/>
          <w:lang w:eastAsia="en-US"/>
        </w:rPr>
        <w:t>Schöko</w:t>
      </w:r>
      <w:proofErr w:type="spellEnd"/>
      <w:r w:rsidRPr="00207E86">
        <w:rPr>
          <w:rFonts w:eastAsia="Calibri" w:cs="Arial"/>
          <w:iCs/>
          <w:szCs w:val="24"/>
          <w:lang w:eastAsia="en-US"/>
        </w:rPr>
        <w:t xml:space="preserve"> </w:t>
      </w:r>
      <w:proofErr w:type="spellStart"/>
      <w:r w:rsidRPr="00207E86">
        <w:rPr>
          <w:rFonts w:eastAsia="Calibri" w:cs="Arial"/>
          <w:iCs/>
          <w:szCs w:val="24"/>
          <w:lang w:eastAsia="en-US"/>
        </w:rPr>
        <w:t>Bau</w:t>
      </w:r>
      <w:proofErr w:type="spellEnd"/>
      <w:r w:rsidRPr="00207E86">
        <w:rPr>
          <w:rFonts w:eastAsia="Calibri" w:cs="Arial"/>
          <w:iCs/>
          <w:szCs w:val="24"/>
          <w:lang w:eastAsia="en-US"/>
        </w:rPr>
        <w:t xml:space="preserve"> Kft. és Lénia 2 Kft. közös ajánlattevők.</w:t>
      </w:r>
    </w:p>
    <w:p w:rsidR="009B7377" w:rsidRPr="00207E86" w:rsidRDefault="009B7377" w:rsidP="009B7377">
      <w:pPr>
        <w:spacing w:line="256" w:lineRule="auto"/>
        <w:ind w:left="360"/>
        <w:rPr>
          <w:rFonts w:eastAsia="Calibri" w:cs="Arial"/>
          <w:iCs/>
          <w:szCs w:val="24"/>
          <w:lang w:eastAsia="en-US"/>
        </w:rPr>
      </w:pPr>
      <w:r w:rsidRPr="00207E86">
        <w:rPr>
          <w:rFonts w:eastAsia="Calibri" w:cs="Arial"/>
          <w:iCs/>
          <w:szCs w:val="24"/>
          <w:lang w:eastAsia="en-US"/>
        </w:rPr>
        <w:t>4. rész (Csókakő) tekintetében: Fehérvári Fesztivál Kft.</w:t>
      </w:r>
    </w:p>
    <w:p w:rsidR="009B7377" w:rsidRPr="00207E86" w:rsidRDefault="009B7377" w:rsidP="009B7377">
      <w:pPr>
        <w:spacing w:line="256" w:lineRule="auto"/>
        <w:ind w:left="360"/>
        <w:rPr>
          <w:rFonts w:eastAsia="Calibri" w:cs="Arial"/>
          <w:iCs/>
          <w:szCs w:val="24"/>
          <w:lang w:eastAsia="en-US"/>
        </w:rPr>
      </w:pPr>
      <w:r w:rsidRPr="00207E86">
        <w:rPr>
          <w:rFonts w:eastAsia="Calibri" w:cs="Arial"/>
          <w:iCs/>
          <w:szCs w:val="24"/>
          <w:lang w:eastAsia="en-US"/>
        </w:rPr>
        <w:t xml:space="preserve">5. rész (Magyaralmás) tekintetében: </w:t>
      </w:r>
      <w:proofErr w:type="spellStart"/>
      <w:r w:rsidRPr="00207E86">
        <w:rPr>
          <w:rFonts w:eastAsia="Calibri" w:cs="Arial"/>
          <w:iCs/>
          <w:szCs w:val="24"/>
          <w:lang w:eastAsia="en-US"/>
        </w:rPr>
        <w:t>Schöko</w:t>
      </w:r>
      <w:proofErr w:type="spellEnd"/>
      <w:r w:rsidRPr="00207E86">
        <w:rPr>
          <w:rFonts w:eastAsia="Calibri" w:cs="Arial"/>
          <w:iCs/>
          <w:szCs w:val="24"/>
          <w:lang w:eastAsia="en-US"/>
        </w:rPr>
        <w:t xml:space="preserve"> </w:t>
      </w:r>
      <w:proofErr w:type="spellStart"/>
      <w:r w:rsidRPr="00207E86">
        <w:rPr>
          <w:rFonts w:eastAsia="Calibri" w:cs="Arial"/>
          <w:iCs/>
          <w:szCs w:val="24"/>
          <w:lang w:eastAsia="en-US"/>
        </w:rPr>
        <w:t>Bau</w:t>
      </w:r>
      <w:proofErr w:type="spellEnd"/>
      <w:r w:rsidRPr="00207E86">
        <w:rPr>
          <w:rFonts w:eastAsia="Calibri" w:cs="Arial"/>
          <w:iCs/>
          <w:szCs w:val="24"/>
          <w:lang w:eastAsia="en-US"/>
        </w:rPr>
        <w:t xml:space="preserve"> Kft. és Lénia 2 Kft. közös ajánlattevők tették.</w:t>
      </w:r>
    </w:p>
    <w:p w:rsidR="009B7377" w:rsidRPr="00207E86" w:rsidRDefault="009B7377" w:rsidP="009B7377">
      <w:pPr>
        <w:spacing w:line="256" w:lineRule="auto"/>
        <w:rPr>
          <w:rFonts w:eastAsia="Calibri" w:cs="Arial"/>
          <w:iCs/>
          <w:szCs w:val="24"/>
          <w:lang w:eastAsia="en-US"/>
        </w:rPr>
      </w:pPr>
    </w:p>
    <w:p w:rsidR="009B7377" w:rsidRPr="00207E86" w:rsidRDefault="009B7377" w:rsidP="009B7377">
      <w:pPr>
        <w:numPr>
          <w:ilvl w:val="0"/>
          <w:numId w:val="3"/>
        </w:numPr>
        <w:spacing w:after="160" w:line="256" w:lineRule="auto"/>
        <w:contextualSpacing/>
        <w:rPr>
          <w:rFonts w:cs="Arial"/>
          <w:iCs/>
          <w:szCs w:val="24"/>
        </w:rPr>
      </w:pPr>
      <w:r w:rsidRPr="00207E86">
        <w:rPr>
          <w:rFonts w:cs="Arial"/>
          <w:iCs/>
          <w:szCs w:val="24"/>
        </w:rPr>
        <w:t>A Kbt. 69. § (4) bekezdése alapján az egyes részeknek megfelelően a fenti ajánlattevőket hívja fel az eljárást megindító felhívásban előírt igazolások benyújtására.</w:t>
      </w:r>
    </w:p>
    <w:p w:rsidR="009B7377" w:rsidRPr="00207E86" w:rsidRDefault="009B7377" w:rsidP="009B7377">
      <w:pPr>
        <w:spacing w:line="256" w:lineRule="auto"/>
        <w:rPr>
          <w:rFonts w:eastAsia="Calibri" w:cs="Arial"/>
          <w:iCs/>
          <w:szCs w:val="24"/>
          <w:lang w:eastAsia="en-US"/>
        </w:rPr>
      </w:pPr>
    </w:p>
    <w:p w:rsidR="009B7377" w:rsidRPr="00207E86" w:rsidRDefault="009B7377" w:rsidP="009B7377">
      <w:pPr>
        <w:jc w:val="left"/>
        <w:rPr>
          <w:rFonts w:eastAsia="Calibri" w:cs="Arial"/>
          <w:szCs w:val="24"/>
          <w:lang w:eastAsia="en-US"/>
        </w:rPr>
      </w:pPr>
      <w:r w:rsidRPr="00207E86">
        <w:rPr>
          <w:rFonts w:eastAsia="Calibri" w:cs="Arial"/>
          <w:szCs w:val="24"/>
          <w:u w:val="single"/>
          <w:lang w:eastAsia="en-US"/>
        </w:rPr>
        <w:t>Határidő</w:t>
      </w:r>
      <w:r w:rsidRPr="00207E86">
        <w:rPr>
          <w:rFonts w:eastAsia="Calibri" w:cs="Arial"/>
          <w:szCs w:val="24"/>
          <w:lang w:eastAsia="en-US"/>
        </w:rPr>
        <w:t>: 2019.03.13.</w:t>
      </w:r>
    </w:p>
    <w:p w:rsidR="009B7377" w:rsidRPr="00207E86" w:rsidRDefault="009B7377" w:rsidP="009B7377">
      <w:pPr>
        <w:jc w:val="left"/>
        <w:rPr>
          <w:rFonts w:eastAsia="Calibri" w:cs="Arial"/>
          <w:szCs w:val="24"/>
          <w:lang w:eastAsia="en-US"/>
        </w:rPr>
      </w:pPr>
      <w:r w:rsidRPr="00207E86">
        <w:rPr>
          <w:rFonts w:eastAsia="Calibri" w:cs="Arial"/>
          <w:szCs w:val="24"/>
          <w:u w:val="single"/>
          <w:lang w:eastAsia="en-US"/>
        </w:rPr>
        <w:t>Felelős</w:t>
      </w:r>
      <w:r w:rsidRPr="00207E86">
        <w:rPr>
          <w:rFonts w:eastAsia="Calibri" w:cs="Arial"/>
          <w:szCs w:val="24"/>
          <w:lang w:eastAsia="en-US"/>
        </w:rPr>
        <w:t xml:space="preserve">: </w:t>
      </w:r>
      <w:proofErr w:type="gramStart"/>
      <w:r w:rsidRPr="00207E86">
        <w:rPr>
          <w:rFonts w:eastAsia="Calibri" w:cs="Arial"/>
          <w:szCs w:val="24"/>
          <w:lang w:eastAsia="en-US"/>
        </w:rPr>
        <w:t>polgármester( Projekt</w:t>
      </w:r>
      <w:proofErr w:type="gramEnd"/>
      <w:r w:rsidRPr="00207E86">
        <w:rPr>
          <w:rFonts w:eastAsia="Calibri" w:cs="Arial"/>
          <w:szCs w:val="24"/>
          <w:lang w:eastAsia="en-US"/>
        </w:rPr>
        <w:t xml:space="preserve"> Iroda)</w:t>
      </w:r>
    </w:p>
    <w:p w:rsidR="005C7615" w:rsidRPr="00AF74AF" w:rsidRDefault="005C7615" w:rsidP="005C7615">
      <w:pPr>
        <w:tabs>
          <w:tab w:val="left" w:pos="6096"/>
        </w:tabs>
        <w:rPr>
          <w:rFonts w:cs="Arial"/>
          <w:szCs w:val="24"/>
        </w:rPr>
      </w:pPr>
    </w:p>
    <w:p w:rsidR="005C7615" w:rsidRDefault="005C7615" w:rsidP="005C7615">
      <w:pPr>
        <w:tabs>
          <w:tab w:val="left" w:pos="6096"/>
        </w:tabs>
        <w:rPr>
          <w:rFonts w:cs="Arial"/>
          <w:szCs w:val="24"/>
        </w:rPr>
      </w:pPr>
    </w:p>
    <w:p w:rsidR="00AF74AF" w:rsidRDefault="00AF74AF" w:rsidP="005C7615">
      <w:pPr>
        <w:tabs>
          <w:tab w:val="left" w:pos="6096"/>
        </w:tabs>
        <w:rPr>
          <w:rFonts w:cs="Arial"/>
          <w:szCs w:val="24"/>
        </w:rPr>
      </w:pPr>
    </w:p>
    <w:p w:rsidR="00AF74AF" w:rsidRPr="00AF74AF" w:rsidRDefault="00AF74AF" w:rsidP="005C7615">
      <w:pPr>
        <w:tabs>
          <w:tab w:val="left" w:pos="6096"/>
        </w:tabs>
        <w:rPr>
          <w:rFonts w:cs="Arial"/>
          <w:szCs w:val="24"/>
        </w:rPr>
      </w:pPr>
    </w:p>
    <w:p w:rsidR="005C7615" w:rsidRPr="00AF74AF" w:rsidRDefault="005C7615" w:rsidP="005C7615">
      <w:pPr>
        <w:tabs>
          <w:tab w:val="center" w:pos="2340"/>
          <w:tab w:val="center" w:pos="6840"/>
        </w:tabs>
        <w:rPr>
          <w:rFonts w:cs="Arial"/>
          <w:szCs w:val="24"/>
        </w:rPr>
      </w:pPr>
      <w:r w:rsidRPr="00AF74AF">
        <w:rPr>
          <w:rFonts w:cs="Arial"/>
          <w:szCs w:val="24"/>
        </w:rPr>
        <w:tab/>
        <w:t>Fenyves Péter</w:t>
      </w:r>
      <w:r w:rsidRPr="00AF74AF">
        <w:rPr>
          <w:rFonts w:cs="Arial"/>
          <w:szCs w:val="24"/>
        </w:rPr>
        <w:tab/>
        <w:t>Dr. Ujszászi György Szabolcs</w:t>
      </w:r>
    </w:p>
    <w:p w:rsidR="005C7615" w:rsidRPr="00AF74AF" w:rsidRDefault="005C7615" w:rsidP="005C7615">
      <w:pPr>
        <w:tabs>
          <w:tab w:val="center" w:pos="2340"/>
          <w:tab w:val="center" w:pos="6840"/>
        </w:tabs>
      </w:pPr>
      <w:r w:rsidRPr="00AF74AF">
        <w:rPr>
          <w:rFonts w:cs="Arial"/>
          <w:szCs w:val="24"/>
        </w:rPr>
        <w:tab/>
        <w:t>polgármester</w:t>
      </w:r>
      <w:r w:rsidRPr="00AF74AF">
        <w:rPr>
          <w:rFonts w:cs="Arial"/>
          <w:szCs w:val="24"/>
        </w:rPr>
        <w:tab/>
        <w:t>jegyző</w:t>
      </w:r>
    </w:p>
    <w:p w:rsidR="005C7615" w:rsidRPr="00AF74AF" w:rsidRDefault="005C7615" w:rsidP="005C7615"/>
    <w:p w:rsidR="005C7615" w:rsidRPr="00AF74AF" w:rsidRDefault="005C7615"/>
    <w:sectPr w:rsidR="005C7615" w:rsidRPr="00AF74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D7599"/>
    <w:multiLevelType w:val="hybridMultilevel"/>
    <w:tmpl w:val="7F8EFB7A"/>
    <w:lvl w:ilvl="0" w:tplc="B81CB6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65B8B"/>
    <w:multiLevelType w:val="hybridMultilevel"/>
    <w:tmpl w:val="2A4E40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B76C51"/>
    <w:multiLevelType w:val="hybridMultilevel"/>
    <w:tmpl w:val="0DD86D06"/>
    <w:lvl w:ilvl="0" w:tplc="B2E4457C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615"/>
    <w:rsid w:val="00173C03"/>
    <w:rsid w:val="005C7615"/>
    <w:rsid w:val="006F04D4"/>
    <w:rsid w:val="009B7377"/>
    <w:rsid w:val="00AF74AF"/>
    <w:rsid w:val="00C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92336"/>
  <w15:chartTrackingRefBased/>
  <w15:docId w15:val="{E3339B15-FCE7-4709-A576-EA46F4806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C7615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2</cp:revision>
  <cp:lastPrinted>2019-05-14T07:29:00Z</cp:lastPrinted>
  <dcterms:created xsi:type="dcterms:W3CDTF">2019-05-14T08:02:00Z</dcterms:created>
  <dcterms:modified xsi:type="dcterms:W3CDTF">2019-05-14T08:02:00Z</dcterms:modified>
</cp:coreProperties>
</file>