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4F8" w:rsidRDefault="00BD5101">
      <w:r>
        <w:t xml:space="preserve"> </w:t>
      </w:r>
    </w:p>
    <w:p w:rsidR="00C574F8" w:rsidRDefault="00C574F8"/>
    <w:p w:rsidR="00C574F8" w:rsidRDefault="00C574F8"/>
    <w:p w:rsidR="00C574F8" w:rsidRDefault="00C574F8"/>
    <w:p w:rsidR="00F70214" w:rsidRPr="00462DD1" w:rsidRDefault="00F70214" w:rsidP="00F70214">
      <w:pPr>
        <w:rPr>
          <w:rFonts w:eastAsia="Calibri"/>
        </w:rPr>
      </w:pPr>
      <w:bookmarkStart w:id="0" w:name="_GoBack"/>
      <w:bookmarkEnd w:id="0"/>
    </w:p>
    <w:p w:rsidR="00F70214" w:rsidRDefault="00B51B70" w:rsidP="00DC5748">
      <w:pPr>
        <w:jc w:val="center"/>
        <w:rPr>
          <w:rFonts w:eastAsia="Calibri"/>
          <w:b/>
          <w:bCs/>
          <w:caps/>
          <w:u w:val="single"/>
        </w:rPr>
      </w:pPr>
      <w:r>
        <w:rPr>
          <w:rFonts w:eastAsia="Calibri"/>
          <w:b/>
          <w:bCs/>
          <w:caps/>
          <w:u w:val="single"/>
        </w:rPr>
        <w:t>cigány</w:t>
      </w:r>
      <w:r w:rsidR="00CD0DC9">
        <w:rPr>
          <w:rFonts w:eastAsia="Calibri"/>
          <w:b/>
          <w:bCs/>
          <w:caps/>
          <w:u w:val="single"/>
        </w:rPr>
        <w:t xml:space="preserve"> nemzetiségi </w:t>
      </w:r>
      <w:r w:rsidR="00645F71">
        <w:rPr>
          <w:rFonts w:eastAsia="Calibri"/>
          <w:b/>
          <w:bCs/>
          <w:caps/>
          <w:u w:val="single"/>
        </w:rPr>
        <w:t>Önkormányzat</w:t>
      </w:r>
      <w:r w:rsidR="00C23E82">
        <w:rPr>
          <w:rFonts w:eastAsia="Calibri"/>
          <w:b/>
          <w:bCs/>
          <w:caps/>
          <w:u w:val="single"/>
        </w:rPr>
        <w:t xml:space="preserve"> Mór</w:t>
      </w:r>
      <w:r w:rsidR="00FD0C3D">
        <w:rPr>
          <w:rFonts w:eastAsia="Calibri"/>
          <w:b/>
          <w:bCs/>
          <w:caps/>
          <w:u w:val="single"/>
        </w:rPr>
        <w:t xml:space="preserve"> 2018</w:t>
      </w:r>
      <w:r w:rsidR="00F70214">
        <w:rPr>
          <w:rFonts w:eastAsia="Calibri"/>
          <w:b/>
          <w:bCs/>
          <w:caps/>
          <w:u w:val="single"/>
        </w:rPr>
        <w:t>. ÉVI ELLENŐRZÉSI TERV</w:t>
      </w:r>
      <w:r w:rsidR="00CD0DC9">
        <w:rPr>
          <w:rFonts w:eastAsia="Calibri"/>
          <w:b/>
          <w:bCs/>
          <w:caps/>
          <w:u w:val="single"/>
        </w:rPr>
        <w:t>e</w:t>
      </w:r>
    </w:p>
    <w:p w:rsidR="00F70214" w:rsidRDefault="00F70214" w:rsidP="00F70214">
      <w:pPr>
        <w:jc w:val="center"/>
        <w:rPr>
          <w:rFonts w:eastAsia="Calibri"/>
          <w:b/>
          <w:bCs/>
          <w:caps/>
          <w:u w:val="single"/>
        </w:rPr>
      </w:pPr>
    </w:p>
    <w:p w:rsidR="00F70214" w:rsidRPr="00462DD1" w:rsidRDefault="00F70214" w:rsidP="00F70214">
      <w:pPr>
        <w:jc w:val="center"/>
        <w:rPr>
          <w:rFonts w:eastAsia="Calibri"/>
          <w:b/>
          <w:bCs/>
          <w:caps/>
          <w:u w:val="single"/>
        </w:rPr>
      </w:pPr>
    </w:p>
    <w:tbl>
      <w:tblPr>
        <w:tblStyle w:val="Rcsostblzat"/>
        <w:tblW w:w="16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3402"/>
        <w:gridCol w:w="3118"/>
        <w:gridCol w:w="1768"/>
        <w:gridCol w:w="1768"/>
        <w:gridCol w:w="1425"/>
        <w:gridCol w:w="1702"/>
      </w:tblGrid>
      <w:tr w:rsidR="00F70214" w:rsidTr="000939FE">
        <w:tc>
          <w:tcPr>
            <w:tcW w:w="993" w:type="dxa"/>
          </w:tcPr>
          <w:p w:rsidR="00F70214" w:rsidRPr="00F70214" w:rsidRDefault="00F70214" w:rsidP="000939FE">
            <w:pPr>
              <w:jc w:val="center"/>
              <w:rPr>
                <w:b/>
                <w:i/>
                <w:sz w:val="18"/>
                <w:szCs w:val="18"/>
              </w:rPr>
            </w:pPr>
            <w:r w:rsidRPr="00F70214">
              <w:rPr>
                <w:b/>
                <w:i/>
                <w:sz w:val="18"/>
                <w:szCs w:val="18"/>
              </w:rPr>
              <w:t>Sorszám</w:t>
            </w:r>
          </w:p>
        </w:tc>
        <w:tc>
          <w:tcPr>
            <w:tcW w:w="2127" w:type="dxa"/>
          </w:tcPr>
          <w:p w:rsidR="00F70214" w:rsidRPr="00F70214" w:rsidRDefault="00F70214" w:rsidP="000939FE">
            <w:pPr>
              <w:jc w:val="center"/>
              <w:rPr>
                <w:b/>
                <w:i/>
                <w:sz w:val="18"/>
                <w:szCs w:val="18"/>
              </w:rPr>
            </w:pPr>
            <w:r w:rsidRPr="00F70214">
              <w:rPr>
                <w:b/>
                <w:i/>
                <w:sz w:val="18"/>
                <w:szCs w:val="18"/>
              </w:rPr>
              <w:t>Az ellenőrzés tárgya</w:t>
            </w:r>
          </w:p>
        </w:tc>
        <w:tc>
          <w:tcPr>
            <w:tcW w:w="3402" w:type="dxa"/>
          </w:tcPr>
          <w:p w:rsidR="00F70214" w:rsidRPr="00F70214" w:rsidRDefault="00F70214" w:rsidP="000939FE">
            <w:pPr>
              <w:jc w:val="center"/>
              <w:rPr>
                <w:b/>
                <w:i/>
                <w:sz w:val="18"/>
                <w:szCs w:val="18"/>
              </w:rPr>
            </w:pPr>
            <w:r w:rsidRPr="00F70214">
              <w:rPr>
                <w:b/>
                <w:i/>
                <w:sz w:val="18"/>
                <w:szCs w:val="18"/>
              </w:rPr>
              <w:t>Az ellenőrzés célja, módszerei, ellenőrizendő időszak</w:t>
            </w:r>
          </w:p>
        </w:tc>
        <w:tc>
          <w:tcPr>
            <w:tcW w:w="3118" w:type="dxa"/>
          </w:tcPr>
          <w:p w:rsidR="00F70214" w:rsidRPr="00F70214" w:rsidRDefault="00F70214" w:rsidP="000939FE">
            <w:pPr>
              <w:jc w:val="center"/>
              <w:rPr>
                <w:b/>
                <w:i/>
                <w:sz w:val="18"/>
                <w:szCs w:val="18"/>
              </w:rPr>
            </w:pPr>
            <w:r w:rsidRPr="00F70214">
              <w:rPr>
                <w:b/>
                <w:i/>
                <w:sz w:val="18"/>
                <w:szCs w:val="18"/>
              </w:rPr>
              <w:t>Azonosított kockázati tényezők</w:t>
            </w:r>
          </w:p>
        </w:tc>
        <w:tc>
          <w:tcPr>
            <w:tcW w:w="1768" w:type="dxa"/>
          </w:tcPr>
          <w:p w:rsidR="00F70214" w:rsidRPr="00F70214" w:rsidRDefault="00F70214" w:rsidP="000939FE">
            <w:pPr>
              <w:jc w:val="center"/>
              <w:rPr>
                <w:b/>
                <w:i/>
                <w:sz w:val="18"/>
                <w:szCs w:val="18"/>
              </w:rPr>
            </w:pPr>
            <w:r w:rsidRPr="00F70214">
              <w:rPr>
                <w:b/>
                <w:i/>
                <w:sz w:val="18"/>
                <w:szCs w:val="18"/>
              </w:rPr>
              <w:t>Az ellenőrzés típusa</w:t>
            </w:r>
          </w:p>
        </w:tc>
        <w:tc>
          <w:tcPr>
            <w:tcW w:w="1768" w:type="dxa"/>
          </w:tcPr>
          <w:p w:rsidR="00F70214" w:rsidRPr="00F70214" w:rsidRDefault="00F70214" w:rsidP="000939FE">
            <w:pPr>
              <w:jc w:val="center"/>
              <w:rPr>
                <w:b/>
                <w:i/>
                <w:sz w:val="18"/>
                <w:szCs w:val="18"/>
              </w:rPr>
            </w:pPr>
            <w:r w:rsidRPr="00F70214">
              <w:rPr>
                <w:b/>
                <w:i/>
                <w:sz w:val="18"/>
                <w:szCs w:val="18"/>
              </w:rPr>
              <w:t>Az ellenőrzött szerv, szervezeti egység</w:t>
            </w:r>
          </w:p>
        </w:tc>
        <w:tc>
          <w:tcPr>
            <w:tcW w:w="1425" w:type="dxa"/>
          </w:tcPr>
          <w:p w:rsidR="00F70214" w:rsidRPr="00F70214" w:rsidRDefault="00F70214" w:rsidP="000939FE">
            <w:pPr>
              <w:jc w:val="center"/>
              <w:rPr>
                <w:b/>
                <w:i/>
                <w:sz w:val="18"/>
                <w:szCs w:val="18"/>
              </w:rPr>
            </w:pPr>
            <w:r w:rsidRPr="00F70214">
              <w:rPr>
                <w:b/>
                <w:i/>
                <w:sz w:val="18"/>
                <w:szCs w:val="18"/>
              </w:rPr>
              <w:t>Az ellenőrzés tervezett ütemezése</w:t>
            </w:r>
          </w:p>
        </w:tc>
        <w:tc>
          <w:tcPr>
            <w:tcW w:w="1702" w:type="dxa"/>
          </w:tcPr>
          <w:p w:rsidR="00F70214" w:rsidRPr="00F70214" w:rsidRDefault="00F70214" w:rsidP="000939FE">
            <w:pPr>
              <w:jc w:val="center"/>
              <w:rPr>
                <w:b/>
                <w:i/>
                <w:sz w:val="18"/>
                <w:szCs w:val="18"/>
              </w:rPr>
            </w:pPr>
            <w:r w:rsidRPr="00F70214">
              <w:rPr>
                <w:b/>
                <w:i/>
                <w:sz w:val="18"/>
                <w:szCs w:val="18"/>
              </w:rPr>
              <w:t>Az ellenőrzésre fordítandó kapacitás (ellenőri nap)</w:t>
            </w:r>
          </w:p>
        </w:tc>
      </w:tr>
      <w:tr w:rsidR="00FD0C3D" w:rsidTr="000939FE">
        <w:tc>
          <w:tcPr>
            <w:tcW w:w="993" w:type="dxa"/>
          </w:tcPr>
          <w:p w:rsidR="00FD0C3D" w:rsidRPr="00AA5781" w:rsidRDefault="00FD0C3D" w:rsidP="00FD0C3D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</w:tcPr>
          <w:p w:rsidR="00FD0C3D" w:rsidRPr="0030015F" w:rsidRDefault="00FD0C3D" w:rsidP="00FD0C3D">
            <w:pPr>
              <w:jc w:val="both"/>
              <w:rPr>
                <w:b/>
                <w:i/>
                <w:sz w:val="20"/>
                <w:szCs w:val="20"/>
              </w:rPr>
            </w:pPr>
            <w:r w:rsidRPr="00895898">
              <w:rPr>
                <w:b/>
                <w:sz w:val="18"/>
                <w:szCs w:val="20"/>
                <w:u w:val="single"/>
              </w:rPr>
              <w:t>Tárgya:</w:t>
            </w:r>
            <w:r>
              <w:rPr>
                <w:sz w:val="18"/>
                <w:szCs w:val="20"/>
              </w:rPr>
              <w:t xml:space="preserve"> </w:t>
            </w:r>
            <w:r w:rsidRPr="00081BE5">
              <w:rPr>
                <w:sz w:val="18"/>
                <w:szCs w:val="20"/>
              </w:rPr>
              <w:t>az önkormányzat költségvetéséből nyújtott támogatások, pályázati pénzeszközök folyósítása, felhasználása és elszámolása</w:t>
            </w:r>
          </w:p>
        </w:tc>
        <w:tc>
          <w:tcPr>
            <w:tcW w:w="3402" w:type="dxa"/>
          </w:tcPr>
          <w:p w:rsidR="00FD0C3D" w:rsidRPr="00081BE5" w:rsidRDefault="00FD0C3D" w:rsidP="00FD0C3D">
            <w:pPr>
              <w:rPr>
                <w:sz w:val="18"/>
                <w:szCs w:val="20"/>
              </w:rPr>
            </w:pPr>
            <w:r w:rsidRPr="00081BE5">
              <w:rPr>
                <w:b/>
                <w:sz w:val="18"/>
                <w:szCs w:val="20"/>
                <w:u w:val="single"/>
              </w:rPr>
              <w:t>Célja:</w:t>
            </w:r>
            <w:r w:rsidRPr="00081BE5">
              <w:rPr>
                <w:sz w:val="18"/>
                <w:szCs w:val="20"/>
              </w:rPr>
              <w:t xml:space="preserve"> az önkormányzat költségvetéséből céljelleggel nyújtott támogatások folyósítása, elszámolási rendje a belső szabályzatokban, az elszámolások és a felhasználások a támogatási megállapodásokban foglaltaknak megfelelnek-e</w:t>
            </w:r>
          </w:p>
          <w:p w:rsidR="00FD0C3D" w:rsidRPr="00081BE5" w:rsidRDefault="00FD0C3D" w:rsidP="00FD0C3D">
            <w:pPr>
              <w:rPr>
                <w:sz w:val="18"/>
                <w:szCs w:val="20"/>
              </w:rPr>
            </w:pPr>
            <w:r w:rsidRPr="00081BE5">
              <w:rPr>
                <w:b/>
                <w:sz w:val="18"/>
                <w:szCs w:val="20"/>
                <w:u w:val="single"/>
              </w:rPr>
              <w:t>Módszer:</w:t>
            </w:r>
            <w:r w:rsidRPr="00081BE5">
              <w:rPr>
                <w:sz w:val="18"/>
                <w:szCs w:val="20"/>
              </w:rPr>
              <w:t xml:space="preserve"> támogatási döntések, megállapodások, elszámolások teljes körű vizsgálata</w:t>
            </w:r>
          </w:p>
          <w:p w:rsidR="00FD0C3D" w:rsidRPr="00081BE5" w:rsidRDefault="00FD0C3D" w:rsidP="00FD0C3D">
            <w:pPr>
              <w:rPr>
                <w:sz w:val="18"/>
                <w:szCs w:val="20"/>
              </w:rPr>
            </w:pPr>
            <w:r w:rsidRPr="00081BE5">
              <w:rPr>
                <w:b/>
                <w:sz w:val="18"/>
                <w:szCs w:val="20"/>
                <w:u w:val="single"/>
              </w:rPr>
              <w:t>Ellenőrzési időszak:</w:t>
            </w:r>
            <w:r w:rsidRPr="00081BE5">
              <w:rPr>
                <w:sz w:val="18"/>
                <w:szCs w:val="20"/>
              </w:rPr>
              <w:t xml:space="preserve"> </w:t>
            </w:r>
          </w:p>
          <w:p w:rsidR="00FD0C3D" w:rsidRPr="00081BE5" w:rsidRDefault="00FD0C3D" w:rsidP="00FD0C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2017.01.01.-2017</w:t>
            </w:r>
            <w:r w:rsidRPr="00081BE5">
              <w:rPr>
                <w:sz w:val="18"/>
                <w:szCs w:val="20"/>
              </w:rPr>
              <w:t>.12.31.</w:t>
            </w:r>
          </w:p>
        </w:tc>
        <w:tc>
          <w:tcPr>
            <w:tcW w:w="3118" w:type="dxa"/>
          </w:tcPr>
          <w:p w:rsidR="00FD0C3D" w:rsidRDefault="00FD0C3D" w:rsidP="00FD0C3D">
            <w:pPr>
              <w:pStyle w:val="Nincstrkz"/>
              <w:rPr>
                <w:sz w:val="18"/>
                <w:szCs w:val="20"/>
              </w:rPr>
            </w:pPr>
            <w:r w:rsidRPr="00664CAE">
              <w:rPr>
                <w:sz w:val="18"/>
                <w:szCs w:val="20"/>
              </w:rPr>
              <w:t>A támogatás nyújtásának feltételeit</w:t>
            </w:r>
            <w:r w:rsidR="00C4134E">
              <w:rPr>
                <w:sz w:val="18"/>
                <w:szCs w:val="20"/>
              </w:rPr>
              <w:t>, a támogatás elszámolását</w:t>
            </w:r>
            <w:r w:rsidRPr="00664CAE">
              <w:rPr>
                <w:sz w:val="18"/>
                <w:szCs w:val="20"/>
              </w:rPr>
              <w:t xml:space="preserve"> </w:t>
            </w:r>
            <w:r w:rsidR="00C4134E">
              <w:rPr>
                <w:sz w:val="18"/>
                <w:szCs w:val="20"/>
              </w:rPr>
              <w:t xml:space="preserve">szabályzó eljárásrend megalkotása </w:t>
            </w:r>
            <w:r>
              <w:rPr>
                <w:sz w:val="18"/>
                <w:szCs w:val="20"/>
              </w:rPr>
              <w:t xml:space="preserve"> </w:t>
            </w:r>
          </w:p>
          <w:p w:rsidR="00FD0C3D" w:rsidRDefault="00FD0C3D" w:rsidP="00FD0C3D">
            <w:pPr>
              <w:pStyle w:val="Nincstrkz"/>
              <w:rPr>
                <w:sz w:val="18"/>
                <w:szCs w:val="20"/>
              </w:rPr>
            </w:pPr>
          </w:p>
          <w:p w:rsidR="00FD0C3D" w:rsidRDefault="00FD0C3D" w:rsidP="00FD0C3D">
            <w:pPr>
              <w:pStyle w:val="Nincstrkz"/>
              <w:rPr>
                <w:sz w:val="18"/>
                <w:szCs w:val="20"/>
              </w:rPr>
            </w:pPr>
            <w:r w:rsidRPr="00664CAE">
              <w:rPr>
                <w:sz w:val="18"/>
                <w:szCs w:val="20"/>
              </w:rPr>
              <w:t>A támogatási szerződésben rögzített elszámo</w:t>
            </w:r>
            <w:r>
              <w:rPr>
                <w:sz w:val="18"/>
                <w:szCs w:val="20"/>
              </w:rPr>
              <w:t>lási kötelezettség</w:t>
            </w:r>
          </w:p>
          <w:p w:rsidR="00FD0C3D" w:rsidRDefault="00FD0C3D" w:rsidP="00FD0C3D">
            <w:pPr>
              <w:pStyle w:val="Nincstrkz"/>
              <w:rPr>
                <w:sz w:val="18"/>
                <w:szCs w:val="20"/>
              </w:rPr>
            </w:pPr>
          </w:p>
          <w:p w:rsidR="00FD0C3D" w:rsidRDefault="00FD0C3D" w:rsidP="00FD0C3D">
            <w:pPr>
              <w:pStyle w:val="Nincstrkz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Elszámolás a támogatási összeggel</w:t>
            </w:r>
          </w:p>
          <w:p w:rsidR="00FD0C3D" w:rsidRPr="00664CAE" w:rsidRDefault="00FD0C3D" w:rsidP="00FD0C3D">
            <w:pPr>
              <w:pStyle w:val="Nincstrkz"/>
              <w:rPr>
                <w:sz w:val="18"/>
                <w:szCs w:val="20"/>
              </w:rPr>
            </w:pPr>
          </w:p>
          <w:p w:rsidR="00FD0C3D" w:rsidRPr="003D46D3" w:rsidRDefault="00FD0C3D" w:rsidP="00FD0C3D">
            <w:pPr>
              <w:pStyle w:val="Nincstrkz"/>
              <w:rPr>
                <w:sz w:val="20"/>
                <w:szCs w:val="20"/>
              </w:rPr>
            </w:pPr>
            <w:r w:rsidRPr="00664CAE">
              <w:rPr>
                <w:sz w:val="18"/>
                <w:szCs w:val="20"/>
              </w:rPr>
              <w:t>A tá</w:t>
            </w:r>
            <w:r>
              <w:rPr>
                <w:sz w:val="18"/>
                <w:szCs w:val="20"/>
              </w:rPr>
              <w:t xml:space="preserve">mogatási összeg felhasználása </w:t>
            </w:r>
          </w:p>
        </w:tc>
        <w:tc>
          <w:tcPr>
            <w:tcW w:w="1768" w:type="dxa"/>
          </w:tcPr>
          <w:p w:rsidR="00FD0C3D" w:rsidRPr="0030015F" w:rsidRDefault="00FD0C3D" w:rsidP="00FD0C3D">
            <w:pPr>
              <w:jc w:val="center"/>
              <w:rPr>
                <w:b/>
                <w:sz w:val="20"/>
                <w:szCs w:val="20"/>
              </w:rPr>
            </w:pPr>
            <w:r w:rsidRPr="0030015F">
              <w:rPr>
                <w:b/>
                <w:sz w:val="20"/>
                <w:szCs w:val="20"/>
              </w:rPr>
              <w:t>Szabályszerűségi és pénzügyi ellenőrzés</w:t>
            </w:r>
          </w:p>
        </w:tc>
        <w:tc>
          <w:tcPr>
            <w:tcW w:w="1768" w:type="dxa"/>
          </w:tcPr>
          <w:p w:rsidR="00FD0C3D" w:rsidRDefault="00B51B70" w:rsidP="00FD0C3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Cigány</w:t>
            </w:r>
            <w:r w:rsidR="00FD0C3D">
              <w:rPr>
                <w:rFonts w:eastAsia="Calibri"/>
                <w:sz w:val="20"/>
                <w:szCs w:val="20"/>
              </w:rPr>
              <w:t xml:space="preserve"> Nemzetiségi Önkormányzat Mór</w:t>
            </w:r>
          </w:p>
          <w:p w:rsidR="00FD0C3D" w:rsidRDefault="00FD0C3D" w:rsidP="00FD0C3D">
            <w:pPr>
              <w:rPr>
                <w:rFonts w:eastAsia="Calibri"/>
                <w:sz w:val="20"/>
                <w:szCs w:val="20"/>
              </w:rPr>
            </w:pPr>
          </w:p>
          <w:p w:rsidR="00FD0C3D" w:rsidRDefault="00FD0C3D" w:rsidP="00FD0C3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Móri Polgármesteri Hivatal – Költségvetési és adóügyi Iroda</w:t>
            </w:r>
          </w:p>
          <w:p w:rsidR="00FD0C3D" w:rsidRDefault="00FD0C3D" w:rsidP="00FD0C3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Móri Polgármesteri Hivatal- Önkormányzati Iroda</w:t>
            </w:r>
          </w:p>
          <w:p w:rsidR="00FD0C3D" w:rsidRDefault="00FD0C3D" w:rsidP="00FD0C3D">
            <w:pPr>
              <w:rPr>
                <w:rFonts w:eastAsia="Calibri"/>
                <w:sz w:val="20"/>
                <w:szCs w:val="20"/>
              </w:rPr>
            </w:pPr>
          </w:p>
          <w:p w:rsidR="00FD0C3D" w:rsidRPr="00F256C8" w:rsidRDefault="00FD0C3D" w:rsidP="00FD0C3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5" w:type="dxa"/>
          </w:tcPr>
          <w:p w:rsidR="00FD0C3D" w:rsidRPr="00D56A63" w:rsidRDefault="00554971" w:rsidP="00FD0C3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  <w:r w:rsidR="00FD0C3D" w:rsidRPr="00D56A63">
              <w:rPr>
                <w:rFonts w:eastAsia="Calibri"/>
                <w:sz w:val="22"/>
                <w:szCs w:val="22"/>
              </w:rPr>
              <w:t>. III. negyedév</w:t>
            </w:r>
          </w:p>
          <w:p w:rsidR="00FD0C3D" w:rsidRPr="00D56A63" w:rsidRDefault="00FD0C3D" w:rsidP="00FD0C3D">
            <w:pPr>
              <w:rPr>
                <w:rFonts w:eastAsia="Calibri"/>
                <w:sz w:val="22"/>
                <w:szCs w:val="22"/>
              </w:rPr>
            </w:pPr>
          </w:p>
          <w:p w:rsidR="00FD0C3D" w:rsidRPr="00D56A63" w:rsidRDefault="00FD0C3D" w:rsidP="00FD0C3D">
            <w:pPr>
              <w:rPr>
                <w:rFonts w:eastAsia="Calibri"/>
                <w:sz w:val="22"/>
                <w:szCs w:val="22"/>
              </w:rPr>
            </w:pPr>
            <w:r w:rsidRPr="00D56A63">
              <w:rPr>
                <w:rFonts w:eastAsia="Calibri"/>
                <w:sz w:val="22"/>
                <w:szCs w:val="22"/>
              </w:rPr>
              <w:t>Jelentés készítés határideje:</w:t>
            </w:r>
          </w:p>
          <w:p w:rsidR="00FD0C3D" w:rsidRPr="00AA5781" w:rsidRDefault="00554971" w:rsidP="00FD0C3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  <w:r w:rsidR="00FD0C3D" w:rsidRPr="00D56A63">
              <w:rPr>
                <w:rFonts w:eastAsia="Calibri"/>
                <w:sz w:val="22"/>
                <w:szCs w:val="22"/>
              </w:rPr>
              <w:t>. augusztus</w:t>
            </w:r>
          </w:p>
        </w:tc>
        <w:tc>
          <w:tcPr>
            <w:tcW w:w="1702" w:type="dxa"/>
          </w:tcPr>
          <w:p w:rsidR="00FD0C3D" w:rsidRDefault="00FD0C3D" w:rsidP="00FD0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  <w:p w:rsidR="00FD0C3D" w:rsidRDefault="00FD0C3D" w:rsidP="00FD0C3D">
            <w:pPr>
              <w:jc w:val="center"/>
              <w:rPr>
                <w:rFonts w:eastAsia="Calibri"/>
              </w:rPr>
            </w:pPr>
          </w:p>
          <w:p w:rsidR="00FD0C3D" w:rsidRPr="00AA5781" w:rsidRDefault="00FD0C3D" w:rsidP="00FD0C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fő</w:t>
            </w:r>
          </w:p>
        </w:tc>
      </w:tr>
    </w:tbl>
    <w:p w:rsidR="00F70214" w:rsidRDefault="00F70214" w:rsidP="00F70214"/>
    <w:p w:rsidR="009A3B28" w:rsidRDefault="00F70214" w:rsidP="00F70214">
      <w:r>
        <w:t>Készítette: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</w:t>
      </w:r>
    </w:p>
    <w:p w:rsidR="009A3B28" w:rsidRDefault="009A3B28" w:rsidP="00F70214"/>
    <w:p w:rsidR="00F70214" w:rsidRDefault="00DC5748" w:rsidP="009A3B28">
      <w:pPr>
        <w:ind w:left="1416" w:firstLine="708"/>
      </w:pPr>
      <w:r>
        <w:t xml:space="preserve">  </w:t>
      </w:r>
      <w:r w:rsidR="00F70214">
        <w:tab/>
      </w:r>
      <w:r w:rsidR="00F70214">
        <w:tab/>
      </w:r>
      <w:r w:rsidR="00F70214">
        <w:tab/>
      </w:r>
      <w:r w:rsidR="00F70214">
        <w:tab/>
      </w:r>
      <w:r w:rsidR="00C23E82">
        <w:tab/>
      </w:r>
      <w:r w:rsidR="00C23E82">
        <w:tab/>
      </w:r>
      <w:r w:rsidR="00C23E82">
        <w:tab/>
      </w:r>
      <w:r w:rsidR="00C23E82">
        <w:tab/>
      </w:r>
      <w:r w:rsidR="00C23E82">
        <w:tab/>
      </w:r>
      <w:r w:rsidR="00C23E82">
        <w:tab/>
      </w:r>
    </w:p>
    <w:p w:rsidR="00C23E82" w:rsidRDefault="00F70214" w:rsidP="00C23E82">
      <w:pPr>
        <w:pStyle w:val="Nincstrkz"/>
      </w:pPr>
      <w:r>
        <w:tab/>
      </w:r>
      <w:r>
        <w:tab/>
      </w:r>
      <w:r w:rsidRPr="00C23E82">
        <w:tab/>
      </w:r>
      <w:r w:rsidR="00CE0144" w:rsidRPr="00C23E82">
        <w:t xml:space="preserve">    Laki Csabáné </w:t>
      </w:r>
      <w:r w:rsidR="00CE0144" w:rsidRPr="00C23E82">
        <w:tab/>
      </w:r>
      <w:r w:rsidR="00C23E82">
        <w:tab/>
      </w:r>
      <w:r w:rsidR="00C23E82">
        <w:tab/>
      </w:r>
      <w:r w:rsidR="00C23E82">
        <w:tab/>
      </w:r>
      <w:r w:rsidR="00C23E82">
        <w:tab/>
      </w:r>
      <w:r w:rsidR="00C23E82">
        <w:tab/>
      </w:r>
      <w:r w:rsidR="00C23E82">
        <w:tab/>
      </w:r>
      <w:r w:rsidR="00C23E82">
        <w:tab/>
      </w:r>
      <w:r w:rsidR="00C23E82">
        <w:tab/>
      </w:r>
      <w:r w:rsidR="00C23E82">
        <w:tab/>
      </w:r>
      <w:r w:rsidR="00C23E82">
        <w:tab/>
      </w:r>
      <w:r w:rsidR="00B51B70">
        <w:t>Ihász Miklós</w:t>
      </w:r>
      <w:r w:rsidR="00CE157A">
        <w:t xml:space="preserve"> </w:t>
      </w:r>
    </w:p>
    <w:p w:rsidR="00F70214" w:rsidRPr="00C23E82" w:rsidRDefault="00C23E82" w:rsidP="00C23E82">
      <w:pPr>
        <w:pStyle w:val="Nincstrkz"/>
      </w:pPr>
      <w:r>
        <w:t xml:space="preserve">                                     belső ellenőr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elnök</w:t>
      </w:r>
      <w:r w:rsidRPr="00C23E82">
        <w:tab/>
      </w:r>
      <w:r w:rsidRPr="00C23E82">
        <w:tab/>
      </w:r>
      <w:r w:rsidRPr="00C23E82">
        <w:tab/>
      </w:r>
      <w:r w:rsidRPr="00C23E82">
        <w:tab/>
      </w:r>
      <w:r w:rsidRPr="00C23E82">
        <w:tab/>
      </w:r>
      <w:r w:rsidRPr="00C23E82">
        <w:tab/>
      </w:r>
      <w:r w:rsidRPr="00C23E82">
        <w:tab/>
      </w:r>
      <w:r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F256C8" w:rsidRPr="00C23E82">
        <w:tab/>
      </w:r>
    </w:p>
    <w:p w:rsidR="008419E0" w:rsidRPr="00C23E82" w:rsidRDefault="00F70214" w:rsidP="00C23E82">
      <w:pPr>
        <w:pStyle w:val="Nincstrkz"/>
      </w:pPr>
      <w:r w:rsidRPr="00C23E82">
        <w:tab/>
      </w:r>
      <w:r w:rsidRPr="00C23E82">
        <w:tab/>
      </w:r>
      <w:r w:rsidRPr="00C23E82">
        <w:tab/>
      </w:r>
      <w:r w:rsidRPr="00C23E82">
        <w:tab/>
      </w:r>
      <w:r w:rsidRPr="00C23E82">
        <w:tab/>
      </w:r>
      <w:r w:rsidRPr="00C23E82">
        <w:tab/>
      </w:r>
      <w:r w:rsidRPr="00C23E82">
        <w:tab/>
      </w:r>
      <w:r w:rsidRPr="00C23E82">
        <w:tab/>
      </w:r>
      <w:r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  <w:r w:rsidR="00CE0144" w:rsidRPr="00C23E82">
        <w:tab/>
      </w:r>
    </w:p>
    <w:p w:rsidR="008419E0" w:rsidRPr="00C23E82" w:rsidRDefault="008419E0" w:rsidP="00C23E82">
      <w:pPr>
        <w:pStyle w:val="Nincstrkz"/>
      </w:pPr>
    </w:p>
    <w:p w:rsidR="008419E0" w:rsidRDefault="008419E0" w:rsidP="008419E0">
      <w:pPr>
        <w:rPr>
          <w:b/>
        </w:rPr>
      </w:pPr>
    </w:p>
    <w:p w:rsidR="00D55B40" w:rsidRDefault="00D55B40" w:rsidP="008419E0">
      <w:pPr>
        <w:rPr>
          <w:b/>
        </w:rPr>
      </w:pPr>
    </w:p>
    <w:p w:rsidR="00D55B40" w:rsidRDefault="00D55B40" w:rsidP="008419E0">
      <w:pPr>
        <w:rPr>
          <w:b/>
        </w:rPr>
      </w:pPr>
    </w:p>
    <w:p w:rsidR="00D55B40" w:rsidRDefault="00D55B40" w:rsidP="008419E0">
      <w:pPr>
        <w:rPr>
          <w:b/>
        </w:rPr>
      </w:pPr>
    </w:p>
    <w:p w:rsidR="00D55B40" w:rsidRDefault="00D55B40" w:rsidP="008419E0">
      <w:pPr>
        <w:rPr>
          <w:b/>
        </w:rPr>
        <w:sectPr w:rsidR="00D55B40" w:rsidSect="00F7021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D09E2" w:rsidRDefault="00AD09E2" w:rsidP="00AD09E2">
      <w:pPr>
        <w:pStyle w:val="Listaszerbekezds"/>
        <w:keepNext/>
        <w:keepLines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lastRenderedPageBreak/>
        <w:t>számú melléklet</w:t>
      </w:r>
    </w:p>
    <w:p w:rsidR="00AD09E2" w:rsidRDefault="00AD09E2" w:rsidP="00AD09E2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</w:p>
    <w:p w:rsidR="00AD09E2" w:rsidRDefault="00AD09E2" w:rsidP="00AD09E2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hu-HU"/>
        </w:rPr>
        <w:t>Kockázatelemzés az 1. számú ellenőrzéshez</w:t>
      </w:r>
    </w:p>
    <w:p w:rsidR="00AD09E2" w:rsidRDefault="00AD09E2" w:rsidP="00AD09E2">
      <w:pPr>
        <w:keepNext/>
        <w:keepLines/>
        <w:jc w:val="both"/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1. Belső kontrollok értékelése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Megfelelő és eredményes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>
        <w:rPr>
          <w:rFonts w:ascii="Times New Roman" w:eastAsia="Times New Roman" w:hAnsi="Times New Roman" w:cs="Times New Roman"/>
          <w:u w:val="single"/>
          <w:lang w:eastAsia="hu-HU"/>
        </w:rPr>
        <w:t>Közepes, néhány hiányossággal, nem megfelelően megvalósított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3) Gyenge 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5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2. Változás / Átszervezés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1) </w:t>
      </w:r>
      <w:r w:rsidRPr="00982026">
        <w:rPr>
          <w:rFonts w:ascii="Times New Roman" w:eastAsia="Times New Roman" w:hAnsi="Times New Roman" w:cs="Times New Roman"/>
          <w:u w:val="single"/>
          <w:lang w:eastAsia="hu-HU"/>
        </w:rPr>
        <w:t>Stabil rendszer, kis változások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 w:rsidRPr="00982026">
        <w:rPr>
          <w:rFonts w:ascii="Times New Roman" w:eastAsia="Times New Roman" w:hAnsi="Times New Roman" w:cs="Times New Roman"/>
          <w:lang w:eastAsia="hu-HU"/>
        </w:rPr>
        <w:t>Kis változások, de nem rendszeresek vagy jelentősek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A munkatársak személyét, a szabályozást és a folyamatokat érintő, jelentős változások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4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eastAsia="Times New Roman" w:hAnsi="Times New Roman" w:cs="Times New Roman"/>
            <w:b/>
            <w:i/>
            <w:lang w:eastAsia="hu-HU"/>
          </w:rPr>
          <w:t>3. A</w:t>
        </w:r>
      </w:smartTag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rendszer komplexitása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Nem komplex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 w:rsidRPr="00B8386A">
        <w:rPr>
          <w:rFonts w:ascii="Times New Roman" w:eastAsia="Times New Roman" w:hAnsi="Times New Roman" w:cs="Times New Roman"/>
          <w:u w:val="single"/>
          <w:lang w:eastAsia="hu-HU"/>
        </w:rPr>
        <w:t>Közepesen komplex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3) </w:t>
      </w:r>
      <w:r w:rsidRPr="00B8386A">
        <w:rPr>
          <w:rFonts w:ascii="Times New Roman" w:eastAsia="Times New Roman" w:hAnsi="Times New Roman" w:cs="Times New Roman"/>
          <w:lang w:eastAsia="hu-HU"/>
        </w:rPr>
        <w:t>Nagyon komplex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4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4. Kölcsönhatás más rendszerekkel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Alacsony mértékű, nem befolyásol más rendszereket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>
        <w:rPr>
          <w:rFonts w:ascii="Times New Roman" w:eastAsia="Times New Roman" w:hAnsi="Times New Roman" w:cs="Times New Roman"/>
          <w:u w:val="single"/>
          <w:lang w:eastAsia="hu-HU"/>
        </w:rPr>
        <w:t>Közepes mértékű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Nagymértékű, a rendszer közvetlen kapcsolatban áll más, fontos rendszerekkel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3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5. Bevétel/Költségszint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1) Alacsony 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>
        <w:rPr>
          <w:rFonts w:ascii="Times New Roman" w:eastAsia="Times New Roman" w:hAnsi="Times New Roman" w:cs="Times New Roman"/>
          <w:u w:val="single"/>
          <w:lang w:eastAsia="hu-HU"/>
        </w:rPr>
        <w:t>Közepes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3) Magas 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6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6. Külső szervezetek, illetve partnerek által gyakorolt befolyás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Alacsony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2)</w:t>
      </w:r>
      <w:r>
        <w:rPr>
          <w:rFonts w:ascii="Times New Roman" w:eastAsia="Times New Roman" w:hAnsi="Times New Roman" w:cs="Times New Roman"/>
          <w:u w:val="single"/>
          <w:lang w:eastAsia="hu-HU"/>
        </w:rPr>
        <w:t xml:space="preserve"> Közepes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Magas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2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7. Előző ellenőrzés óta eltelt idő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1 évnél kevesebb</w:t>
      </w:r>
    </w:p>
    <w:p w:rsidR="00AD09E2" w:rsidRPr="00982026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2)</w:t>
      </w:r>
      <w:r w:rsidRPr="00982026">
        <w:rPr>
          <w:rFonts w:ascii="Times New Roman" w:eastAsia="Times New Roman" w:hAnsi="Times New Roman" w:cs="Times New Roman"/>
          <w:lang w:eastAsia="hu-HU"/>
        </w:rPr>
        <w:t xml:space="preserve"> 1-2 év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2-4 év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4) 4-5 év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5) </w:t>
      </w:r>
      <w:r w:rsidRPr="00982026">
        <w:rPr>
          <w:rFonts w:ascii="Times New Roman" w:eastAsia="Times New Roman" w:hAnsi="Times New Roman" w:cs="Times New Roman"/>
          <w:u w:val="single"/>
          <w:lang w:eastAsia="hu-HU"/>
        </w:rPr>
        <w:t>5 évnél több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2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8. Vezetőség aggályai a rendszer működését illetően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1) </w:t>
      </w:r>
      <w:r>
        <w:rPr>
          <w:rFonts w:ascii="Times New Roman" w:eastAsia="Times New Roman" w:hAnsi="Times New Roman" w:cs="Times New Roman"/>
          <w:u w:val="single"/>
          <w:lang w:eastAsia="hu-HU"/>
        </w:rPr>
        <w:t>Alacsony szintű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2) Közepes szintű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Magas szintű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3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lastRenderedPageBreak/>
        <w:t>9. Pénzügyi szabálytalanságok valószínűsége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1) </w:t>
      </w:r>
      <w:r>
        <w:rPr>
          <w:rFonts w:ascii="Times New Roman" w:eastAsia="Times New Roman" w:hAnsi="Times New Roman" w:cs="Times New Roman"/>
          <w:u w:val="single"/>
          <w:lang w:eastAsia="hu-HU"/>
        </w:rPr>
        <w:t>Kicsi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2) Közepes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Nagy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4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10. Szabályozottság és szabályosság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Kicsi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2)</w:t>
      </w:r>
      <w:r w:rsidRPr="00B8386A">
        <w:rPr>
          <w:rFonts w:ascii="Times New Roman" w:eastAsia="Times New Roman" w:hAnsi="Times New Roman" w:cs="Times New Roman"/>
          <w:u w:val="single"/>
          <w:lang w:eastAsia="hu-HU"/>
        </w:rPr>
        <w:t xml:space="preserve"> Közepes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</w:t>
      </w:r>
      <w:r w:rsidRPr="00B8386A">
        <w:rPr>
          <w:rFonts w:ascii="Times New Roman" w:eastAsia="Times New Roman" w:hAnsi="Times New Roman" w:cs="Times New Roman"/>
          <w:lang w:eastAsia="hu-HU"/>
        </w:rPr>
        <w:t xml:space="preserve"> Jelentős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3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11. Munkatársak tapasztalata és képzettsége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1) Nagyon tapasztalt és képzett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>
        <w:rPr>
          <w:rFonts w:ascii="Times New Roman" w:eastAsia="Times New Roman" w:hAnsi="Times New Roman" w:cs="Times New Roman"/>
          <w:u w:val="single"/>
          <w:lang w:eastAsia="hu-HU"/>
        </w:rPr>
        <w:t>Közepesen tapasztalat és képzett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Kevés vagy semmilyen tapasztalat és képzettség hiánya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3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12. Erőforrások rendelkezésre állása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1) </w:t>
      </w:r>
      <w:r w:rsidRPr="00982026">
        <w:rPr>
          <w:rFonts w:ascii="Times New Roman" w:eastAsia="Times New Roman" w:hAnsi="Times New Roman" w:cs="Times New Roman"/>
          <w:u w:val="single"/>
          <w:lang w:eastAsia="hu-HU"/>
        </w:rPr>
        <w:t>Alacsony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2) </w:t>
      </w:r>
      <w:r w:rsidRPr="00982026">
        <w:rPr>
          <w:rFonts w:ascii="Times New Roman" w:eastAsia="Times New Roman" w:hAnsi="Times New Roman" w:cs="Times New Roman"/>
          <w:lang w:eastAsia="hu-HU"/>
        </w:rPr>
        <w:t>Közepes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3) Magas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Súly: 4</w:t>
      </w:r>
    </w:p>
    <w:p w:rsidR="00AD09E2" w:rsidRDefault="00AD09E2" w:rsidP="00AD09E2">
      <w:pPr>
        <w:keepNext/>
        <w:keepLines/>
        <w:jc w:val="center"/>
        <w:outlineLvl w:val="4"/>
        <w:rPr>
          <w:rFonts w:ascii="Times New Roman" w:eastAsia="Times New Roman" w:hAnsi="Times New Roman" w:cs="Times New Roman"/>
          <w:b/>
          <w:i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hu-HU"/>
        </w:rPr>
        <w:t>Kockázati tényezők és alkalmazott súlyozás</w:t>
      </w:r>
    </w:p>
    <w:p w:rsidR="00AD09E2" w:rsidRDefault="00AD09E2" w:rsidP="00AD09E2">
      <w:pPr>
        <w:keepNext/>
        <w:keepLines/>
        <w:jc w:val="both"/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Kockázati tényezők és alkalmazott súlyozás</w:t>
      </w:r>
    </w:p>
    <w:p w:rsidR="00AD09E2" w:rsidRDefault="00AD09E2" w:rsidP="00AD09E2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2"/>
        <w:gridCol w:w="1565"/>
        <w:gridCol w:w="1134"/>
        <w:gridCol w:w="1329"/>
      </w:tblGrid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Sz.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Kockázati tényező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Kockázati tényező terjedelme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Alkalmazott</w:t>
            </w:r>
          </w:p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Súly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Pontha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tár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Belső kontrollok értékelése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Változás / átszervezés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9820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9820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rendszer komplexitása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B838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B838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Kölcsönhatás más rendszerekkel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Bevételszintek /költségszintek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Külső szervezetek/partnerek által gyakorolt befolyás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Legutóbbi ellenőrzés óta eltelt idő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9820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9820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Vezetőség aggályai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Pénzügyi szabálytalanságok valószínűsége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Szabályozottság és szabályosság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B838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B838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Munkatársak képzettsége és tapasztalata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D09E2" w:rsidTr="00AD0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Erőforrások rendelkezésre állása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9820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AD09E2" w:rsidRDefault="00AD09E2" w:rsidP="00AD09E2">
      <w:pPr>
        <w:keepNext/>
        <w:keepLines/>
        <w:spacing w:before="120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 w:rsidR="00982026">
        <w:rPr>
          <w:rFonts w:ascii="Times New Roman" w:eastAsia="Times New Roman" w:hAnsi="Times New Roman" w:cs="Times New Roman"/>
          <w:b/>
          <w:lang w:eastAsia="hu-HU"/>
        </w:rPr>
        <w:t>ÖSSZPONTSZÁM: 77</w:t>
      </w:r>
    </w:p>
    <w:p w:rsidR="00AD09E2" w:rsidRDefault="00AD09E2" w:rsidP="00AD09E2">
      <w:pPr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rPr>
          <w:rFonts w:ascii="Times New Roman" w:eastAsia="Times New Roman" w:hAnsi="Times New Roman" w:cs="Times New Roman"/>
          <w:lang w:eastAsia="hu-HU"/>
        </w:rPr>
      </w:pPr>
    </w:p>
    <w:p w:rsidR="00AD09E2" w:rsidRDefault="00AD09E2" w:rsidP="00AD09E2">
      <w:pPr>
        <w:rPr>
          <w:b/>
        </w:rPr>
      </w:pPr>
    </w:p>
    <w:p w:rsidR="00AD09E2" w:rsidRDefault="00AD09E2" w:rsidP="00AD09E2">
      <w:pPr>
        <w:rPr>
          <w:b/>
        </w:rPr>
      </w:pPr>
    </w:p>
    <w:p w:rsidR="00AD09E2" w:rsidRDefault="00AD09E2" w:rsidP="00AD09E2">
      <w:pPr>
        <w:rPr>
          <w:b/>
        </w:rPr>
        <w:sectPr w:rsidR="00AD09E2">
          <w:pgSz w:w="11906" w:h="16838"/>
          <w:pgMar w:top="720" w:right="720" w:bottom="720" w:left="720" w:header="708" w:footer="708" w:gutter="0"/>
          <w:cols w:space="708"/>
        </w:sectPr>
      </w:pPr>
    </w:p>
    <w:tbl>
      <w:tblPr>
        <w:tblStyle w:val="Rcsostblzat"/>
        <w:tblpPr w:leftFromText="141" w:rightFromText="141" w:tblpY="645"/>
        <w:tblW w:w="15600" w:type="dxa"/>
        <w:tblLayout w:type="fixed"/>
        <w:tblLook w:val="04A0" w:firstRow="1" w:lastRow="0" w:firstColumn="1" w:lastColumn="0" w:noHBand="0" w:noVBand="1"/>
      </w:tblPr>
      <w:tblGrid>
        <w:gridCol w:w="839"/>
        <w:gridCol w:w="582"/>
        <w:gridCol w:w="533"/>
        <w:gridCol w:w="603"/>
        <w:gridCol w:w="568"/>
        <w:gridCol w:w="568"/>
        <w:gridCol w:w="708"/>
        <w:gridCol w:w="567"/>
        <w:gridCol w:w="567"/>
        <w:gridCol w:w="567"/>
        <w:gridCol w:w="426"/>
        <w:gridCol w:w="708"/>
        <w:gridCol w:w="567"/>
        <w:gridCol w:w="567"/>
        <w:gridCol w:w="567"/>
        <w:gridCol w:w="709"/>
        <w:gridCol w:w="567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</w:tblGrid>
      <w:tr w:rsidR="00AD09E2" w:rsidTr="00AD09E2">
        <w:trPr>
          <w:trHeight w:val="231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lastRenderedPageBreak/>
              <w:t>Kockázati tényezők és súlyozás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Belső kontrollok értékelése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Változás/át-szervezés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A rendszer komplexitása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Kölcsönhatás más rendszerekkel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Bevétel/Költségszint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Külső szerveztek, illetve partnerek által gyakorolt befolyás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Előző ellenőrzés óta eltelt idő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Vezetőség aggályai a rendszer működését illetően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Pénzügyi szabálytalanságok valószínűsége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  <w:t>Szabályozottság és szabályosság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  <w:t>Munkatársak tapasztalata és képzettsége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  <w:t>Erőforrások rendelkezésre állása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  <w:t>Kockázati érték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  <w:t>Kockázat értéke-lése</w:t>
            </w:r>
          </w:p>
        </w:tc>
      </w:tr>
      <w:tr w:rsidR="00AD09E2" w:rsidTr="00AD09E2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E2" w:rsidRDefault="00AD09E2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Súly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Pont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E2" w:rsidRDefault="00AD09E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E2" w:rsidRDefault="00AD09E2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hu-HU"/>
              </w:rPr>
            </w:pPr>
          </w:p>
        </w:tc>
      </w:tr>
      <w:tr w:rsidR="00AD09E2" w:rsidTr="00AD09E2">
        <w:trPr>
          <w:trHeight w:val="231"/>
        </w:trPr>
        <w:tc>
          <w:tcPr>
            <w:tcW w:w="155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Ellenőrzési feladat</w:t>
            </w:r>
          </w:p>
        </w:tc>
      </w:tr>
      <w:tr w:rsidR="00AD09E2" w:rsidTr="00AD09E2">
        <w:trPr>
          <w:trHeight w:val="23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FD0C3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hu-HU"/>
              </w:rPr>
            </w:pPr>
            <w:r>
              <w:rPr>
                <w:b/>
                <w:sz w:val="8"/>
                <w:szCs w:val="20"/>
              </w:rPr>
              <w:t xml:space="preserve">Céljelleggel </w:t>
            </w:r>
            <w:r w:rsidR="00E62D73">
              <w:rPr>
                <w:b/>
                <w:sz w:val="8"/>
                <w:szCs w:val="20"/>
              </w:rPr>
              <w:t>jutatott támogatások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9820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B838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B838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9820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B838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B838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B8386A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9820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982026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E2" w:rsidRDefault="00AD0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  <w:lang w:eastAsia="hu-HU"/>
              </w:rPr>
              <w:t>Közepes</w:t>
            </w:r>
          </w:p>
        </w:tc>
      </w:tr>
    </w:tbl>
    <w:p w:rsidR="00D55B40" w:rsidRDefault="00D55B40" w:rsidP="00D55B40">
      <w:pPr>
        <w:rPr>
          <w:b/>
        </w:rPr>
      </w:pPr>
    </w:p>
    <w:p w:rsidR="00D55B40" w:rsidRDefault="00D55B40" w:rsidP="00D55B40">
      <w:pPr>
        <w:rPr>
          <w:b/>
        </w:rPr>
      </w:pPr>
    </w:p>
    <w:p w:rsidR="00D55B40" w:rsidRDefault="00D55B40" w:rsidP="00D55B40">
      <w:pPr>
        <w:rPr>
          <w:b/>
        </w:rPr>
      </w:pPr>
    </w:p>
    <w:p w:rsidR="00D55B40" w:rsidRDefault="00D55B40" w:rsidP="00D55B40">
      <w:pPr>
        <w:rPr>
          <w:b/>
        </w:rPr>
        <w:sectPr w:rsidR="00D55B40" w:rsidSect="00D55B4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61AD6" w:rsidRPr="00161AD6" w:rsidRDefault="00161AD6" w:rsidP="00161AD6">
      <w:pPr>
        <w:keepNext/>
        <w:jc w:val="right"/>
        <w:outlineLvl w:val="0"/>
        <w:rPr>
          <w:rFonts w:ascii="Times New Roman" w:eastAsia="Times New Roman" w:hAnsi="Times New Roman" w:cs="Times New Roman"/>
          <w:b/>
          <w:bCs/>
          <w:i/>
          <w:caps/>
          <w:sz w:val="20"/>
          <w:lang w:eastAsia="hu-HU"/>
        </w:rPr>
      </w:pPr>
      <w:r w:rsidRPr="00161AD6">
        <w:rPr>
          <w:rFonts w:ascii="Times New Roman" w:eastAsia="Times New Roman" w:hAnsi="Times New Roman" w:cs="Times New Roman"/>
          <w:b/>
          <w:bCs/>
          <w:i/>
          <w:caps/>
          <w:sz w:val="20"/>
          <w:lang w:eastAsia="hu-HU"/>
        </w:rPr>
        <w:lastRenderedPageBreak/>
        <w:t>2. sz. melléklet</w:t>
      </w:r>
    </w:p>
    <w:p w:rsidR="00161AD6" w:rsidRPr="00161AD6" w:rsidRDefault="00161AD6" w:rsidP="00161AD6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lang w:eastAsia="hu-HU"/>
        </w:rPr>
      </w:pPr>
      <w:r w:rsidRPr="00161AD6">
        <w:rPr>
          <w:rFonts w:ascii="Times New Roman" w:eastAsia="Times New Roman" w:hAnsi="Times New Roman" w:cs="Times New Roman"/>
          <w:b/>
          <w:bCs/>
          <w:caps/>
          <w:sz w:val="20"/>
          <w:lang w:eastAsia="hu-HU"/>
        </w:rPr>
        <w:t>AZ Éves Ellenőrzési Terv végrehajtásához szükséges kapacitás meghatározása</w:t>
      </w:r>
    </w:p>
    <w:tbl>
      <w:tblPr>
        <w:tblW w:w="9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1642"/>
        <w:gridCol w:w="834"/>
        <w:gridCol w:w="2564"/>
      </w:tblGrid>
      <w:tr w:rsidR="00161AD6" w:rsidRPr="00161AD6" w:rsidTr="00161AD6">
        <w:trPr>
          <w:trHeight w:hRule="exact" w:val="97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61AD6">
              <w:rPr>
                <w:rFonts w:ascii="Calibri" w:eastAsia="Calibri" w:hAnsi="Calibri" w:cs="Times New Roman"/>
                <w:b/>
                <w:sz w:val="18"/>
                <w:szCs w:val="18"/>
              </w:rPr>
              <w:t>Megnevezés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61AD6">
              <w:rPr>
                <w:rFonts w:ascii="Calibri" w:eastAsia="Calibri" w:hAnsi="Calibri" w:cs="Times New Roman"/>
                <w:b/>
                <w:sz w:val="18"/>
                <w:szCs w:val="18"/>
              </w:rPr>
              <w:t>Átlagos munkanapok száma / fő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61AD6">
              <w:rPr>
                <w:rFonts w:ascii="Calibri" w:eastAsia="Calibri" w:hAnsi="Calibri" w:cs="Times New Roman"/>
                <w:b/>
                <w:sz w:val="18"/>
                <w:szCs w:val="18"/>
              </w:rPr>
              <w:t>Létszám (fő)*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61AD6">
              <w:rPr>
                <w:rFonts w:ascii="Calibri" w:eastAsia="Calibri" w:hAnsi="Calibri" w:cs="Times New Roman"/>
                <w:b/>
                <w:sz w:val="18"/>
                <w:szCs w:val="18"/>
              </w:rPr>
              <w:t>Ellenőri napok száma összesen  (Átlagos munkanapok száma  × Létszám)</w:t>
            </w:r>
          </w:p>
        </w:tc>
      </w:tr>
      <w:tr w:rsidR="00161AD6" w:rsidRPr="00161AD6" w:rsidTr="00161AD6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61AD6">
              <w:rPr>
                <w:rFonts w:ascii="Calibri" w:eastAsia="Calibri" w:hAnsi="Calibri" w:cs="Times New Roman"/>
                <w:b/>
                <w:sz w:val="18"/>
                <w:szCs w:val="18"/>
              </w:rPr>
              <w:t>Bruttó munkaidő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261</w:t>
            </w:r>
          </w:p>
        </w:tc>
      </w:tr>
      <w:tr w:rsidR="00161AD6" w:rsidRPr="00161AD6" w:rsidTr="00161AD6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61AD6">
              <w:rPr>
                <w:rFonts w:ascii="Calibri" w:eastAsia="Calibri" w:hAnsi="Calibri" w:cs="Times New Roman"/>
                <w:b/>
                <w:sz w:val="18"/>
                <w:szCs w:val="18"/>
              </w:rPr>
              <w:t>Kieső munkaidő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-</w:t>
            </w:r>
          </w:p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-</w:t>
            </w:r>
          </w:p>
        </w:tc>
      </w:tr>
      <w:tr w:rsidR="00161AD6" w:rsidRPr="00161AD6" w:rsidTr="00161AD6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61AD6">
              <w:rPr>
                <w:rFonts w:ascii="Calibri" w:eastAsia="Calibri" w:hAnsi="Calibri" w:cs="Times New Roman"/>
                <w:sz w:val="18"/>
                <w:szCs w:val="18"/>
              </w:rPr>
              <w:t>Fizetett ünnepek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11</w:t>
            </w:r>
          </w:p>
        </w:tc>
      </w:tr>
      <w:tr w:rsidR="00161AD6" w:rsidRPr="00161AD6" w:rsidTr="00161AD6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61AD6">
              <w:rPr>
                <w:rFonts w:ascii="Calibri" w:eastAsia="Calibri" w:hAnsi="Calibri" w:cs="Times New Roman"/>
                <w:sz w:val="18"/>
                <w:szCs w:val="18"/>
              </w:rPr>
              <w:t>Fizetett szabadság (átlagos)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34</w:t>
            </w:r>
          </w:p>
        </w:tc>
      </w:tr>
      <w:tr w:rsidR="00161AD6" w:rsidRPr="00161AD6" w:rsidTr="00161AD6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61AD6">
              <w:rPr>
                <w:rFonts w:ascii="Calibri" w:eastAsia="Calibri" w:hAnsi="Calibri" w:cs="Times New Roman"/>
                <w:sz w:val="18"/>
                <w:szCs w:val="18"/>
              </w:rPr>
              <w:t>Átlagos betegszabadság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</w:tr>
      <w:tr w:rsidR="00161AD6" w:rsidRPr="00161AD6" w:rsidTr="00161AD6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61AD6">
              <w:rPr>
                <w:rFonts w:ascii="Calibri" w:eastAsia="Calibri" w:hAnsi="Calibri" w:cs="Times New Roman"/>
                <w:b/>
                <w:sz w:val="18"/>
                <w:szCs w:val="18"/>
              </w:rPr>
              <w:t>Nettó munkaidő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201</w:t>
            </w:r>
          </w:p>
        </w:tc>
      </w:tr>
      <w:tr w:rsidR="00161AD6" w:rsidRPr="00161AD6" w:rsidTr="00161AD6">
        <w:trPr>
          <w:trHeight w:hRule="exact" w:val="31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1AD6">
              <w:rPr>
                <w:rFonts w:ascii="Calibri" w:eastAsia="Calibri" w:hAnsi="Calibri" w:cs="Times New Roman"/>
                <w:sz w:val="18"/>
                <w:szCs w:val="18"/>
              </w:rPr>
              <w:t>Tervezett ellenőrzések végrehajtása (pl60%)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130</w:t>
            </w:r>
          </w:p>
        </w:tc>
      </w:tr>
      <w:tr w:rsidR="00161AD6" w:rsidRPr="00161AD6" w:rsidTr="00161AD6">
        <w:trPr>
          <w:trHeight w:val="318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Polgármesteri Hivatalon belüli ellenőrzés</w:t>
            </w:r>
          </w:p>
        </w:tc>
      </w:tr>
      <w:tr w:rsidR="00161AD6" w:rsidRPr="00161AD6" w:rsidTr="00161AD6">
        <w:trPr>
          <w:trHeight w:hRule="exact" w:val="75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61AD6">
              <w:rPr>
                <w:rFonts w:ascii="Calibri" w:eastAsia="Calibri" w:hAnsi="Calibri" w:cs="Times New Roman"/>
                <w:sz w:val="16"/>
                <w:szCs w:val="16"/>
              </w:rPr>
              <w:t>Céljelleggel nyújtott támogatások odaítélési, elszámolási és felhasználási folyamatai odaítélési, elszámolási és felhasználási folyamatai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25</w:t>
            </w:r>
          </w:p>
        </w:tc>
      </w:tr>
      <w:tr w:rsidR="00161AD6" w:rsidRPr="00161AD6" w:rsidTr="00161AD6">
        <w:trPr>
          <w:trHeight w:hRule="exact" w:val="42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16"/>
                <w:szCs w:val="22"/>
              </w:rPr>
            </w:pPr>
            <w:r w:rsidRPr="00161AD6">
              <w:rPr>
                <w:rFonts w:ascii="Calibri" w:eastAsia="Calibri" w:hAnsi="Calibri" w:cs="Times New Roman"/>
                <w:sz w:val="16"/>
                <w:szCs w:val="22"/>
              </w:rPr>
              <w:t>Beszerzési eljárások ellenőrzése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25</w:t>
            </w:r>
          </w:p>
        </w:tc>
      </w:tr>
      <w:tr w:rsidR="00161AD6" w:rsidRPr="00161AD6" w:rsidTr="00161AD6">
        <w:trPr>
          <w:trHeight w:val="259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Gazdasági társaságok ellenőrzése</w:t>
            </w:r>
          </w:p>
        </w:tc>
      </w:tr>
      <w:tr w:rsidR="00161AD6" w:rsidRPr="00161AD6" w:rsidTr="00161AD6">
        <w:trPr>
          <w:trHeight w:hRule="exact" w:val="57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sz w:val="16"/>
                <w:szCs w:val="22"/>
              </w:rPr>
              <w:t xml:space="preserve">Korábban elfolytatott belső ellenőrzések </w:t>
            </w:r>
            <w:r w:rsidR="00736634">
              <w:rPr>
                <w:rFonts w:ascii="Calibri" w:eastAsia="Calibri" w:hAnsi="Calibri" w:cs="Times New Roman"/>
                <w:sz w:val="16"/>
                <w:szCs w:val="22"/>
              </w:rPr>
              <w:t>utóellenőrzése (2016</w:t>
            </w:r>
            <w:r w:rsidR="00523144">
              <w:rPr>
                <w:rFonts w:ascii="Calibri" w:eastAsia="Calibri" w:hAnsi="Calibri" w:cs="Times New Roman"/>
                <w:sz w:val="16"/>
                <w:szCs w:val="22"/>
              </w:rPr>
              <w:t>.-2017</w:t>
            </w:r>
            <w:r w:rsidRPr="00161AD6">
              <w:rPr>
                <w:rFonts w:ascii="Calibri" w:eastAsia="Calibri" w:hAnsi="Calibri" w:cs="Times New Roman"/>
                <w:sz w:val="16"/>
                <w:szCs w:val="22"/>
              </w:rPr>
              <w:t>. év)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30</w:t>
            </w:r>
          </w:p>
        </w:tc>
      </w:tr>
      <w:tr w:rsidR="00161AD6" w:rsidRPr="00161AD6" w:rsidTr="00161AD6">
        <w:trPr>
          <w:trHeight w:val="345"/>
        </w:trPr>
        <w:tc>
          <w:tcPr>
            <w:tcW w:w="9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Költségvetési szerveknél, nemzetiségi önkormányzatoknál, társulásoknál végrehajtandó ellenőrzések</w:t>
            </w:r>
          </w:p>
        </w:tc>
      </w:tr>
      <w:tr w:rsidR="00161AD6" w:rsidRPr="00161AD6" w:rsidTr="00161AD6">
        <w:trPr>
          <w:trHeight w:hRule="exact" w:val="744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sz w:val="16"/>
                <w:szCs w:val="22"/>
              </w:rPr>
              <w:t>Céljelleggel jutatott támogatások (Német Nemzetiségi Önkormányzat Mór)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</w:tr>
      <w:tr w:rsidR="00161AD6" w:rsidRPr="00161AD6" w:rsidTr="00161AD6">
        <w:trPr>
          <w:trHeight w:hRule="exact" w:val="71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sz w:val="16"/>
                <w:szCs w:val="22"/>
              </w:rPr>
              <w:t>Céljelleggel jutatott támogatások (Cigány Nemzetiségi Önkormányzat Mór)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sz w:val="22"/>
                <w:szCs w:val="22"/>
                <w:lang w:val="en-US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15</w:t>
            </w:r>
          </w:p>
        </w:tc>
      </w:tr>
      <w:tr w:rsidR="00161AD6" w:rsidRPr="00161AD6" w:rsidTr="00161AD6">
        <w:trPr>
          <w:trHeight w:hRule="exact" w:val="70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16"/>
                <w:szCs w:val="22"/>
              </w:rPr>
            </w:pPr>
            <w:r w:rsidRPr="00161AD6">
              <w:rPr>
                <w:rFonts w:ascii="Calibri" w:eastAsia="Calibri" w:hAnsi="Calibri" w:cs="Times New Roman"/>
                <w:sz w:val="16"/>
                <w:szCs w:val="22"/>
              </w:rPr>
              <w:t xml:space="preserve">Operatív gazdálkodás szabályszerűségének vizsgálata (Mór </w:t>
            </w:r>
            <w:proofErr w:type="spellStart"/>
            <w:r w:rsidRPr="00161AD6">
              <w:rPr>
                <w:rFonts w:ascii="Calibri" w:eastAsia="Calibri" w:hAnsi="Calibri" w:cs="Times New Roman"/>
                <w:sz w:val="16"/>
                <w:szCs w:val="22"/>
              </w:rPr>
              <w:t>Mikrokörzeti</w:t>
            </w:r>
            <w:proofErr w:type="spellEnd"/>
            <w:r w:rsidRPr="00161AD6">
              <w:rPr>
                <w:rFonts w:ascii="Calibri" w:eastAsia="Calibri" w:hAnsi="Calibri" w:cs="Times New Roman"/>
                <w:sz w:val="16"/>
                <w:szCs w:val="22"/>
              </w:rPr>
              <w:t xml:space="preserve"> Szociális Intézményi Társulás – Szociális Alapszolgáltatási Központ)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</w:tr>
      <w:tr w:rsidR="00161AD6" w:rsidRPr="00161AD6" w:rsidTr="00161AD6">
        <w:trPr>
          <w:trHeight w:hRule="exact" w:val="704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4B0472" w:rsidP="00161AD6">
            <w:pPr>
              <w:spacing w:after="160" w:line="276" w:lineRule="auto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4B0472">
              <w:rPr>
                <w:rFonts w:ascii="Calibri" w:eastAsia="Calibri" w:hAnsi="Calibri" w:cs="Times New Roman"/>
                <w:sz w:val="16"/>
                <w:szCs w:val="20"/>
              </w:rPr>
              <w:t xml:space="preserve">Kiküldetés, munkába járás elszámolásának rendje </w:t>
            </w:r>
            <w:r w:rsidR="00161AD6" w:rsidRPr="00161AD6">
              <w:rPr>
                <w:rFonts w:ascii="Calibri" w:eastAsia="Calibri" w:hAnsi="Calibri" w:cs="Times New Roman"/>
                <w:sz w:val="16"/>
                <w:szCs w:val="20"/>
              </w:rPr>
              <w:t>(Móri Többcélú Kistérségi Társulás – Meseház Óvoda Egységes Óvoda-Bölcsőde)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</w:tr>
      <w:tr w:rsidR="00161AD6" w:rsidRPr="00161AD6" w:rsidTr="00161AD6">
        <w:trPr>
          <w:trHeight w:hRule="exact" w:val="31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sz w:val="20"/>
                <w:szCs w:val="20"/>
              </w:rPr>
              <w:t>Tanácsadói tevékenység (pl. 10%)</w:t>
            </w:r>
          </w:p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sz w:val="20"/>
                <w:szCs w:val="20"/>
              </w:rPr>
              <w:t xml:space="preserve"> 5%)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13</w:t>
            </w:r>
          </w:p>
        </w:tc>
      </w:tr>
      <w:tr w:rsidR="00161AD6" w:rsidRPr="00161AD6" w:rsidTr="00161AD6">
        <w:trPr>
          <w:trHeight w:hRule="exact" w:val="1186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sz w:val="20"/>
                <w:szCs w:val="20"/>
              </w:rPr>
              <w:t>Egyéb tevékenység kapacitásigénye, pl. kockázatelemzés, tervezés, éves jelentés, teljesítményértékelés, önértékelés, vezetői megbeszélések, bizottsági munkában való részvétel, stb. (pl. 5%)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</w:tr>
      <w:tr w:rsidR="00161AD6" w:rsidRPr="00161AD6" w:rsidTr="00161AD6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sz w:val="20"/>
                <w:szCs w:val="20"/>
              </w:rPr>
              <w:t>Képzés (pl. 10%)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10</w:t>
            </w:r>
          </w:p>
        </w:tc>
      </w:tr>
      <w:tr w:rsidR="00161AD6" w:rsidRPr="00161AD6" w:rsidTr="00161AD6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sz w:val="20"/>
                <w:szCs w:val="20"/>
              </w:rPr>
              <w:t>Soron kívüli ellenőrzés (pl. 10-30%)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38</w:t>
            </w:r>
          </w:p>
        </w:tc>
      </w:tr>
      <w:tr w:rsidR="00161AD6" w:rsidRPr="00161AD6" w:rsidTr="00161AD6">
        <w:trPr>
          <w:trHeight w:hRule="exact" w:val="363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Összes tevékenység kapacitásigénye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56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61AD6">
              <w:rPr>
                <w:rFonts w:ascii="Calibri" w:eastAsia="Calibri" w:hAnsi="Calibri" w:cs="Times New Roman"/>
                <w:b/>
                <w:sz w:val="22"/>
                <w:szCs w:val="22"/>
              </w:rPr>
              <w:t>201</w:t>
            </w:r>
          </w:p>
        </w:tc>
      </w:tr>
      <w:tr w:rsidR="00161AD6" w:rsidRPr="00161AD6" w:rsidTr="00161AD6">
        <w:trPr>
          <w:trHeight w:hRule="exact" w:val="371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Az éves ellenőrzési terv végrehajtásához szükséges: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</w:tr>
      <w:tr w:rsidR="00161AD6" w:rsidRPr="00161AD6" w:rsidTr="00161AD6">
        <w:trPr>
          <w:trHeight w:hRule="exact" w:val="34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ind w:left="7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sz w:val="20"/>
                <w:szCs w:val="20"/>
              </w:rPr>
              <w:t>Tartalékidő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</w:tr>
      <w:tr w:rsidR="00161AD6" w:rsidRPr="00161AD6" w:rsidTr="00161AD6">
        <w:trPr>
          <w:trHeight w:hRule="exact" w:val="567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ind w:left="7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sz w:val="20"/>
                <w:szCs w:val="20"/>
              </w:rPr>
              <w:t>Külső szakértők (speciális szakértelem) igénybevétele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</w:tr>
      <w:tr w:rsidR="00161AD6" w:rsidRPr="00161AD6" w:rsidTr="00161AD6">
        <w:trPr>
          <w:trHeight w:hRule="exact" w:val="567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ind w:left="708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sz w:val="20"/>
                <w:szCs w:val="20"/>
              </w:rPr>
              <w:t>Ideiglenes kapacitás kiegészítés (külső szolgáltató által)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D6" w:rsidRPr="00161AD6" w:rsidRDefault="00161AD6" w:rsidP="00161AD6">
            <w:pPr>
              <w:spacing w:after="16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61AD6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</w:p>
        </w:tc>
      </w:tr>
    </w:tbl>
    <w:p w:rsidR="00D55B40" w:rsidRPr="006A5E59" w:rsidRDefault="00D55B40" w:rsidP="00D55B40">
      <w:pPr>
        <w:rPr>
          <w:b/>
          <w:sz w:val="20"/>
          <w:szCs w:val="20"/>
        </w:rPr>
      </w:pPr>
    </w:p>
    <w:p w:rsidR="00D55B40" w:rsidRDefault="00D55B40" w:rsidP="00D55B40">
      <w:pPr>
        <w:rPr>
          <w:b/>
        </w:rPr>
      </w:pPr>
    </w:p>
    <w:p w:rsidR="00D55B40" w:rsidRDefault="00D55B40" w:rsidP="00D55B40">
      <w:pPr>
        <w:rPr>
          <w:b/>
        </w:rPr>
      </w:pPr>
    </w:p>
    <w:p w:rsidR="00D55B40" w:rsidRPr="00D55B40" w:rsidRDefault="00D55B40" w:rsidP="00D55B40">
      <w:pPr>
        <w:rPr>
          <w:b/>
        </w:rPr>
      </w:pPr>
    </w:p>
    <w:sectPr w:rsidR="00D55B40" w:rsidRPr="00D55B40" w:rsidSect="00D5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6698"/>
    <w:multiLevelType w:val="hybridMultilevel"/>
    <w:tmpl w:val="281E9536"/>
    <w:lvl w:ilvl="0" w:tplc="E7007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6B5F"/>
    <w:multiLevelType w:val="hybridMultilevel"/>
    <w:tmpl w:val="C1B00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196D"/>
    <w:multiLevelType w:val="hybridMultilevel"/>
    <w:tmpl w:val="C1B00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0C6F"/>
    <w:multiLevelType w:val="hybridMultilevel"/>
    <w:tmpl w:val="83B42FDA"/>
    <w:lvl w:ilvl="0" w:tplc="E7007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2501F"/>
    <w:multiLevelType w:val="singleLevel"/>
    <w:tmpl w:val="04A69D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90B43"/>
    <w:multiLevelType w:val="hybridMultilevel"/>
    <w:tmpl w:val="DDE4228C"/>
    <w:lvl w:ilvl="0" w:tplc="E7007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4673"/>
    <w:multiLevelType w:val="hybridMultilevel"/>
    <w:tmpl w:val="41E8E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E0"/>
    <w:rsid w:val="00004E93"/>
    <w:rsid w:val="00034948"/>
    <w:rsid w:val="000362D0"/>
    <w:rsid w:val="00052E82"/>
    <w:rsid w:val="00084F10"/>
    <w:rsid w:val="00086B2A"/>
    <w:rsid w:val="000945C2"/>
    <w:rsid w:val="000A39FE"/>
    <w:rsid w:val="000B6B46"/>
    <w:rsid w:val="000C5CDA"/>
    <w:rsid w:val="00161AD6"/>
    <w:rsid w:val="00184D19"/>
    <w:rsid w:val="0019366C"/>
    <w:rsid w:val="001F65B6"/>
    <w:rsid w:val="00224012"/>
    <w:rsid w:val="00252692"/>
    <w:rsid w:val="002579F6"/>
    <w:rsid w:val="00263B82"/>
    <w:rsid w:val="002B6666"/>
    <w:rsid w:val="002C634F"/>
    <w:rsid w:val="002E4403"/>
    <w:rsid w:val="002E6DBE"/>
    <w:rsid w:val="00357FA6"/>
    <w:rsid w:val="00360CDA"/>
    <w:rsid w:val="00364EDF"/>
    <w:rsid w:val="003B4167"/>
    <w:rsid w:val="003C7B07"/>
    <w:rsid w:val="003D3423"/>
    <w:rsid w:val="003E03A4"/>
    <w:rsid w:val="004111C6"/>
    <w:rsid w:val="00424F57"/>
    <w:rsid w:val="004258AE"/>
    <w:rsid w:val="00430CF1"/>
    <w:rsid w:val="004B0472"/>
    <w:rsid w:val="004B33DA"/>
    <w:rsid w:val="004B404E"/>
    <w:rsid w:val="004C7FC0"/>
    <w:rsid w:val="004D1CD5"/>
    <w:rsid w:val="0050210C"/>
    <w:rsid w:val="00523144"/>
    <w:rsid w:val="005320FB"/>
    <w:rsid w:val="00554971"/>
    <w:rsid w:val="00645F71"/>
    <w:rsid w:val="00682FD2"/>
    <w:rsid w:val="006A5E59"/>
    <w:rsid w:val="006E37D7"/>
    <w:rsid w:val="007068B3"/>
    <w:rsid w:val="00720984"/>
    <w:rsid w:val="0073150C"/>
    <w:rsid w:val="00736634"/>
    <w:rsid w:val="00760E51"/>
    <w:rsid w:val="00767E2D"/>
    <w:rsid w:val="0078252E"/>
    <w:rsid w:val="0078490B"/>
    <w:rsid w:val="00791B68"/>
    <w:rsid w:val="007A0758"/>
    <w:rsid w:val="007F1B16"/>
    <w:rsid w:val="00812FD6"/>
    <w:rsid w:val="00815F92"/>
    <w:rsid w:val="00836A9B"/>
    <w:rsid w:val="008419E0"/>
    <w:rsid w:val="00845894"/>
    <w:rsid w:val="00864DBF"/>
    <w:rsid w:val="00872021"/>
    <w:rsid w:val="008F5E0E"/>
    <w:rsid w:val="00916D43"/>
    <w:rsid w:val="00954C4A"/>
    <w:rsid w:val="0096763F"/>
    <w:rsid w:val="00974581"/>
    <w:rsid w:val="00982026"/>
    <w:rsid w:val="009A3B28"/>
    <w:rsid w:val="009F5155"/>
    <w:rsid w:val="00A6548D"/>
    <w:rsid w:val="00A75910"/>
    <w:rsid w:val="00AD09E2"/>
    <w:rsid w:val="00AD118D"/>
    <w:rsid w:val="00AE2B8B"/>
    <w:rsid w:val="00AF2B3A"/>
    <w:rsid w:val="00AF6AB0"/>
    <w:rsid w:val="00B05334"/>
    <w:rsid w:val="00B15893"/>
    <w:rsid w:val="00B51B70"/>
    <w:rsid w:val="00B57A67"/>
    <w:rsid w:val="00B7122F"/>
    <w:rsid w:val="00B8386A"/>
    <w:rsid w:val="00BA511C"/>
    <w:rsid w:val="00BB7FB0"/>
    <w:rsid w:val="00BC24CA"/>
    <w:rsid w:val="00BD5101"/>
    <w:rsid w:val="00BE4D72"/>
    <w:rsid w:val="00BF452B"/>
    <w:rsid w:val="00C07232"/>
    <w:rsid w:val="00C17300"/>
    <w:rsid w:val="00C23E82"/>
    <w:rsid w:val="00C4134E"/>
    <w:rsid w:val="00C574F8"/>
    <w:rsid w:val="00C658FE"/>
    <w:rsid w:val="00CD0DC9"/>
    <w:rsid w:val="00CE0144"/>
    <w:rsid w:val="00CE157A"/>
    <w:rsid w:val="00D1190E"/>
    <w:rsid w:val="00D24E84"/>
    <w:rsid w:val="00D53FEC"/>
    <w:rsid w:val="00D55B40"/>
    <w:rsid w:val="00D565F1"/>
    <w:rsid w:val="00D84E43"/>
    <w:rsid w:val="00DC5748"/>
    <w:rsid w:val="00E20B6C"/>
    <w:rsid w:val="00E35006"/>
    <w:rsid w:val="00E4137D"/>
    <w:rsid w:val="00E62D73"/>
    <w:rsid w:val="00EC74AA"/>
    <w:rsid w:val="00EC789C"/>
    <w:rsid w:val="00ED1B07"/>
    <w:rsid w:val="00ED32B4"/>
    <w:rsid w:val="00F05AD7"/>
    <w:rsid w:val="00F126B2"/>
    <w:rsid w:val="00F206F3"/>
    <w:rsid w:val="00F256C8"/>
    <w:rsid w:val="00F6031C"/>
    <w:rsid w:val="00F61B09"/>
    <w:rsid w:val="00F70214"/>
    <w:rsid w:val="00FC30DB"/>
    <w:rsid w:val="00FD0C3D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4BCB6"/>
  <w15:docId w15:val="{2536D2C1-24F5-4216-B755-CAC6EA1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19E0"/>
    <w:pPr>
      <w:spacing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Cmsor2"/>
    <w:next w:val="Norml"/>
    <w:link w:val="Cmsor1Char"/>
    <w:qFormat/>
    <w:rsid w:val="00815F92"/>
    <w:pPr>
      <w:keepLines w:val="0"/>
      <w:spacing w:before="120" w:after="120"/>
      <w:jc w:val="both"/>
      <w:outlineLvl w:val="0"/>
    </w:pPr>
    <w:rPr>
      <w:rFonts w:ascii="Times New Roman" w:eastAsia="Times New Roman" w:hAnsi="Times New Roman" w:cs="Times New Roman"/>
      <w:b/>
      <w:color w:val="auto"/>
      <w:sz w:val="28"/>
      <w:szCs w:val="23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15F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19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9E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702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F7021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lfej">
    <w:name w:val="header"/>
    <w:basedOn w:val="Norml"/>
    <w:link w:val="lfejChar"/>
    <w:unhideWhenUsed/>
    <w:rsid w:val="00F702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70214"/>
    <w:rPr>
      <w:rFonts w:ascii="Arial" w:hAnsi="Arial" w:cs="Arial"/>
      <w:sz w:val="24"/>
      <w:szCs w:val="24"/>
    </w:rPr>
  </w:style>
  <w:style w:type="paragraph" w:styleId="Nincstrkz">
    <w:name w:val="No Spacing"/>
    <w:uiPriority w:val="1"/>
    <w:qFormat/>
    <w:rsid w:val="00E4137D"/>
    <w:pPr>
      <w:spacing w:line="240" w:lineRule="auto"/>
    </w:pPr>
    <w:rPr>
      <w:rFonts w:ascii="Arial" w:hAnsi="Arial" w:cs="Arial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815F92"/>
    <w:rPr>
      <w:rFonts w:ascii="Times New Roman" w:eastAsia="Times New Roman" w:hAnsi="Times New Roman" w:cs="Times New Roman"/>
      <w:b/>
      <w:sz w:val="28"/>
      <w:szCs w:val="23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15F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1EC8-BBCA-4D7B-8DFA-239AB66F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lakine</dc:creator>
  <cp:lastModifiedBy>Kőhidi Csilla</cp:lastModifiedBy>
  <cp:revision>2</cp:revision>
  <cp:lastPrinted>2017-09-28T11:30:00Z</cp:lastPrinted>
  <dcterms:created xsi:type="dcterms:W3CDTF">2017-10-18T07:13:00Z</dcterms:created>
  <dcterms:modified xsi:type="dcterms:W3CDTF">2017-10-18T07:13:00Z</dcterms:modified>
</cp:coreProperties>
</file>